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9E" w:rsidRDefault="002F6D7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9F139E" w:rsidRDefault="002F6D7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F139E" w:rsidRDefault="002F6D7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F139E" w:rsidRDefault="009F139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F139E" w:rsidRDefault="009F139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F139E" w:rsidRDefault="002F6D7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F139E" w:rsidRDefault="009F139E">
      <w:pPr>
        <w:tabs>
          <w:tab w:val="left" w:pos="709"/>
        </w:tabs>
        <w:jc w:val="center"/>
        <w:rPr>
          <w:sz w:val="28"/>
        </w:rPr>
      </w:pPr>
    </w:p>
    <w:p w:rsidR="009F139E" w:rsidRDefault="009F139E">
      <w:pPr>
        <w:tabs>
          <w:tab w:val="left" w:pos="709"/>
        </w:tabs>
        <w:jc w:val="center"/>
        <w:rPr>
          <w:sz w:val="28"/>
        </w:rPr>
      </w:pPr>
    </w:p>
    <w:p w:rsidR="009F139E" w:rsidRDefault="0016436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декабря </w:t>
      </w:r>
      <w:r w:rsidR="002F6D7E">
        <w:rPr>
          <w:sz w:val="28"/>
        </w:rPr>
        <w:t xml:space="preserve">2023 г.                                                                    </w:t>
      </w:r>
      <w:r>
        <w:rPr>
          <w:sz w:val="28"/>
        </w:rPr>
        <w:t xml:space="preserve">                        </w:t>
      </w:r>
      <w:r w:rsidR="002F6D7E">
        <w:rPr>
          <w:sz w:val="28"/>
        </w:rPr>
        <w:t xml:space="preserve">    № </w:t>
      </w:r>
      <w:r>
        <w:rPr>
          <w:sz w:val="28"/>
        </w:rPr>
        <w:t xml:space="preserve">625-п </w:t>
      </w:r>
    </w:p>
    <w:p w:rsidR="009F139E" w:rsidRDefault="009F139E">
      <w:pPr>
        <w:tabs>
          <w:tab w:val="left" w:pos="709"/>
        </w:tabs>
        <w:jc w:val="both"/>
        <w:rPr>
          <w:sz w:val="28"/>
        </w:rPr>
      </w:pPr>
    </w:p>
    <w:p w:rsidR="009F139E" w:rsidRDefault="009F139E">
      <w:pPr>
        <w:tabs>
          <w:tab w:val="left" w:pos="709"/>
        </w:tabs>
        <w:jc w:val="both"/>
        <w:rPr>
          <w:sz w:val="28"/>
        </w:rPr>
      </w:pPr>
    </w:p>
    <w:p w:rsidR="009F139E" w:rsidRDefault="002F6D7E">
      <w:pPr>
        <w:pStyle w:val="ConsPlusNormal1"/>
        <w:widowControl w:val="0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Семеновское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сельское поселение Рязанского муниципального района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br/>
        <w:t>Рязанской области</w:t>
      </w:r>
    </w:p>
    <w:bookmarkEnd w:id="0"/>
    <w:p w:rsidR="009F139E" w:rsidRDefault="009F139E">
      <w:pPr>
        <w:tabs>
          <w:tab w:val="left" w:pos="709"/>
        </w:tabs>
        <w:jc w:val="center"/>
        <w:rPr>
          <w:color w:val="auto"/>
          <w:sz w:val="28"/>
        </w:rPr>
      </w:pPr>
    </w:p>
    <w:p w:rsidR="009F139E" w:rsidRDefault="002F6D7E">
      <w:pPr>
        <w:widowControl w:val="0"/>
        <w:tabs>
          <w:tab w:val="left" w:pos="709"/>
        </w:tabs>
        <w:ind w:firstLine="850"/>
        <w:jc w:val="both"/>
      </w:pPr>
      <w:proofErr w:type="gramStart"/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Рязанско</w:t>
      </w:r>
      <w:r>
        <w:rPr>
          <w:sz w:val="28"/>
          <w:szCs w:val="28"/>
        </w:rPr>
        <w:t>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sz w:val="28"/>
          <w:szCs w:val="28"/>
        </w:rPr>
        <w:t xml:space="preserve">язанской области»,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06.09.2022 № 320 «О реализации положений пункта 2 статьи 7 Федерального закона от 14.03.2022 № 58-ФЗ «О внесении</w:t>
      </w:r>
      <w:proofErr w:type="gramEnd"/>
      <w:r>
        <w:rPr>
          <w:color w:val="000000" w:themeColor="text1"/>
          <w:sz w:val="28"/>
        </w:rPr>
        <w:t xml:space="preserve"> изменений в отдельные законодательные акты Российской Фед</w:t>
      </w:r>
      <w:r>
        <w:rPr>
          <w:color w:val="000000" w:themeColor="text1"/>
          <w:sz w:val="28"/>
        </w:rPr>
        <w:t>ерации»</w:t>
      </w:r>
      <w:r>
        <w:rPr>
          <w:sz w:val="28"/>
          <w:szCs w:val="28"/>
        </w:rPr>
        <w:t xml:space="preserve">, от 06.08.2008 № 153 </w:t>
      </w:r>
      <w:r>
        <w:rPr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sz w:val="28"/>
          <w:szCs w:val="28"/>
        </w:rPr>
        <w:br/>
        <w:t>и градостроительства Рязанской области», письмом министерства экономического развития Рязанской области от 06.12.2023 № ГК/2-8204, главное управление архитектуры и гр</w:t>
      </w:r>
      <w:r>
        <w:rPr>
          <w:sz w:val="28"/>
          <w:szCs w:val="28"/>
        </w:rPr>
        <w:t>адостроительства Рязанской области ПОСТАНОВЛЯЕТ:</w:t>
      </w:r>
    </w:p>
    <w:p w:rsidR="009F139E" w:rsidRDefault="002F6D7E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изменения в генеральный план муниципального </w:t>
      </w:r>
      <w:r>
        <w:rPr>
          <w:sz w:val="28"/>
          <w:szCs w:val="28"/>
        </w:rPr>
        <w:br/>
        <w:t xml:space="preserve">образования – </w:t>
      </w:r>
      <w:r>
        <w:rPr>
          <w:rFonts w:eastAsia="Times New Roman" w:cs="Times New Roman"/>
          <w:color w:val="000000" w:themeColor="text1"/>
          <w:sz w:val="28"/>
        </w:rPr>
        <w:t>Семеновское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</w:t>
      </w:r>
      <w:r>
        <w:rPr>
          <w:color w:val="000000" w:themeColor="text1"/>
          <w:sz w:val="28"/>
        </w:rPr>
        <w:t xml:space="preserve"> муниципального района Рязанской области, утвержденный </w:t>
      </w:r>
      <w:r>
        <w:rPr>
          <w:color w:val="000000" w:themeColor="text1"/>
          <w:sz w:val="28"/>
        </w:rPr>
        <w:t>постановлением главного управления архитектуры и градостроительства Рязанской области от 21</w:t>
      </w:r>
      <w:r>
        <w:rPr>
          <w:color w:val="000000" w:themeColor="text1"/>
          <w:sz w:val="28"/>
          <w:highlight w:val="white"/>
        </w:rPr>
        <w:t xml:space="preserve">.09.2020 № 614-п </w:t>
      </w:r>
      <w:r>
        <w:rPr>
          <w:color w:val="000000" w:themeColor="text1"/>
          <w:sz w:val="28"/>
          <w:highlight w:val="white"/>
        </w:rPr>
        <w:br/>
        <w:t xml:space="preserve">«Об утверждении Генерального плана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Семеновское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</w:t>
      </w:r>
      <w:r>
        <w:rPr>
          <w:color w:val="000000" w:themeColor="text1"/>
          <w:sz w:val="28"/>
          <w:highlight w:val="white"/>
        </w:rPr>
        <w:t xml:space="preserve"> муниципального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(в редакции постановлений </w:t>
      </w:r>
      <w:proofErr w:type="spellStart"/>
      <w:r>
        <w:rPr>
          <w:color w:val="000000" w:themeColor="text1"/>
          <w:sz w:val="28"/>
          <w:szCs w:val="28"/>
        </w:rPr>
        <w:t>Главархитектуры</w:t>
      </w:r>
      <w:proofErr w:type="spellEnd"/>
      <w:r>
        <w:rPr>
          <w:color w:val="000000" w:themeColor="text1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br/>
        <w:t xml:space="preserve">от 16.11.2022 № 682-п (ред. 13.03.2023), от 18.07.2023 № 319-п, от 22.08.2023 </w:t>
      </w:r>
      <w:r>
        <w:rPr>
          <w:rFonts w:eastAsia="Times New Roman" w:cs="Times New Roman"/>
          <w:color w:val="000000" w:themeColor="text1"/>
          <w:sz w:val="28"/>
        </w:rPr>
        <w:br/>
        <w:t>№ 374-п</w:t>
      </w:r>
      <w:r>
        <w:rPr>
          <w:color w:val="000000" w:themeColor="text1"/>
          <w:sz w:val="28"/>
          <w:szCs w:val="28"/>
        </w:rPr>
        <w:t>, от 18.12.2023</w:t>
      </w:r>
      <w:proofErr w:type="gramEnd"/>
      <w:r>
        <w:rPr>
          <w:color w:val="000000" w:themeColor="text1"/>
          <w:sz w:val="28"/>
          <w:szCs w:val="28"/>
        </w:rPr>
        <w:t xml:space="preserve"> № </w:t>
      </w:r>
      <w:proofErr w:type="gramStart"/>
      <w:r>
        <w:rPr>
          <w:color w:val="000000" w:themeColor="text1"/>
          <w:sz w:val="28"/>
          <w:szCs w:val="28"/>
        </w:rPr>
        <w:t>600-п)</w:t>
      </w:r>
      <w:r>
        <w:rPr>
          <w:sz w:val="28"/>
          <w:szCs w:val="28"/>
        </w:rPr>
        <w:t xml:space="preserve"> (далее – Постановление):</w:t>
      </w:r>
      <w:proofErr w:type="gramEnd"/>
    </w:p>
    <w:p w:rsidR="009F139E" w:rsidRDefault="002F6D7E">
      <w:pPr>
        <w:pStyle w:val="aa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7"/>
          <w:highlight w:val="white"/>
        </w:rPr>
        <w:t>1) в</w:t>
      </w:r>
      <w:r>
        <w:rPr>
          <w:color w:val="000000" w:themeColor="text1"/>
          <w:sz w:val="28"/>
          <w:highlight w:val="white"/>
        </w:rPr>
        <w:t xml:space="preserve"> таблице 2.2.1</w:t>
      </w:r>
      <w:r>
        <w:rPr>
          <w:color w:val="000000" w:themeColor="text1"/>
          <w:sz w:val="28"/>
          <w:szCs w:val="27"/>
          <w:highlight w:val="white"/>
        </w:rPr>
        <w:t xml:space="preserve"> Приложения № 1</w:t>
      </w:r>
      <w:r>
        <w:rPr>
          <w:color w:val="000000" w:themeColor="text1"/>
          <w:sz w:val="28"/>
          <w:highlight w:val="white"/>
        </w:rPr>
        <w:t xml:space="preserve"> к Постановлению </w:t>
      </w:r>
      <w:r>
        <w:rPr>
          <w:color w:val="000000" w:themeColor="text1"/>
          <w:sz w:val="28"/>
          <w:highlight w:val="white"/>
        </w:rPr>
        <w:t>цифры «66</w:t>
      </w:r>
      <w:r>
        <w:rPr>
          <w:color w:val="000000" w:themeColor="text1"/>
          <w:sz w:val="28"/>
          <w:highlight w:val="white"/>
        </w:rPr>
        <w:t>80,02» заменить цифрами «6618,78», цифры «39,13» заменить цифрами «100,42»</w:t>
      </w:r>
      <w:r>
        <w:rPr>
          <w:sz w:val="28"/>
          <w:szCs w:val="28"/>
          <w:highlight w:val="white"/>
        </w:rPr>
        <w:t>;</w:t>
      </w:r>
    </w:p>
    <w:p w:rsidR="009F139E" w:rsidRDefault="002F6D7E">
      <w:pPr>
        <w:pStyle w:val="aa"/>
        <w:widowControl w:val="0"/>
        <w:spacing w:after="0" w:line="240" w:lineRule="auto"/>
        <w:ind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2) </w:t>
      </w:r>
      <w:r>
        <w:rPr>
          <w:color w:val="000000" w:themeColor="text1"/>
          <w:sz w:val="28"/>
          <w:highlight w:val="white"/>
        </w:rPr>
        <w:t xml:space="preserve">в приложении № 2 </w:t>
      </w:r>
      <w:r>
        <w:rPr>
          <w:color w:val="000000" w:themeColor="text1"/>
          <w:sz w:val="28"/>
          <w:highlight w:val="white"/>
        </w:rPr>
        <w:t xml:space="preserve">к Постановлению </w:t>
      </w:r>
      <w:r>
        <w:rPr>
          <w:color w:val="000000" w:themeColor="text1"/>
          <w:sz w:val="28"/>
          <w:highlight w:val="white"/>
        </w:rPr>
        <w:t xml:space="preserve">согласно приложению </w:t>
      </w:r>
      <w:r>
        <w:rPr>
          <w:color w:val="000000" w:themeColor="text1"/>
          <w:sz w:val="28"/>
          <w:highlight w:val="white"/>
        </w:rPr>
        <w:br/>
      </w:r>
      <w:r>
        <w:rPr>
          <w:color w:val="000000" w:themeColor="text1"/>
          <w:sz w:val="28"/>
          <w:highlight w:val="white"/>
        </w:rPr>
        <w:lastRenderedPageBreak/>
        <w:t>№ 1 к настоящему постановлению;</w:t>
      </w:r>
    </w:p>
    <w:p w:rsidR="009F139E" w:rsidRDefault="002F6D7E">
      <w:pPr>
        <w:pStyle w:val="aa"/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highlight w:val="white"/>
        </w:rPr>
        <w:t xml:space="preserve">3) </w:t>
      </w:r>
      <w:r>
        <w:rPr>
          <w:color w:val="000000" w:themeColor="text1"/>
          <w:sz w:val="28"/>
          <w:highlight w:val="white"/>
        </w:rPr>
        <w:t xml:space="preserve">в приложении № 4 </w:t>
      </w:r>
      <w:r>
        <w:rPr>
          <w:color w:val="000000" w:themeColor="text1"/>
          <w:sz w:val="28"/>
          <w:highlight w:val="white"/>
        </w:rPr>
        <w:t xml:space="preserve">к Постановлению </w:t>
      </w:r>
      <w:r>
        <w:rPr>
          <w:color w:val="000000" w:themeColor="text1"/>
          <w:sz w:val="28"/>
          <w:highlight w:val="white"/>
        </w:rPr>
        <w:t xml:space="preserve">согласно приложению </w:t>
      </w:r>
      <w:r>
        <w:rPr>
          <w:color w:val="000000" w:themeColor="text1"/>
          <w:sz w:val="28"/>
          <w:highlight w:val="white"/>
        </w:rPr>
        <w:br/>
        <w:t>№ 2 к настоящему постановлению.</w:t>
      </w:r>
    </w:p>
    <w:p w:rsidR="009F139E" w:rsidRDefault="002F6D7E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Настоящее постановление вступает в силу</w:t>
      </w:r>
      <w:r>
        <w:rPr>
          <w:sz w:val="28"/>
          <w:szCs w:val="28"/>
        </w:rPr>
        <w:t xml:space="preserve"> со дня его официального опубликования.</w:t>
      </w:r>
    </w:p>
    <w:p w:rsidR="009F139E" w:rsidRDefault="002F6D7E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Государственному казенному учреждению Рязанской области</w:t>
      </w:r>
      <w:r>
        <w:rPr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sz w:val="28"/>
          <w:szCs w:val="28"/>
        </w:rPr>
        <w:br/>
        <w:t>к изменениям в генеральный план муниципального о</w:t>
      </w:r>
      <w:r>
        <w:rPr>
          <w:sz w:val="28"/>
          <w:szCs w:val="28"/>
        </w:rPr>
        <w:t xml:space="preserve">бразования – </w:t>
      </w:r>
      <w:r>
        <w:rPr>
          <w:rFonts w:eastAsia="Times New Roman" w:cs="Times New Roman"/>
          <w:color w:val="000000" w:themeColor="text1"/>
          <w:sz w:val="28"/>
        </w:rPr>
        <w:t>Семеновское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</w:t>
      </w:r>
      <w:r>
        <w:rPr>
          <w:sz w:val="28"/>
          <w:szCs w:val="28"/>
        </w:rPr>
        <w:t xml:space="preserve"> муниципального района Рязанской области </w:t>
      </w:r>
      <w:r>
        <w:rPr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</w:t>
      </w:r>
      <w:r>
        <w:rPr>
          <w:sz w:val="28"/>
          <w:szCs w:val="28"/>
        </w:rPr>
        <w:t>тельной деятельности в соответствии с требованиями Градостроительного кодекса Российской Федерации.</w:t>
      </w:r>
      <w:proofErr w:type="gramEnd"/>
    </w:p>
    <w:p w:rsidR="009F139E" w:rsidRDefault="002F6D7E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обеспечить:</w:t>
      </w:r>
    </w:p>
    <w:p w:rsidR="009F139E" w:rsidRDefault="002F6D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</w:t>
      </w:r>
      <w:r>
        <w:rPr>
          <w:rFonts w:ascii="Times New Roman" w:hAnsi="Times New Roman"/>
          <w:color w:val="auto"/>
          <w:sz w:val="28"/>
          <w:szCs w:val="28"/>
        </w:rPr>
        <w:t>а и Правительства Рязанской области;</w:t>
      </w:r>
    </w:p>
    <w:p w:rsidR="009F139E" w:rsidRDefault="002F6D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9F139E" w:rsidRDefault="002F6D7E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Отделу информационного обеспечения градостр</w:t>
      </w:r>
      <w:r>
        <w:rPr>
          <w:sz w:val="28"/>
          <w:szCs w:val="28"/>
        </w:rPr>
        <w:t xml:space="preserve">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9F139E" w:rsidRDefault="002F6D7E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Предложить главе муниципального образования – Рязанский муниципальный район Рязанской </w:t>
      </w:r>
      <w:r>
        <w:rPr>
          <w:sz w:val="28"/>
          <w:szCs w:val="28"/>
        </w:rPr>
        <w:t xml:space="preserve">области, главе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Семеновское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</w:t>
      </w:r>
      <w:r>
        <w:rPr>
          <w:sz w:val="28"/>
          <w:szCs w:val="28"/>
        </w:rPr>
        <w:t>дствах массовой информации.</w:t>
      </w:r>
    </w:p>
    <w:p w:rsidR="009F139E" w:rsidRDefault="002F6D7E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    на </w:t>
      </w:r>
      <w:r>
        <w:rPr>
          <w:sz w:val="28"/>
        </w:rPr>
        <w:t xml:space="preserve">заместителя начальника главного управления архитектуры </w:t>
      </w:r>
      <w:r>
        <w:rPr>
          <w:sz w:val="28"/>
        </w:rPr>
        <w:br/>
        <w:t>и градостроительства Рязанской области Т.С. Попкову.</w:t>
      </w:r>
    </w:p>
    <w:p w:rsidR="009F139E" w:rsidRDefault="009F139E">
      <w:pPr>
        <w:pStyle w:val="aa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9F139E" w:rsidRDefault="009F139E">
      <w:pPr>
        <w:pStyle w:val="aa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9F139E" w:rsidRDefault="002F6D7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</w:t>
      </w:r>
      <w:r>
        <w:rPr>
          <w:color w:val="auto"/>
          <w:sz w:val="28"/>
        </w:rPr>
        <w:t xml:space="preserve">                                                                              Р.В. Шашкин</w:t>
      </w:r>
    </w:p>
    <w:p w:rsidR="009F139E" w:rsidRDefault="009F139E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9F139E" w:rsidRDefault="009F139E">
      <w:pPr>
        <w:tabs>
          <w:tab w:val="left" w:pos="709"/>
        </w:tabs>
        <w:jc w:val="both"/>
        <w:rPr>
          <w:sz w:val="28"/>
        </w:rPr>
      </w:pPr>
    </w:p>
    <w:p w:rsidR="009F139E" w:rsidRDefault="009F139E">
      <w:pPr>
        <w:tabs>
          <w:tab w:val="left" w:pos="709"/>
        </w:tabs>
        <w:jc w:val="both"/>
        <w:rPr>
          <w:sz w:val="28"/>
          <w:highlight w:val="yellow"/>
        </w:rPr>
      </w:pPr>
    </w:p>
    <w:p w:rsidR="009F139E" w:rsidRDefault="009F139E">
      <w:pPr>
        <w:tabs>
          <w:tab w:val="left" w:pos="709"/>
        </w:tabs>
        <w:jc w:val="both"/>
        <w:rPr>
          <w:sz w:val="28"/>
          <w:highlight w:val="yellow"/>
        </w:rPr>
      </w:pPr>
    </w:p>
    <w:p w:rsidR="009F139E" w:rsidRDefault="009F139E">
      <w:pPr>
        <w:tabs>
          <w:tab w:val="left" w:pos="709"/>
        </w:tabs>
        <w:jc w:val="both"/>
        <w:rPr>
          <w:sz w:val="28"/>
          <w:highlight w:val="yellow"/>
        </w:rPr>
      </w:pPr>
    </w:p>
    <w:p w:rsidR="009F139E" w:rsidRDefault="009F139E">
      <w:pPr>
        <w:tabs>
          <w:tab w:val="left" w:pos="709"/>
        </w:tabs>
        <w:jc w:val="both"/>
        <w:rPr>
          <w:sz w:val="28"/>
          <w:highlight w:val="yellow"/>
        </w:rPr>
      </w:pPr>
    </w:p>
    <w:p w:rsidR="009F139E" w:rsidRDefault="009F139E">
      <w:pPr>
        <w:tabs>
          <w:tab w:val="left" w:pos="709"/>
        </w:tabs>
        <w:jc w:val="both"/>
        <w:rPr>
          <w:sz w:val="28"/>
          <w:highlight w:val="yellow"/>
        </w:rPr>
      </w:pPr>
    </w:p>
    <w:sectPr w:rsidR="009F139E">
      <w:headerReference w:type="default" r:id="rId12"/>
      <w:foot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7E" w:rsidRDefault="002F6D7E">
      <w:pPr>
        <w:pStyle w:val="30"/>
      </w:pPr>
      <w:r>
        <w:separator/>
      </w:r>
    </w:p>
  </w:endnote>
  <w:endnote w:type="continuationSeparator" w:id="0">
    <w:p w:rsidR="002F6D7E" w:rsidRDefault="002F6D7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9E" w:rsidRDefault="009F139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7E" w:rsidRDefault="002F6D7E">
      <w:pPr>
        <w:pStyle w:val="30"/>
      </w:pPr>
      <w:r>
        <w:separator/>
      </w:r>
    </w:p>
  </w:footnote>
  <w:footnote w:type="continuationSeparator" w:id="0">
    <w:p w:rsidR="002F6D7E" w:rsidRDefault="002F6D7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9E" w:rsidRDefault="002F6D7E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16436B" w:rsidRPr="0016436B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9F139E" w:rsidRDefault="009F139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515A"/>
    <w:multiLevelType w:val="multilevel"/>
    <w:tmpl w:val="1010A4CE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F240C87"/>
    <w:multiLevelType w:val="multilevel"/>
    <w:tmpl w:val="17AA51C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2D10DDD"/>
    <w:multiLevelType w:val="hybridMultilevel"/>
    <w:tmpl w:val="2C9A7700"/>
    <w:lvl w:ilvl="0" w:tplc="C92416C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FD4AF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6402E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228FC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15052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A6403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EE294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C6CF1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D043E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13740D5B"/>
    <w:multiLevelType w:val="multilevel"/>
    <w:tmpl w:val="97C279F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7FC4C2A"/>
    <w:multiLevelType w:val="hybridMultilevel"/>
    <w:tmpl w:val="5C04912A"/>
    <w:lvl w:ilvl="0" w:tplc="8C84201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5BE79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4061A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49237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7F2FB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83A0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0166E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512C5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358F5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2D666B6D"/>
    <w:multiLevelType w:val="hybridMultilevel"/>
    <w:tmpl w:val="EE26CFF0"/>
    <w:lvl w:ilvl="0" w:tplc="E2E4CB4A">
      <w:start w:val="1"/>
      <w:numFmt w:val="none"/>
      <w:suff w:val="nothing"/>
      <w:lvlText w:val=""/>
      <w:lvlJc w:val="left"/>
      <w:pPr>
        <w:ind w:left="0" w:firstLine="0"/>
      </w:pPr>
    </w:lvl>
    <w:lvl w:ilvl="1" w:tplc="4C886918">
      <w:start w:val="1"/>
      <w:numFmt w:val="none"/>
      <w:suff w:val="nothing"/>
      <w:lvlText w:val=""/>
      <w:lvlJc w:val="left"/>
      <w:pPr>
        <w:ind w:left="0" w:firstLine="0"/>
      </w:pPr>
    </w:lvl>
    <w:lvl w:ilvl="2" w:tplc="527E08B6">
      <w:start w:val="1"/>
      <w:numFmt w:val="none"/>
      <w:suff w:val="nothing"/>
      <w:lvlText w:val=""/>
      <w:lvlJc w:val="left"/>
      <w:pPr>
        <w:ind w:left="0" w:firstLine="0"/>
      </w:pPr>
    </w:lvl>
    <w:lvl w:ilvl="3" w:tplc="A790EC54">
      <w:start w:val="1"/>
      <w:numFmt w:val="none"/>
      <w:suff w:val="nothing"/>
      <w:lvlText w:val=""/>
      <w:lvlJc w:val="left"/>
      <w:pPr>
        <w:ind w:left="0" w:firstLine="0"/>
      </w:pPr>
    </w:lvl>
    <w:lvl w:ilvl="4" w:tplc="F0CE9322">
      <w:start w:val="1"/>
      <w:numFmt w:val="none"/>
      <w:suff w:val="nothing"/>
      <w:lvlText w:val=""/>
      <w:lvlJc w:val="left"/>
      <w:pPr>
        <w:ind w:left="0" w:firstLine="0"/>
      </w:pPr>
    </w:lvl>
    <w:lvl w:ilvl="5" w:tplc="13DA0206">
      <w:start w:val="1"/>
      <w:numFmt w:val="none"/>
      <w:suff w:val="nothing"/>
      <w:lvlText w:val=""/>
      <w:lvlJc w:val="left"/>
      <w:pPr>
        <w:ind w:left="0" w:firstLine="0"/>
      </w:pPr>
    </w:lvl>
    <w:lvl w:ilvl="6" w:tplc="F21CC3FE">
      <w:start w:val="1"/>
      <w:numFmt w:val="none"/>
      <w:suff w:val="nothing"/>
      <w:lvlText w:val=""/>
      <w:lvlJc w:val="left"/>
      <w:pPr>
        <w:ind w:left="0" w:firstLine="0"/>
      </w:pPr>
    </w:lvl>
    <w:lvl w:ilvl="7" w:tplc="6EA40230">
      <w:start w:val="1"/>
      <w:numFmt w:val="none"/>
      <w:suff w:val="nothing"/>
      <w:lvlText w:val=""/>
      <w:lvlJc w:val="left"/>
      <w:pPr>
        <w:ind w:left="0" w:firstLine="0"/>
      </w:pPr>
    </w:lvl>
    <w:lvl w:ilvl="8" w:tplc="5FF0F81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EE37E62"/>
    <w:multiLevelType w:val="multilevel"/>
    <w:tmpl w:val="887A520E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314031FC"/>
    <w:multiLevelType w:val="multilevel"/>
    <w:tmpl w:val="3698CE3E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3C490E3A"/>
    <w:multiLevelType w:val="multilevel"/>
    <w:tmpl w:val="B25E43DA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3E7C6A17"/>
    <w:multiLevelType w:val="multilevel"/>
    <w:tmpl w:val="6890B620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495D2CDA"/>
    <w:multiLevelType w:val="multilevel"/>
    <w:tmpl w:val="91AC1E92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4E27014C"/>
    <w:multiLevelType w:val="multilevel"/>
    <w:tmpl w:val="47224A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5D4B4612"/>
    <w:multiLevelType w:val="multilevel"/>
    <w:tmpl w:val="8DA6B5B6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5EA06001"/>
    <w:multiLevelType w:val="hybridMultilevel"/>
    <w:tmpl w:val="804C738E"/>
    <w:lvl w:ilvl="0" w:tplc="A18E43C4">
      <w:start w:val="1"/>
      <w:numFmt w:val="bullet"/>
      <w:lvlText w:val="–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 w:tplc="17767DD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E94A55E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729EA30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2904D7C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13560FA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CDA0FE8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B78CEA7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2F32DB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4">
    <w:nsid w:val="60BD088E"/>
    <w:multiLevelType w:val="multilevel"/>
    <w:tmpl w:val="8B40A850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633F2FA8"/>
    <w:multiLevelType w:val="multilevel"/>
    <w:tmpl w:val="9586B000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66EE725F"/>
    <w:multiLevelType w:val="hybridMultilevel"/>
    <w:tmpl w:val="C85E7610"/>
    <w:lvl w:ilvl="0" w:tplc="B8F2C96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3B1C28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CE788D3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15C0A68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0B9262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14A42B8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901051D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FCCE1F8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53ECD5F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7">
    <w:nsid w:val="69D56433"/>
    <w:multiLevelType w:val="hybridMultilevel"/>
    <w:tmpl w:val="7C648F66"/>
    <w:lvl w:ilvl="0" w:tplc="C346032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9058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38055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B3EA0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5389C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CE0A4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C1C23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B201A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76E2F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nsid w:val="6A004DB4"/>
    <w:multiLevelType w:val="multilevel"/>
    <w:tmpl w:val="66A64C46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7065154B"/>
    <w:multiLevelType w:val="multilevel"/>
    <w:tmpl w:val="95EE3D06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7755596D"/>
    <w:multiLevelType w:val="multilevel"/>
    <w:tmpl w:val="684C89F8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7B3B63C2"/>
    <w:multiLevelType w:val="multilevel"/>
    <w:tmpl w:val="58B0ACC4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7E84747F"/>
    <w:multiLevelType w:val="multilevel"/>
    <w:tmpl w:val="85408A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1"/>
  </w:num>
  <w:num w:numId="5">
    <w:abstractNumId w:val="19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22"/>
  </w:num>
  <w:num w:numId="11">
    <w:abstractNumId w:val="3"/>
  </w:num>
  <w:num w:numId="12">
    <w:abstractNumId w:val="13"/>
  </w:num>
  <w:num w:numId="13">
    <w:abstractNumId w:val="16"/>
  </w:num>
  <w:num w:numId="14">
    <w:abstractNumId w:val="2"/>
  </w:num>
  <w:num w:numId="15">
    <w:abstractNumId w:val="4"/>
  </w:num>
  <w:num w:numId="16">
    <w:abstractNumId w:val="17"/>
  </w:num>
  <w:num w:numId="17">
    <w:abstractNumId w:val="20"/>
  </w:num>
  <w:num w:numId="18">
    <w:abstractNumId w:val="21"/>
  </w:num>
  <w:num w:numId="19">
    <w:abstractNumId w:val="6"/>
  </w:num>
  <w:num w:numId="20">
    <w:abstractNumId w:val="15"/>
  </w:num>
  <w:num w:numId="21">
    <w:abstractNumId w:val="10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9E"/>
    <w:rsid w:val="0016436B"/>
    <w:rsid w:val="002F6D7E"/>
    <w:rsid w:val="009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a">
    <w:name w:val="Содержимое таблицы"/>
    <w:qFormat/>
    <w:pPr>
      <w:suppressLineNumbers/>
      <w:ind w:left="28"/>
    </w:pPr>
    <w:rPr>
      <w:rFonts w:ascii="Times New Roman" w:eastAsia="Calibri" w:hAnsi="Times New Roman" w:cs="Calibri"/>
      <w:color w:val="FFFFFF"/>
      <w:sz w:val="24"/>
      <w:szCs w:val="22"/>
      <w:highlight w:val="black"/>
      <w:lang w:bidi="ar-SA"/>
    </w:rPr>
  </w:style>
  <w:style w:type="paragraph" w:customStyle="1" w:styleId="33">
    <w:name w:val="Основной шрифт абзаца3"/>
    <w:qFormat/>
    <w:rPr>
      <w:sz w:val="26"/>
      <w:highlight w:val="black"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187</cp:revision>
  <dcterms:created xsi:type="dcterms:W3CDTF">2023-12-22T06:51:00Z</dcterms:created>
  <dcterms:modified xsi:type="dcterms:W3CDTF">2023-12-22T06:53:00Z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