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DEDB" w14:textId="77777777" w:rsidR="00E1313B" w:rsidRDefault="00FA3459" w:rsidP="00C4221D">
      <w:pPr>
        <w:pStyle w:val="a7"/>
        <w:spacing w:line="240" w:lineRule="auto"/>
        <w:ind w:right="141"/>
      </w:pPr>
      <w:r>
        <w:rPr>
          <w:noProof/>
        </w:rPr>
        <w:drawing>
          <wp:inline distT="0" distB="0" distL="0" distR="0" wp14:anchorId="03E8177B" wp14:editId="79D9840D">
            <wp:extent cx="942975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A8506" w14:textId="77777777" w:rsidR="00C4221D" w:rsidRPr="00C4221D" w:rsidRDefault="00C4221D" w:rsidP="00C4221D">
      <w:pPr>
        <w:pStyle w:val="a7"/>
        <w:spacing w:line="240" w:lineRule="auto"/>
        <w:ind w:right="-1"/>
        <w:rPr>
          <w:caps/>
          <w:color w:val="000000"/>
          <w:sz w:val="16"/>
          <w:szCs w:val="16"/>
        </w:rPr>
      </w:pPr>
    </w:p>
    <w:p w14:paraId="6ECE0E9E" w14:textId="77777777" w:rsidR="00BF24CF" w:rsidRPr="00FC3C49" w:rsidRDefault="00BF24CF" w:rsidP="00337D95">
      <w:pPr>
        <w:pStyle w:val="2"/>
        <w:spacing w:line="240" w:lineRule="auto"/>
        <w:ind w:right="-1"/>
        <w:jc w:val="left"/>
        <w:rPr>
          <w:rFonts w:ascii="Times New Roman" w:hAnsi="Times New Roman"/>
          <w:caps/>
          <w:color w:val="000000"/>
          <w:spacing w:val="22"/>
          <w:sz w:val="32"/>
          <w:szCs w:val="32"/>
        </w:rPr>
      </w:pPr>
      <w:r>
        <w:rPr>
          <w:rFonts w:ascii="Times New Roman" w:hAnsi="Times New Roman"/>
          <w:caps/>
          <w:color w:val="000000"/>
          <w:spacing w:val="22"/>
          <w:sz w:val="32"/>
          <w:szCs w:val="32"/>
        </w:rPr>
        <w:t xml:space="preserve">МИНИСТЕРСТВО </w:t>
      </w:r>
      <w:r w:rsidRPr="00FC3C49">
        <w:rPr>
          <w:rFonts w:ascii="Times New Roman" w:hAnsi="Times New Roman"/>
          <w:caps/>
          <w:color w:val="000000"/>
          <w:spacing w:val="22"/>
          <w:sz w:val="32"/>
          <w:szCs w:val="32"/>
        </w:rPr>
        <w:t>ФИЗИЧЕСКОЙ КУЛЬТУР</w:t>
      </w:r>
      <w:r>
        <w:rPr>
          <w:rFonts w:ascii="Times New Roman" w:hAnsi="Times New Roman"/>
          <w:caps/>
          <w:color w:val="000000"/>
          <w:spacing w:val="22"/>
          <w:sz w:val="32"/>
          <w:szCs w:val="32"/>
        </w:rPr>
        <w:t>Ы</w:t>
      </w:r>
      <w:r w:rsidRPr="00FC3C49">
        <w:rPr>
          <w:rFonts w:ascii="Times New Roman" w:hAnsi="Times New Roman"/>
          <w:caps/>
          <w:color w:val="000000"/>
          <w:spacing w:val="22"/>
          <w:sz w:val="32"/>
          <w:szCs w:val="32"/>
        </w:rPr>
        <w:t xml:space="preserve"> И СПОРТ</w:t>
      </w:r>
      <w:r>
        <w:rPr>
          <w:rFonts w:ascii="Times New Roman" w:hAnsi="Times New Roman"/>
          <w:caps/>
          <w:color w:val="000000"/>
          <w:spacing w:val="22"/>
          <w:sz w:val="32"/>
          <w:szCs w:val="32"/>
        </w:rPr>
        <w:t>А</w:t>
      </w:r>
    </w:p>
    <w:p w14:paraId="7213C2A0" w14:textId="77777777" w:rsidR="00BF24CF" w:rsidRDefault="00BF24CF" w:rsidP="00BF24CF">
      <w:pPr>
        <w:pStyle w:val="4"/>
        <w:spacing w:after="80"/>
        <w:ind w:right="-1"/>
        <w:rPr>
          <w:rFonts w:ascii="Times New Roman" w:hAnsi="Times New Roman"/>
          <w:b/>
          <w:bCs/>
          <w:caps/>
          <w:color w:val="000000"/>
          <w:spacing w:val="32"/>
          <w:sz w:val="32"/>
          <w:szCs w:val="32"/>
        </w:rPr>
      </w:pPr>
      <w:r w:rsidRPr="00FC3C49">
        <w:rPr>
          <w:rFonts w:ascii="Times New Roman" w:hAnsi="Times New Roman"/>
          <w:b/>
          <w:bCs/>
          <w:caps/>
          <w:color w:val="000000"/>
          <w:spacing w:val="32"/>
          <w:sz w:val="32"/>
          <w:szCs w:val="32"/>
        </w:rPr>
        <w:t>Рязанской области</w:t>
      </w:r>
    </w:p>
    <w:p w14:paraId="7B1E5E72" w14:textId="77777777" w:rsidR="00BF24CF" w:rsidRPr="00C4221D" w:rsidRDefault="00BF24CF" w:rsidP="00BF24CF"/>
    <w:p w14:paraId="571A3206" w14:textId="77777777" w:rsidR="00BF24CF" w:rsidRPr="00FC3C49" w:rsidRDefault="00BF24CF" w:rsidP="00BF24CF">
      <w:pPr>
        <w:ind w:right="-1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FC3C49">
        <w:rPr>
          <w:rFonts w:ascii="Times New Roman" w:hAnsi="Times New Roman"/>
          <w:b/>
          <w:bCs/>
          <w:spacing w:val="20"/>
          <w:sz w:val="32"/>
          <w:szCs w:val="32"/>
        </w:rPr>
        <w:t>П</w:t>
      </w:r>
      <w:r>
        <w:rPr>
          <w:rFonts w:ascii="Times New Roman" w:hAnsi="Times New Roman"/>
          <w:b/>
          <w:bCs/>
          <w:spacing w:val="20"/>
          <w:sz w:val="32"/>
          <w:szCs w:val="32"/>
        </w:rPr>
        <w:t>ОСТАНОВЛЕНИЕ</w:t>
      </w:r>
    </w:p>
    <w:p w14:paraId="22FDFEB3" w14:textId="77777777" w:rsidR="00C4221D" w:rsidRPr="000A3010" w:rsidRDefault="00C4221D" w:rsidP="00C4221D">
      <w:pPr>
        <w:jc w:val="center"/>
        <w:rPr>
          <w:rFonts w:ascii="Times New Roman" w:hAnsi="Times New Roman"/>
          <w:spacing w:val="54"/>
          <w:sz w:val="24"/>
          <w:szCs w:val="24"/>
        </w:rPr>
      </w:pPr>
    </w:p>
    <w:p w14:paraId="3E0B3DEA" w14:textId="5B5D0366" w:rsidR="007B1A52" w:rsidRDefault="00071D54" w:rsidP="007B1A52">
      <w:pPr>
        <w:pStyle w:val="ConsPlusTitle"/>
        <w:jc w:val="center"/>
        <w:rPr>
          <w:b w:val="0"/>
        </w:rPr>
      </w:pPr>
      <w:proofErr w:type="spellStart"/>
      <w:r w:rsidRPr="00840913">
        <w:rPr>
          <w:color w:val="FFFFFF" w:themeColor="background1"/>
        </w:rPr>
        <w:t>о</w:t>
      </w:r>
      <w:r w:rsidR="007B1A52" w:rsidRPr="004745D0">
        <w:rPr>
          <w:b w:val="0"/>
        </w:rPr>
        <w:t>от</w:t>
      </w:r>
      <w:proofErr w:type="spellEnd"/>
      <w:r w:rsidR="007B1A52" w:rsidRPr="004745D0">
        <w:rPr>
          <w:b w:val="0"/>
        </w:rPr>
        <w:t xml:space="preserve"> «</w:t>
      </w:r>
      <w:r w:rsidR="00CF5AE0">
        <w:rPr>
          <w:b w:val="0"/>
        </w:rPr>
        <w:t>25</w:t>
      </w:r>
      <w:r w:rsidR="007B1A52" w:rsidRPr="004745D0">
        <w:rPr>
          <w:b w:val="0"/>
        </w:rPr>
        <w:t>»</w:t>
      </w:r>
      <w:r w:rsidR="00CF5AE0">
        <w:rPr>
          <w:b w:val="0"/>
        </w:rPr>
        <w:t xml:space="preserve"> декабря </w:t>
      </w:r>
      <w:r w:rsidR="007B1A52" w:rsidRPr="004745D0">
        <w:rPr>
          <w:b w:val="0"/>
        </w:rPr>
        <w:t>202</w:t>
      </w:r>
      <w:r w:rsidR="00613162">
        <w:rPr>
          <w:b w:val="0"/>
        </w:rPr>
        <w:t>3</w:t>
      </w:r>
      <w:r w:rsidR="007B1A52" w:rsidRPr="004745D0">
        <w:rPr>
          <w:b w:val="0"/>
        </w:rPr>
        <w:t xml:space="preserve"> г. №</w:t>
      </w:r>
      <w:r w:rsidR="00CF5AE0">
        <w:rPr>
          <w:b w:val="0"/>
        </w:rPr>
        <w:t xml:space="preserve"> 11</w:t>
      </w:r>
      <w:r w:rsidR="007B1A52" w:rsidRPr="004745D0">
        <w:rPr>
          <w:b w:val="0"/>
        </w:rPr>
        <w:t>_</w:t>
      </w:r>
    </w:p>
    <w:p w14:paraId="0520EFCC" w14:textId="11F13256" w:rsidR="003A418E" w:rsidRDefault="00E26473" w:rsidP="00C4221D">
      <w:pPr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840913">
        <w:rPr>
          <w:rFonts w:ascii="Times New Roman" w:hAnsi="Times New Roman"/>
          <w:color w:val="FFFFFF" w:themeColor="background1"/>
          <w:sz w:val="28"/>
          <w:szCs w:val="28"/>
        </w:rPr>
        <w:t>2</w:t>
      </w:r>
      <w:r w:rsidR="00976CD1" w:rsidRPr="00840913">
        <w:rPr>
          <w:rFonts w:ascii="Times New Roman" w:hAnsi="Times New Roman"/>
          <w:color w:val="FFFFFF" w:themeColor="background1"/>
          <w:sz w:val="28"/>
          <w:szCs w:val="28"/>
        </w:rPr>
        <w:t>1</w:t>
      </w:r>
      <w:r w:rsidR="00071D54" w:rsidRPr="00840913">
        <w:rPr>
          <w:rFonts w:ascii="Times New Roman" w:hAnsi="Times New Roman"/>
          <w:color w:val="FFFFFF" w:themeColor="background1"/>
          <w:sz w:val="28"/>
          <w:szCs w:val="28"/>
        </w:rPr>
        <w:t xml:space="preserve"> г. № </w:t>
      </w:r>
      <w:r w:rsidR="00DE3693" w:rsidRPr="00840913">
        <w:rPr>
          <w:rFonts w:ascii="Times New Roman" w:hAnsi="Times New Roman"/>
          <w:color w:val="FFFFFF" w:themeColor="background1"/>
          <w:sz w:val="28"/>
          <w:szCs w:val="28"/>
        </w:rPr>
        <w:t>6</w:t>
      </w:r>
    </w:p>
    <w:p w14:paraId="6D24D399" w14:textId="77E2503E" w:rsidR="00EB45F2" w:rsidRDefault="00EB45F2" w:rsidP="00C4221D">
      <w:pPr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402D4752" w14:textId="77777777" w:rsidR="00EB45F2" w:rsidRPr="00840913" w:rsidRDefault="00EB45F2" w:rsidP="00C4221D">
      <w:pPr>
        <w:jc w:val="center"/>
        <w:rPr>
          <w:rFonts w:ascii="Times New Roman" w:hAnsi="Times New Roman"/>
          <w:color w:val="FFFFFF" w:themeColor="background1"/>
          <w:spacing w:val="54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3472"/>
        <w:gridCol w:w="2730"/>
      </w:tblGrid>
      <w:tr w:rsidR="008C66BA" w:rsidRPr="00412332" w14:paraId="50625998" w14:textId="77777777" w:rsidTr="000D1362">
        <w:trPr>
          <w:trHeight w:val="1146"/>
        </w:trPr>
        <w:tc>
          <w:tcPr>
            <w:tcW w:w="9746" w:type="dxa"/>
            <w:gridSpan w:val="3"/>
            <w:shd w:val="clear" w:color="auto" w:fill="auto"/>
          </w:tcPr>
          <w:p w14:paraId="69087D36" w14:textId="77777777" w:rsidR="00EB45F2" w:rsidRDefault="00961FDF" w:rsidP="00EB4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ET"/>
                <w:sz w:val="28"/>
                <w:szCs w:val="28"/>
              </w:rPr>
              <w:t xml:space="preserve">О внесении изменений </w:t>
            </w:r>
            <w:r w:rsidR="00EB45F2">
              <w:rPr>
                <w:rFonts w:ascii="Times New Roman" w:hAnsi="Times New Roman"/>
                <w:sz w:val="28"/>
                <w:szCs w:val="28"/>
              </w:rPr>
              <w:t>в п</w:t>
            </w:r>
            <w:r w:rsidR="00EB45F2" w:rsidRPr="00A35ACD">
              <w:rPr>
                <w:rFonts w:ascii="Times New Roman" w:hAnsi="Times New Roman"/>
                <w:sz w:val="28"/>
                <w:szCs w:val="28"/>
              </w:rPr>
              <w:t>остановление</w:t>
            </w:r>
            <w:r w:rsidR="00EB45F2" w:rsidRPr="00961FDF">
              <w:rPr>
                <w:rFonts w:ascii="Times New Roman" w:hAnsi="Times New Roman" w:hint="eastAsia"/>
                <w:sz w:val="28"/>
                <w:szCs w:val="28"/>
              </w:rPr>
              <w:t xml:space="preserve"> министерства</w:t>
            </w:r>
            <w:r w:rsidR="00EB45F2"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45F2" w:rsidRPr="00961FDF">
              <w:rPr>
                <w:rFonts w:ascii="Times New Roman" w:hAnsi="Times New Roman" w:hint="eastAsia"/>
                <w:sz w:val="28"/>
                <w:szCs w:val="28"/>
              </w:rPr>
              <w:t>физической</w:t>
            </w:r>
            <w:r w:rsidR="00EB45F2"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756C31" w14:textId="05B85E82" w:rsidR="007F231E" w:rsidRDefault="00EB45F2" w:rsidP="00EB4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FDF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спорта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F80">
              <w:rPr>
                <w:rFonts w:ascii="Times New Roman" w:hAnsi="Times New Roman"/>
                <w:sz w:val="28"/>
                <w:szCs w:val="28"/>
              </w:rPr>
              <w:t>от 26.04.2018 № 2 «Об утверждении Положения об оплате труда и материальном стимулировании руководителей государственных учреждений Рязанской области, подведомственных министерству физической культуры и спорта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(в редакции постановлений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физической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спорта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11.04.2019 № 1, от 23.09.2019 № 10, 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BCB32F2" w14:textId="77777777" w:rsidR="00EB45F2" w:rsidRDefault="00EB45F2" w:rsidP="00EB4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BB1D5E" w14:textId="6495397C" w:rsidR="00EB45F2" w:rsidRPr="001B50C5" w:rsidRDefault="00EB45F2" w:rsidP="00EB4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777264" w:rsidRPr="00777264" w14:paraId="0C38E83D" w14:textId="77777777" w:rsidTr="000D1362">
        <w:tc>
          <w:tcPr>
            <w:tcW w:w="9746" w:type="dxa"/>
            <w:gridSpan w:val="3"/>
            <w:shd w:val="clear" w:color="auto" w:fill="auto"/>
          </w:tcPr>
          <w:p w14:paraId="4853D401" w14:textId="77777777" w:rsidR="005A38DD" w:rsidRDefault="00A52E17" w:rsidP="005A38DD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17">
              <w:rPr>
                <w:rFonts w:ascii="Times New Roman" w:hAnsi="Times New Roman" w:hint="eastAsia"/>
                <w:sz w:val="28"/>
                <w:szCs w:val="28"/>
              </w:rPr>
              <w:t>Министерство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физической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спорта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ПОСТАНОВЛЯЕТ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F707B0F" w14:textId="0D0E4532" w:rsidR="00885F0A" w:rsidRDefault="00961FDF" w:rsidP="00885F0A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FDF">
              <w:rPr>
                <w:rFonts w:ascii="Times New Roman" w:hAnsi="Times New Roman" w:hint="eastAsia"/>
                <w:sz w:val="28"/>
                <w:szCs w:val="28"/>
              </w:rPr>
              <w:t>Внести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5E0">
              <w:rPr>
                <w:rFonts w:ascii="Times New Roman" w:hAnsi="Times New Roman"/>
                <w:sz w:val="28"/>
                <w:szCs w:val="28"/>
              </w:rPr>
              <w:t xml:space="preserve">приложение № 1 к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постановлени</w:t>
            </w:r>
            <w:r w:rsidR="004825E0">
              <w:rPr>
                <w:rFonts w:ascii="Times New Roman" w:hAnsi="Times New Roman" w:hint="eastAsia"/>
                <w:sz w:val="28"/>
                <w:szCs w:val="28"/>
              </w:rPr>
              <w:t>ю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физической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спорта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FD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961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A4F" w:rsidRPr="00981F80">
              <w:rPr>
                <w:rFonts w:ascii="Times New Roman" w:hAnsi="Times New Roman"/>
                <w:sz w:val="28"/>
                <w:szCs w:val="28"/>
              </w:rPr>
              <w:t>от 26.04.2018 № 2 «Об утверждении Положения об оплате труда и материальном стимулировании руководителей государственных учреждений Рязанской области, подведомственных министерству физической культуры и спорта Рязанской области</w:t>
            </w:r>
            <w:r w:rsidR="00A66A4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85F0A">
              <w:rPr>
                <w:rFonts w:ascii="Times New Roman" w:hAnsi="Times New Roman"/>
                <w:sz w:val="28"/>
                <w:szCs w:val="28"/>
              </w:rPr>
              <w:t xml:space="preserve">следующие изменения: </w:t>
            </w:r>
          </w:p>
          <w:p w14:paraId="29E14146" w14:textId="6E8D7F02" w:rsidR="00885F0A" w:rsidRDefault="00885F0A" w:rsidP="00885F0A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762FE5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3, 4 таблицы «Установление к</w:t>
            </w:r>
            <w:r w:rsidRPr="00174F37">
              <w:rPr>
                <w:rFonts w:ascii="Times New Roman" w:hAnsi="Times New Roman"/>
                <w:sz w:val="28"/>
                <w:szCs w:val="28"/>
              </w:rPr>
              <w:t>оэффициент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74F37">
              <w:rPr>
                <w:rFonts w:ascii="Times New Roman" w:hAnsi="Times New Roman"/>
                <w:sz w:val="28"/>
                <w:szCs w:val="28"/>
              </w:rPr>
              <w:t xml:space="preserve"> кратности по группам оплаты труда руководителей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</w:t>
            </w:r>
            <w:r w:rsidRPr="00174F37">
              <w:rPr>
                <w:rFonts w:ascii="Times New Roman" w:hAnsi="Times New Roman"/>
                <w:sz w:val="28"/>
                <w:szCs w:val="28"/>
              </w:rPr>
              <w:t>редельн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174F37">
              <w:rPr>
                <w:rFonts w:ascii="Times New Roman" w:hAnsi="Times New Roman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74F37">
              <w:rPr>
                <w:rFonts w:ascii="Times New Roman" w:hAnsi="Times New Roman"/>
                <w:sz w:val="28"/>
                <w:szCs w:val="28"/>
              </w:rPr>
              <w:t xml:space="preserve"> соотношения средней заработной платы руководителя Учреждения и средней заработной платы работников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приложения № 1 к </w:t>
            </w:r>
            <w:r w:rsidRPr="00981F80">
              <w:rPr>
                <w:rFonts w:ascii="Times New Roman" w:hAnsi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/>
                <w:sz w:val="28"/>
                <w:szCs w:val="28"/>
              </w:rPr>
              <w:t>ю об оплате труда и материальном стимулировании руководителей государственных учреждений Рязанской области, подведомственных министерству физической культуры и спорта Рязанской области,  изложить в следующей редакции:</w:t>
            </w: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2379"/>
              <w:gridCol w:w="2379"/>
              <w:gridCol w:w="2379"/>
            </w:tblGrid>
            <w:tr w:rsidR="00885F0A" w14:paraId="090CD896" w14:textId="77777777" w:rsidTr="00490F69">
              <w:tc>
                <w:tcPr>
                  <w:tcW w:w="9515" w:type="dxa"/>
                  <w:gridSpan w:val="4"/>
                </w:tcPr>
                <w:p w14:paraId="63E01261" w14:textId="77777777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 xml:space="preserve">«3. Учреждения, выступающие в первенстве и чемпионате России </w:t>
                  </w:r>
                </w:p>
                <w:p w14:paraId="1AC4C02A" w14:textId="262E0222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(2 лига)</w:t>
                  </w:r>
                </w:p>
              </w:tc>
            </w:tr>
            <w:tr w:rsidR="00885F0A" w14:paraId="0BD5A3B9" w14:textId="77777777" w:rsidTr="00A12C3E">
              <w:tc>
                <w:tcPr>
                  <w:tcW w:w="2378" w:type="dxa"/>
                </w:tcPr>
                <w:p w14:paraId="4CDDB75A" w14:textId="0DFF7165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2379" w:type="dxa"/>
                </w:tcPr>
                <w:p w14:paraId="70CFCEC2" w14:textId="1BADED6F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379" w:type="dxa"/>
                </w:tcPr>
                <w:p w14:paraId="6F3BEB39" w14:textId="7A7A8892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до 600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BE88F" w14:textId="7EDAD001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885F0A" w14:paraId="6737F020" w14:textId="77777777" w:rsidTr="00A12C3E">
              <w:tc>
                <w:tcPr>
                  <w:tcW w:w="2378" w:type="dxa"/>
                </w:tcPr>
                <w:p w14:paraId="1DF6A7A8" w14:textId="3E542F5F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2379" w:type="dxa"/>
                </w:tcPr>
                <w:p w14:paraId="1A8A9B65" w14:textId="3EAA1319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2379" w:type="dxa"/>
                </w:tcPr>
                <w:p w14:paraId="5278307B" w14:textId="1DAB79C8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601 - 1200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8C0C3" w14:textId="3607C026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2,6</w:t>
                  </w:r>
                </w:p>
              </w:tc>
            </w:tr>
            <w:tr w:rsidR="00885F0A" w14:paraId="70055E31" w14:textId="77777777" w:rsidTr="00A12C3E">
              <w:tc>
                <w:tcPr>
                  <w:tcW w:w="2378" w:type="dxa"/>
                </w:tcPr>
                <w:p w14:paraId="6803DC0E" w14:textId="79734E22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III</w:t>
                  </w:r>
                </w:p>
              </w:tc>
              <w:tc>
                <w:tcPr>
                  <w:tcW w:w="2379" w:type="dxa"/>
                </w:tcPr>
                <w:p w14:paraId="771DFC85" w14:textId="57896A95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  <w:tc>
                <w:tcPr>
                  <w:tcW w:w="2379" w:type="dxa"/>
                </w:tcPr>
                <w:p w14:paraId="546D68AF" w14:textId="4DCAB643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1201 - 1800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5F0D9" w14:textId="1798DC43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2,7</w:t>
                  </w:r>
                </w:p>
              </w:tc>
            </w:tr>
            <w:tr w:rsidR="00885F0A" w14:paraId="550E51B7" w14:textId="77777777" w:rsidTr="00A12C3E">
              <w:tc>
                <w:tcPr>
                  <w:tcW w:w="2378" w:type="dxa"/>
                </w:tcPr>
                <w:p w14:paraId="18FB61D5" w14:textId="5F058D68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IV</w:t>
                  </w:r>
                </w:p>
              </w:tc>
              <w:tc>
                <w:tcPr>
                  <w:tcW w:w="2379" w:type="dxa"/>
                </w:tcPr>
                <w:p w14:paraId="7EE4EEBC" w14:textId="730EBC8C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2379" w:type="dxa"/>
                </w:tcPr>
                <w:p w14:paraId="2FA791A4" w14:textId="17644B09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1801 и более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B176B" w14:textId="584C6454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2,8</w:t>
                  </w:r>
                </w:p>
              </w:tc>
            </w:tr>
            <w:tr w:rsidR="00885F0A" w14:paraId="3B3886AB" w14:textId="77777777" w:rsidTr="00784186">
              <w:tc>
                <w:tcPr>
                  <w:tcW w:w="9515" w:type="dxa"/>
                  <w:gridSpan w:val="4"/>
                </w:tcPr>
                <w:p w14:paraId="574989CE" w14:textId="2D8D2472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4. </w:t>
                  </w:r>
                  <w:r w:rsidRPr="00EB45F2">
                    <w:rPr>
                      <w:rFonts w:ascii="Times New Roman" w:hAnsi="Times New Roman" w:hint="eastAsia"/>
                      <w:sz w:val="28"/>
                      <w:szCs w:val="28"/>
                    </w:rPr>
                    <w:t>Учреждения</w:t>
                  </w: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 w:rsidRPr="00EB45F2">
                    <w:rPr>
                      <w:rFonts w:ascii="Times New Roman" w:hAnsi="Times New Roman" w:hint="eastAsia"/>
                      <w:sz w:val="28"/>
                      <w:szCs w:val="28"/>
                    </w:rPr>
                    <w:t>выступающие</w:t>
                  </w: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45F2">
                    <w:rPr>
                      <w:rFonts w:ascii="Times New Roman" w:hAnsi="Times New Roman" w:hint="eastAsia"/>
                      <w:sz w:val="28"/>
                      <w:szCs w:val="28"/>
                    </w:rPr>
                    <w:t>в</w:t>
                  </w: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45F2">
                    <w:rPr>
                      <w:rFonts w:ascii="Times New Roman" w:hAnsi="Times New Roman" w:hint="eastAsia"/>
                      <w:sz w:val="28"/>
                      <w:szCs w:val="28"/>
                    </w:rPr>
                    <w:t>первенстве</w:t>
                  </w: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45F2">
                    <w:rPr>
                      <w:rFonts w:ascii="Times New Roman" w:hAnsi="Times New Roman" w:hint="eastAsia"/>
                      <w:sz w:val="28"/>
                      <w:szCs w:val="28"/>
                    </w:rPr>
                    <w:t>и</w:t>
                  </w: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45F2">
                    <w:rPr>
                      <w:rFonts w:ascii="Times New Roman" w:hAnsi="Times New Roman" w:hint="eastAsia"/>
                      <w:sz w:val="28"/>
                      <w:szCs w:val="28"/>
                    </w:rPr>
                    <w:t>чемпионате</w:t>
                  </w: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45F2">
                    <w:rPr>
                      <w:rFonts w:ascii="Times New Roman" w:hAnsi="Times New Roman" w:hint="eastAsia"/>
                      <w:sz w:val="28"/>
                      <w:szCs w:val="28"/>
                    </w:rPr>
                    <w:t>России</w:t>
                  </w: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EB45F2">
                    <w:rPr>
                      <w:rFonts w:ascii="Times New Roman" w:hAnsi="Times New Roman" w:hint="eastAsia"/>
                      <w:sz w:val="28"/>
                      <w:szCs w:val="28"/>
                    </w:rPr>
                    <w:t>Высшая</w:t>
                  </w: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45F2">
                    <w:rPr>
                      <w:rFonts w:ascii="Times New Roman" w:hAnsi="Times New Roman" w:hint="eastAsia"/>
                      <w:sz w:val="28"/>
                      <w:szCs w:val="28"/>
                    </w:rPr>
                    <w:t>лига</w:t>
                  </w: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 w:rsidRPr="00EB45F2">
                    <w:rPr>
                      <w:rFonts w:ascii="Times New Roman" w:hAnsi="Times New Roman" w:hint="eastAsia"/>
                      <w:sz w:val="28"/>
                      <w:szCs w:val="28"/>
                    </w:rPr>
                    <w:t>Суперлига</w:t>
                  </w: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885F0A" w14:paraId="78EB2F3B" w14:textId="77777777" w:rsidTr="0050249B"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31801" w14:textId="10F49129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C9595" w14:textId="11718A8B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37050" w14:textId="4BDCB642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до 900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88F39" w14:textId="72A8E503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885F0A" w14:paraId="780C9FD6" w14:textId="77777777" w:rsidTr="0050249B"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FED1B" w14:textId="2275AC73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81C9E" w14:textId="176576CB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EC452" w14:textId="2A8B1A5F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901 - 1200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E5F58" w14:textId="7C86935B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2,6</w:t>
                  </w:r>
                </w:p>
              </w:tc>
            </w:tr>
            <w:tr w:rsidR="00885F0A" w14:paraId="518FD0FA" w14:textId="77777777" w:rsidTr="0050249B"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79E1C" w14:textId="756E5B18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III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98AE4" w14:textId="25A99497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203D4" w14:textId="75B63BD8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1201 - 1800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99BEE" w14:textId="3723471F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2,7</w:t>
                  </w:r>
                </w:p>
              </w:tc>
            </w:tr>
            <w:tr w:rsidR="00885F0A" w14:paraId="7D214897" w14:textId="77777777" w:rsidTr="0050249B"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7DE86" w14:textId="308F78CA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IV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099D7" w14:textId="0B199D73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4,5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A9ACE" w14:textId="70BA03DD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1801 и более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1B888" w14:textId="003D34E1" w:rsidR="00885F0A" w:rsidRPr="00EB45F2" w:rsidRDefault="00885F0A" w:rsidP="00885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45F2">
                    <w:rPr>
                      <w:rFonts w:ascii="Times New Roman" w:hAnsi="Times New Roman"/>
                      <w:sz w:val="28"/>
                      <w:szCs w:val="28"/>
                    </w:rPr>
                    <w:t>2,8</w:t>
                  </w:r>
                  <w:r w:rsidR="002B1079" w:rsidRPr="00EB45F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12F6416F" w14:textId="778149D4" w:rsidR="000D1362" w:rsidRPr="002C14D4" w:rsidRDefault="000D1362" w:rsidP="00E11877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F0A" w:rsidRPr="00777264" w14:paraId="0A512DF7" w14:textId="77777777" w:rsidTr="000D1362">
        <w:tc>
          <w:tcPr>
            <w:tcW w:w="9746" w:type="dxa"/>
            <w:gridSpan w:val="3"/>
            <w:shd w:val="clear" w:color="auto" w:fill="auto"/>
          </w:tcPr>
          <w:p w14:paraId="4ADC8E70" w14:textId="675D2269" w:rsidR="00885F0A" w:rsidRPr="00A52E17" w:rsidRDefault="00885F0A" w:rsidP="005A38DD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31C" w:rsidRPr="00777264" w14:paraId="6AA6A321" w14:textId="77777777" w:rsidTr="000D1362">
        <w:tc>
          <w:tcPr>
            <w:tcW w:w="9746" w:type="dxa"/>
            <w:gridSpan w:val="3"/>
            <w:shd w:val="clear" w:color="auto" w:fill="auto"/>
          </w:tcPr>
          <w:p w14:paraId="179FDB24" w14:textId="77777777" w:rsidR="00AB031C" w:rsidRPr="00A52E17" w:rsidRDefault="00AB031C" w:rsidP="005A38DD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320" w:rsidRPr="00412332" w14:paraId="1CB3F7DF" w14:textId="77777777" w:rsidTr="000D1362">
        <w:tc>
          <w:tcPr>
            <w:tcW w:w="3544" w:type="dxa"/>
            <w:shd w:val="clear" w:color="auto" w:fill="auto"/>
          </w:tcPr>
          <w:p w14:paraId="7E322660" w14:textId="77777777" w:rsidR="00BB0320" w:rsidRDefault="00BB0320" w:rsidP="00CB4BAB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0C6408" w14:textId="77777777" w:rsidR="00BB0320" w:rsidRPr="001B50C5" w:rsidRDefault="00BB0320" w:rsidP="00CB4BAB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B50C5">
              <w:rPr>
                <w:rFonts w:ascii="Times New Roman" w:hAnsi="Times New Roman"/>
                <w:sz w:val="28"/>
                <w:szCs w:val="28"/>
              </w:rPr>
              <w:t>инистр</w:t>
            </w:r>
          </w:p>
        </w:tc>
        <w:tc>
          <w:tcPr>
            <w:tcW w:w="3472" w:type="dxa"/>
            <w:shd w:val="clear" w:color="auto" w:fill="auto"/>
          </w:tcPr>
          <w:p w14:paraId="34666F22" w14:textId="77777777" w:rsidR="00BB0320" w:rsidRPr="001B50C5" w:rsidRDefault="00BB0320" w:rsidP="00CB4BAB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14:paraId="026B7E44" w14:textId="77777777" w:rsidR="00FC2DE1" w:rsidRPr="001B50C5" w:rsidRDefault="00FC2DE1" w:rsidP="00CB4BAB">
            <w:pPr>
              <w:spacing w:line="26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0D7AA7A" w14:textId="77777777" w:rsidR="00BB0320" w:rsidRPr="001B50C5" w:rsidRDefault="004E66E4" w:rsidP="00CB4BAB">
            <w:pPr>
              <w:spacing w:line="26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Фролов</w:t>
            </w:r>
          </w:p>
        </w:tc>
      </w:tr>
    </w:tbl>
    <w:p w14:paraId="3F38DFA2" w14:textId="2DD63488" w:rsidR="00363BE1" w:rsidRDefault="00363BE1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0DAA052C" w14:textId="4E953290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4CC1A663" w14:textId="3C190945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278565B9" w14:textId="439C32E3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5A590FA5" w14:textId="25BA1D56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70043166" w14:textId="6BE808FE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3FADEAB0" w14:textId="0E1149DE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484B7AA7" w14:textId="12AD2A91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1846C49C" w14:textId="6DF15688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5E9192A5" w14:textId="11B3ABDF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34D53B04" w14:textId="7345DA59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59D676A0" w14:textId="1391C05A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598D0992" w14:textId="12B50DD1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6F3A5133" w14:textId="18CCFCA5" w:rsidR="009069C8" w:rsidRDefault="009069C8" w:rsidP="009069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E71BEC" w14:textId="77777777" w:rsidR="00E327CF" w:rsidRDefault="00E327CF" w:rsidP="009069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846237" w14:textId="5CB8D8C8" w:rsidR="009069C8" w:rsidRDefault="009069C8" w:rsidP="009069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6153B6" w14:textId="42D54BE7" w:rsidR="009069C8" w:rsidRDefault="009069C8" w:rsidP="009069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069C8" w:rsidSect="00EB45F2">
      <w:headerReference w:type="even" r:id="rId9"/>
      <w:headerReference w:type="default" r:id="rId10"/>
      <w:footerReference w:type="even" r:id="rId11"/>
      <w:pgSz w:w="11907" w:h="16834" w:code="9"/>
      <w:pgMar w:top="709" w:right="425" w:bottom="113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ABBD" w14:textId="77777777" w:rsidR="00594C95" w:rsidRDefault="00594C95">
      <w:r>
        <w:separator/>
      </w:r>
    </w:p>
  </w:endnote>
  <w:endnote w:type="continuationSeparator" w:id="0">
    <w:p w14:paraId="628315AC" w14:textId="77777777" w:rsidR="00594C95" w:rsidRDefault="0059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1F9C" w14:textId="77777777" w:rsidR="00F058AB" w:rsidRDefault="00F058AB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1B6502" w14:textId="77777777" w:rsidR="00F058AB" w:rsidRDefault="00F058A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0980" w14:textId="77777777" w:rsidR="00594C95" w:rsidRDefault="00594C95">
      <w:r>
        <w:separator/>
      </w:r>
    </w:p>
  </w:footnote>
  <w:footnote w:type="continuationSeparator" w:id="0">
    <w:p w14:paraId="14FE4539" w14:textId="77777777" w:rsidR="00594C95" w:rsidRDefault="0059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9F48" w14:textId="77777777" w:rsidR="00F058AB" w:rsidRDefault="00F058AB" w:rsidP="00E1313B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2F2B53D1" w14:textId="77777777" w:rsidR="00F058AB" w:rsidRDefault="00F058A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CA13" w14:textId="77777777" w:rsidR="00F058AB" w:rsidRPr="00924C21" w:rsidRDefault="00F058AB" w:rsidP="00E1313B">
    <w:pPr>
      <w:pStyle w:val="af"/>
      <w:framePr w:wrap="around" w:vAnchor="text" w:hAnchor="margin" w:xAlign="center" w:y="1"/>
      <w:rPr>
        <w:rStyle w:val="ae"/>
        <w:sz w:val="28"/>
        <w:szCs w:val="28"/>
      </w:rPr>
    </w:pPr>
    <w:r w:rsidRPr="00924C21">
      <w:rPr>
        <w:rStyle w:val="ae"/>
        <w:sz w:val="28"/>
        <w:szCs w:val="28"/>
      </w:rPr>
      <w:fldChar w:fldCharType="begin"/>
    </w:r>
    <w:r w:rsidRPr="00924C21">
      <w:rPr>
        <w:rStyle w:val="ae"/>
        <w:sz w:val="28"/>
        <w:szCs w:val="28"/>
      </w:rPr>
      <w:instrText xml:space="preserve">PAGE  </w:instrText>
    </w:r>
    <w:r w:rsidRPr="00924C21">
      <w:rPr>
        <w:rStyle w:val="ae"/>
        <w:sz w:val="28"/>
        <w:szCs w:val="28"/>
      </w:rPr>
      <w:fldChar w:fldCharType="separate"/>
    </w:r>
    <w:r w:rsidR="00F31A8D">
      <w:rPr>
        <w:rStyle w:val="ae"/>
        <w:noProof/>
        <w:sz w:val="28"/>
        <w:szCs w:val="28"/>
      </w:rPr>
      <w:t>2</w:t>
    </w:r>
    <w:r w:rsidRPr="00924C21">
      <w:rPr>
        <w:rStyle w:val="ae"/>
        <w:sz w:val="28"/>
        <w:szCs w:val="28"/>
      </w:rPr>
      <w:fldChar w:fldCharType="end"/>
    </w:r>
  </w:p>
  <w:p w14:paraId="365A42AC" w14:textId="77777777" w:rsidR="00F058AB" w:rsidRPr="00924C21" w:rsidRDefault="00F058AB">
    <w:pPr>
      <w:pStyle w:val="af"/>
      <w:rPr>
        <w:rFonts w:ascii="Times New Roman" w:hAnsi="Times New Roman"/>
        <w:sz w:val="24"/>
        <w:szCs w:val="24"/>
      </w:rPr>
    </w:pPr>
  </w:p>
  <w:p w14:paraId="3FBC9F6B" w14:textId="77777777" w:rsidR="00F058AB" w:rsidRPr="00924C21" w:rsidRDefault="00F058AB">
    <w:pPr>
      <w:pStyle w:val="af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65C"/>
    <w:multiLevelType w:val="hybridMultilevel"/>
    <w:tmpl w:val="428EBF24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EAF761A"/>
    <w:multiLevelType w:val="hybridMultilevel"/>
    <w:tmpl w:val="04D470DA"/>
    <w:lvl w:ilvl="0" w:tplc="2698D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725BEE"/>
    <w:multiLevelType w:val="hybridMultilevel"/>
    <w:tmpl w:val="B1E2BBEE"/>
    <w:lvl w:ilvl="0" w:tplc="E1F87366">
      <w:start w:val="2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5D66F11"/>
    <w:multiLevelType w:val="hybridMultilevel"/>
    <w:tmpl w:val="7CF8A21C"/>
    <w:lvl w:ilvl="0" w:tplc="E118D6C2">
      <w:start w:val="105"/>
      <w:numFmt w:val="decimal"/>
      <w:lvlText w:val="%1"/>
      <w:lvlJc w:val="left"/>
      <w:pPr>
        <w:tabs>
          <w:tab w:val="num" w:pos="2808"/>
        </w:tabs>
        <w:ind w:left="2808" w:hanging="6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 w15:restartNumberingAfterBreak="0">
    <w:nsid w:val="20D413E3"/>
    <w:multiLevelType w:val="hybridMultilevel"/>
    <w:tmpl w:val="4A5E60B6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17E06EE"/>
    <w:multiLevelType w:val="hybridMultilevel"/>
    <w:tmpl w:val="490824B4"/>
    <w:lvl w:ilvl="0" w:tplc="AFEA208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AB8029F"/>
    <w:multiLevelType w:val="hybridMultilevel"/>
    <w:tmpl w:val="61B27062"/>
    <w:lvl w:ilvl="0" w:tplc="E0A6E43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C2C61C9"/>
    <w:multiLevelType w:val="hybridMultilevel"/>
    <w:tmpl w:val="8BF6F728"/>
    <w:lvl w:ilvl="0" w:tplc="668C69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7CD7"/>
    <w:multiLevelType w:val="hybridMultilevel"/>
    <w:tmpl w:val="E1AE8D56"/>
    <w:lvl w:ilvl="0" w:tplc="2698D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0B3D15"/>
    <w:multiLevelType w:val="hybridMultilevel"/>
    <w:tmpl w:val="99086050"/>
    <w:lvl w:ilvl="0" w:tplc="F7CE45E4">
      <w:start w:val="1"/>
      <w:numFmt w:val="decimal"/>
      <w:lvlText w:val="%1."/>
      <w:lvlJc w:val="left"/>
      <w:pPr>
        <w:ind w:left="118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0" w15:restartNumberingAfterBreak="0">
    <w:nsid w:val="3D7B4882"/>
    <w:multiLevelType w:val="hybridMultilevel"/>
    <w:tmpl w:val="8A963C4C"/>
    <w:lvl w:ilvl="0" w:tplc="47CA72E0">
      <w:start w:val="1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1" w15:restartNumberingAfterBreak="0">
    <w:nsid w:val="40C63965"/>
    <w:multiLevelType w:val="singleLevel"/>
    <w:tmpl w:val="51DE32DE"/>
    <w:lvl w:ilvl="0">
      <w:start w:val="5"/>
      <w:numFmt w:val="decimal"/>
      <w:lvlText w:val="2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0938ED"/>
    <w:multiLevelType w:val="hybridMultilevel"/>
    <w:tmpl w:val="A0405A50"/>
    <w:lvl w:ilvl="0" w:tplc="9BF0F2B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1574490"/>
    <w:multiLevelType w:val="hybridMultilevel"/>
    <w:tmpl w:val="A61C2C32"/>
    <w:lvl w:ilvl="0" w:tplc="26C6DC3C">
      <w:start w:val="1"/>
      <w:numFmt w:val="decimal"/>
      <w:lvlText w:val="%1."/>
      <w:lvlJc w:val="left"/>
      <w:pPr>
        <w:tabs>
          <w:tab w:val="num" w:pos="1383"/>
        </w:tabs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521B0A5A"/>
    <w:multiLevelType w:val="hybridMultilevel"/>
    <w:tmpl w:val="9A927958"/>
    <w:lvl w:ilvl="0" w:tplc="5C1C3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T" w:eastAsia="Times New Roman" w:hAnsi="TimesE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600033D"/>
    <w:multiLevelType w:val="hybridMultilevel"/>
    <w:tmpl w:val="655048CA"/>
    <w:lvl w:ilvl="0" w:tplc="75DCE47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5E6D4424"/>
    <w:multiLevelType w:val="hybridMultilevel"/>
    <w:tmpl w:val="0852A2F0"/>
    <w:lvl w:ilvl="0" w:tplc="81A06B0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5E756B16"/>
    <w:multiLevelType w:val="singleLevel"/>
    <w:tmpl w:val="FD4A8C18"/>
    <w:lvl w:ilvl="0">
      <w:start w:val="3"/>
      <w:numFmt w:val="decimal"/>
      <w:lvlText w:val="3.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18" w15:restartNumberingAfterBreak="0">
    <w:nsid w:val="62CA3E2C"/>
    <w:multiLevelType w:val="hybridMultilevel"/>
    <w:tmpl w:val="B140786C"/>
    <w:lvl w:ilvl="0" w:tplc="2E96A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69790E76"/>
    <w:multiLevelType w:val="hybridMultilevel"/>
    <w:tmpl w:val="1214E70E"/>
    <w:lvl w:ilvl="0" w:tplc="E63660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8BD4FCF"/>
    <w:multiLevelType w:val="hybridMultilevel"/>
    <w:tmpl w:val="0F128A18"/>
    <w:lvl w:ilvl="0" w:tplc="16F4DAD6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3"/>
  </w:num>
  <w:num w:numId="5">
    <w:abstractNumId w:val="20"/>
  </w:num>
  <w:num w:numId="6">
    <w:abstractNumId w:val="18"/>
  </w:num>
  <w:num w:numId="7">
    <w:abstractNumId w:val="19"/>
  </w:num>
  <w:num w:numId="8">
    <w:abstractNumId w:val="13"/>
  </w:num>
  <w:num w:numId="9">
    <w:abstractNumId w:val="2"/>
  </w:num>
  <w:num w:numId="10">
    <w:abstractNumId w:val="11"/>
  </w:num>
  <w:num w:numId="11">
    <w:abstractNumId w:val="1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10"/>
  </w:num>
  <w:num w:numId="16">
    <w:abstractNumId w:val="16"/>
  </w:num>
  <w:num w:numId="17">
    <w:abstractNumId w:val="5"/>
  </w:num>
  <w:num w:numId="18">
    <w:abstractNumId w:val="6"/>
  </w:num>
  <w:num w:numId="19">
    <w:abstractNumId w:val="12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D90"/>
    <w:rsid w:val="00005452"/>
    <w:rsid w:val="00007E49"/>
    <w:rsid w:val="0001358A"/>
    <w:rsid w:val="00026C94"/>
    <w:rsid w:val="00032A55"/>
    <w:rsid w:val="000448A0"/>
    <w:rsid w:val="00054158"/>
    <w:rsid w:val="00062BD7"/>
    <w:rsid w:val="000661AA"/>
    <w:rsid w:val="00071D54"/>
    <w:rsid w:val="00076005"/>
    <w:rsid w:val="00080AFB"/>
    <w:rsid w:val="000B33FF"/>
    <w:rsid w:val="000D1362"/>
    <w:rsid w:val="000D698D"/>
    <w:rsid w:val="000E351C"/>
    <w:rsid w:val="000E5100"/>
    <w:rsid w:val="000E5427"/>
    <w:rsid w:val="000F14C0"/>
    <w:rsid w:val="00120DCB"/>
    <w:rsid w:val="00133D12"/>
    <w:rsid w:val="00135276"/>
    <w:rsid w:val="00136841"/>
    <w:rsid w:val="001504DC"/>
    <w:rsid w:val="00155130"/>
    <w:rsid w:val="00171C39"/>
    <w:rsid w:val="00174F37"/>
    <w:rsid w:val="00176D4D"/>
    <w:rsid w:val="001843EC"/>
    <w:rsid w:val="00190285"/>
    <w:rsid w:val="001923A4"/>
    <w:rsid w:val="001A1CD8"/>
    <w:rsid w:val="001B50C5"/>
    <w:rsid w:val="001C71BD"/>
    <w:rsid w:val="001E1099"/>
    <w:rsid w:val="001E16EF"/>
    <w:rsid w:val="001F0963"/>
    <w:rsid w:val="001F2F53"/>
    <w:rsid w:val="002122E2"/>
    <w:rsid w:val="00212AA3"/>
    <w:rsid w:val="00225234"/>
    <w:rsid w:val="00225F68"/>
    <w:rsid w:val="00227985"/>
    <w:rsid w:val="00245316"/>
    <w:rsid w:val="0025783F"/>
    <w:rsid w:val="0029301C"/>
    <w:rsid w:val="002B1079"/>
    <w:rsid w:val="002B5DE8"/>
    <w:rsid w:val="002B64A6"/>
    <w:rsid w:val="002C14D4"/>
    <w:rsid w:val="002D2FF9"/>
    <w:rsid w:val="002E0B2F"/>
    <w:rsid w:val="00300A9B"/>
    <w:rsid w:val="00321766"/>
    <w:rsid w:val="003265F5"/>
    <w:rsid w:val="00335BEB"/>
    <w:rsid w:val="003369AB"/>
    <w:rsid w:val="00337D95"/>
    <w:rsid w:val="0036293A"/>
    <w:rsid w:val="00363BE1"/>
    <w:rsid w:val="003648EC"/>
    <w:rsid w:val="00370011"/>
    <w:rsid w:val="00371DA7"/>
    <w:rsid w:val="00380A75"/>
    <w:rsid w:val="0039427F"/>
    <w:rsid w:val="00395EBA"/>
    <w:rsid w:val="003A24CD"/>
    <w:rsid w:val="003A418E"/>
    <w:rsid w:val="003A52B2"/>
    <w:rsid w:val="003A5F11"/>
    <w:rsid w:val="003A670E"/>
    <w:rsid w:val="003B6CA4"/>
    <w:rsid w:val="003B6DB3"/>
    <w:rsid w:val="003D7C91"/>
    <w:rsid w:val="003E069E"/>
    <w:rsid w:val="00400EA9"/>
    <w:rsid w:val="00412332"/>
    <w:rsid w:val="00414286"/>
    <w:rsid w:val="00422C3D"/>
    <w:rsid w:val="0042723D"/>
    <w:rsid w:val="00432F3E"/>
    <w:rsid w:val="00440C46"/>
    <w:rsid w:val="00446747"/>
    <w:rsid w:val="00460C9D"/>
    <w:rsid w:val="0047277E"/>
    <w:rsid w:val="004762AE"/>
    <w:rsid w:val="00477102"/>
    <w:rsid w:val="004825E0"/>
    <w:rsid w:val="00485B41"/>
    <w:rsid w:val="00496B01"/>
    <w:rsid w:val="00496F77"/>
    <w:rsid w:val="004A47F0"/>
    <w:rsid w:val="004A6779"/>
    <w:rsid w:val="004A79A1"/>
    <w:rsid w:val="004B51A8"/>
    <w:rsid w:val="004C1AC9"/>
    <w:rsid w:val="004E01F2"/>
    <w:rsid w:val="004E2555"/>
    <w:rsid w:val="004E66E4"/>
    <w:rsid w:val="004F2E79"/>
    <w:rsid w:val="00502D7B"/>
    <w:rsid w:val="0050543E"/>
    <w:rsid w:val="00512564"/>
    <w:rsid w:val="0052052E"/>
    <w:rsid w:val="00523C59"/>
    <w:rsid w:val="005453C4"/>
    <w:rsid w:val="0056787F"/>
    <w:rsid w:val="00576001"/>
    <w:rsid w:val="00576E87"/>
    <w:rsid w:val="00580FF9"/>
    <w:rsid w:val="00581890"/>
    <w:rsid w:val="00587144"/>
    <w:rsid w:val="00590A58"/>
    <w:rsid w:val="00594C95"/>
    <w:rsid w:val="005A38DD"/>
    <w:rsid w:val="005B7B9E"/>
    <w:rsid w:val="005C2BEC"/>
    <w:rsid w:val="005C62F9"/>
    <w:rsid w:val="005D1C85"/>
    <w:rsid w:val="005E1B87"/>
    <w:rsid w:val="00613162"/>
    <w:rsid w:val="00616F43"/>
    <w:rsid w:val="006451C5"/>
    <w:rsid w:val="00657F46"/>
    <w:rsid w:val="00664E6A"/>
    <w:rsid w:val="006A6FC0"/>
    <w:rsid w:val="006B130A"/>
    <w:rsid w:val="006C037A"/>
    <w:rsid w:val="006C2D90"/>
    <w:rsid w:val="006D1432"/>
    <w:rsid w:val="006D5CE3"/>
    <w:rsid w:val="006E6ACC"/>
    <w:rsid w:val="006F791B"/>
    <w:rsid w:val="00710484"/>
    <w:rsid w:val="007232AE"/>
    <w:rsid w:val="007232FA"/>
    <w:rsid w:val="007326F1"/>
    <w:rsid w:val="00735C96"/>
    <w:rsid w:val="007455B0"/>
    <w:rsid w:val="007506F9"/>
    <w:rsid w:val="00762FE5"/>
    <w:rsid w:val="00767AE8"/>
    <w:rsid w:val="0077369F"/>
    <w:rsid w:val="00775FC3"/>
    <w:rsid w:val="00776407"/>
    <w:rsid w:val="00777264"/>
    <w:rsid w:val="00781A8F"/>
    <w:rsid w:val="00784CB1"/>
    <w:rsid w:val="00793909"/>
    <w:rsid w:val="00794A38"/>
    <w:rsid w:val="007B1A52"/>
    <w:rsid w:val="007B384D"/>
    <w:rsid w:val="007C1EF6"/>
    <w:rsid w:val="007C268A"/>
    <w:rsid w:val="007D4ABD"/>
    <w:rsid w:val="007D4C7D"/>
    <w:rsid w:val="007E0440"/>
    <w:rsid w:val="007F0BCB"/>
    <w:rsid w:val="007F231E"/>
    <w:rsid w:val="008023FB"/>
    <w:rsid w:val="008031C2"/>
    <w:rsid w:val="008054EB"/>
    <w:rsid w:val="00810656"/>
    <w:rsid w:val="00814BB3"/>
    <w:rsid w:val="008151FC"/>
    <w:rsid w:val="00840913"/>
    <w:rsid w:val="00850B0D"/>
    <w:rsid w:val="00885F0A"/>
    <w:rsid w:val="008A0C6D"/>
    <w:rsid w:val="008A44A4"/>
    <w:rsid w:val="008B2C3A"/>
    <w:rsid w:val="008C66BA"/>
    <w:rsid w:val="008D6F53"/>
    <w:rsid w:val="008E41DB"/>
    <w:rsid w:val="008F07E1"/>
    <w:rsid w:val="008F1838"/>
    <w:rsid w:val="00903D78"/>
    <w:rsid w:val="00905320"/>
    <w:rsid w:val="009069C8"/>
    <w:rsid w:val="0091324E"/>
    <w:rsid w:val="009134DF"/>
    <w:rsid w:val="00924C21"/>
    <w:rsid w:val="00927A84"/>
    <w:rsid w:val="00936D79"/>
    <w:rsid w:val="00937865"/>
    <w:rsid w:val="00952D47"/>
    <w:rsid w:val="009542B3"/>
    <w:rsid w:val="00961FDF"/>
    <w:rsid w:val="00966D71"/>
    <w:rsid w:val="00976CD1"/>
    <w:rsid w:val="009830E5"/>
    <w:rsid w:val="0098684D"/>
    <w:rsid w:val="009A2057"/>
    <w:rsid w:val="009A5D59"/>
    <w:rsid w:val="009A729C"/>
    <w:rsid w:val="009B20CD"/>
    <w:rsid w:val="009B4FCC"/>
    <w:rsid w:val="009B7C5E"/>
    <w:rsid w:val="009C2E34"/>
    <w:rsid w:val="009C5AD2"/>
    <w:rsid w:val="009C7C9D"/>
    <w:rsid w:val="009D458C"/>
    <w:rsid w:val="009E575F"/>
    <w:rsid w:val="009F4BF4"/>
    <w:rsid w:val="00A042BC"/>
    <w:rsid w:val="00A2603A"/>
    <w:rsid w:val="00A407B9"/>
    <w:rsid w:val="00A463CD"/>
    <w:rsid w:val="00A51505"/>
    <w:rsid w:val="00A52195"/>
    <w:rsid w:val="00A52A65"/>
    <w:rsid w:val="00A52E17"/>
    <w:rsid w:val="00A6562E"/>
    <w:rsid w:val="00A66A4F"/>
    <w:rsid w:val="00A67E28"/>
    <w:rsid w:val="00A7460D"/>
    <w:rsid w:val="00A75787"/>
    <w:rsid w:val="00A87445"/>
    <w:rsid w:val="00A96D13"/>
    <w:rsid w:val="00AB031C"/>
    <w:rsid w:val="00AD197A"/>
    <w:rsid w:val="00AD618A"/>
    <w:rsid w:val="00AF5D94"/>
    <w:rsid w:val="00AF66F4"/>
    <w:rsid w:val="00B30000"/>
    <w:rsid w:val="00B35EEA"/>
    <w:rsid w:val="00B4374E"/>
    <w:rsid w:val="00B515EF"/>
    <w:rsid w:val="00B51E39"/>
    <w:rsid w:val="00B61290"/>
    <w:rsid w:val="00B73592"/>
    <w:rsid w:val="00BA1202"/>
    <w:rsid w:val="00BB0320"/>
    <w:rsid w:val="00BC269C"/>
    <w:rsid w:val="00BC71B7"/>
    <w:rsid w:val="00BE14BA"/>
    <w:rsid w:val="00BF24CF"/>
    <w:rsid w:val="00BF72F8"/>
    <w:rsid w:val="00C11B60"/>
    <w:rsid w:val="00C20B42"/>
    <w:rsid w:val="00C3399F"/>
    <w:rsid w:val="00C4221D"/>
    <w:rsid w:val="00C42263"/>
    <w:rsid w:val="00C47A3E"/>
    <w:rsid w:val="00C60FAA"/>
    <w:rsid w:val="00C66013"/>
    <w:rsid w:val="00C80935"/>
    <w:rsid w:val="00C9202A"/>
    <w:rsid w:val="00C94051"/>
    <w:rsid w:val="00C96E36"/>
    <w:rsid w:val="00CB4BAB"/>
    <w:rsid w:val="00CF5AE0"/>
    <w:rsid w:val="00D277F9"/>
    <w:rsid w:val="00D327ED"/>
    <w:rsid w:val="00D451B7"/>
    <w:rsid w:val="00D51B68"/>
    <w:rsid w:val="00D53C5F"/>
    <w:rsid w:val="00D6118D"/>
    <w:rsid w:val="00D77847"/>
    <w:rsid w:val="00D80150"/>
    <w:rsid w:val="00D9053C"/>
    <w:rsid w:val="00D916A8"/>
    <w:rsid w:val="00DA0DCE"/>
    <w:rsid w:val="00DA1F4A"/>
    <w:rsid w:val="00DA5251"/>
    <w:rsid w:val="00DA56D0"/>
    <w:rsid w:val="00DA7E5D"/>
    <w:rsid w:val="00DB38E6"/>
    <w:rsid w:val="00DC4B33"/>
    <w:rsid w:val="00DD1C32"/>
    <w:rsid w:val="00DD60A0"/>
    <w:rsid w:val="00DD6E96"/>
    <w:rsid w:val="00DE2FB1"/>
    <w:rsid w:val="00DE3693"/>
    <w:rsid w:val="00E11877"/>
    <w:rsid w:val="00E1313B"/>
    <w:rsid w:val="00E26473"/>
    <w:rsid w:val="00E27EC3"/>
    <w:rsid w:val="00E327CF"/>
    <w:rsid w:val="00E33892"/>
    <w:rsid w:val="00E33DE5"/>
    <w:rsid w:val="00E616FC"/>
    <w:rsid w:val="00E629A0"/>
    <w:rsid w:val="00E63D53"/>
    <w:rsid w:val="00E74B23"/>
    <w:rsid w:val="00E823AE"/>
    <w:rsid w:val="00E86DDF"/>
    <w:rsid w:val="00EA1B81"/>
    <w:rsid w:val="00EA5B5C"/>
    <w:rsid w:val="00EA790B"/>
    <w:rsid w:val="00EA7D05"/>
    <w:rsid w:val="00EB45F2"/>
    <w:rsid w:val="00EB73DE"/>
    <w:rsid w:val="00EC380B"/>
    <w:rsid w:val="00EC67B1"/>
    <w:rsid w:val="00EE222F"/>
    <w:rsid w:val="00F058AB"/>
    <w:rsid w:val="00F10D53"/>
    <w:rsid w:val="00F1214E"/>
    <w:rsid w:val="00F31A8D"/>
    <w:rsid w:val="00F372D8"/>
    <w:rsid w:val="00F40164"/>
    <w:rsid w:val="00F918EA"/>
    <w:rsid w:val="00F96BBE"/>
    <w:rsid w:val="00FA3459"/>
    <w:rsid w:val="00FA486E"/>
    <w:rsid w:val="00FB21C9"/>
    <w:rsid w:val="00FB58C0"/>
    <w:rsid w:val="00FB777E"/>
    <w:rsid w:val="00FC2DE1"/>
    <w:rsid w:val="00FC3C49"/>
    <w:rsid w:val="00FD3CE2"/>
    <w:rsid w:val="00FD42EF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61FD"/>
  <w15:docId w15:val="{6E321717-51D2-43C0-833F-E1DDEBB7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85F0A"/>
    <w:rPr>
      <w:rFonts w:ascii="TimesET" w:hAnsi="TimesET"/>
    </w:rPr>
  </w:style>
  <w:style w:type="paragraph" w:styleId="1">
    <w:name w:val="heading 1"/>
    <w:basedOn w:val="a0"/>
    <w:next w:val="a0"/>
    <w:qFormat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pPr>
      <w:ind w:firstLine="5103"/>
    </w:pPr>
  </w:style>
  <w:style w:type="paragraph" w:styleId="a5">
    <w:name w:val="Block Text"/>
    <w:basedOn w:val="a0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Pr>
      <w:sz w:val="28"/>
      <w:szCs w:val="28"/>
    </w:rPr>
  </w:style>
  <w:style w:type="paragraph" w:customStyle="1" w:styleId="a7">
    <w:name w:val="Название"/>
    <w:basedOn w:val="a0"/>
    <w:qFormat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rPr>
      <w:rFonts w:ascii="Courier New" w:hAnsi="Courier New" w:cs="Courier New"/>
    </w:rPr>
  </w:style>
  <w:style w:type="paragraph" w:customStyle="1" w:styleId="aa">
    <w:name w:val="араб"/>
    <w:basedOn w:val="a0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Pr>
      <w:sz w:val="28"/>
      <w:szCs w:val="28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1">
    <w:name w:val="Body Text 2"/>
    <w:basedOn w:val="a0"/>
    <w:pPr>
      <w:jc w:val="both"/>
    </w:pPr>
    <w:rPr>
      <w:sz w:val="24"/>
    </w:rPr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character" w:styleId="ae">
    <w:name w:val="page number"/>
    <w:basedOn w:val="a1"/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paragraph" w:styleId="af">
    <w:name w:val="header"/>
    <w:basedOn w:val="a0"/>
    <w:rsid w:val="006C2D9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378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0"/>
    <w:autoRedefine/>
    <w:rsid w:val="00937865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1">
    <w:name w:val="Balloon Text"/>
    <w:basedOn w:val="a0"/>
    <w:semiHidden/>
    <w:rsid w:val="00DA525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A52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A5251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2">
    <w:name w:val="Table Grid"/>
    <w:basedOn w:val="a2"/>
    <w:rsid w:val="00C4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Абзац_пост"/>
    <w:basedOn w:val="a0"/>
    <w:rsid w:val="003265F5"/>
    <w:pPr>
      <w:spacing w:before="120"/>
      <w:ind w:firstLine="720"/>
      <w:jc w:val="both"/>
    </w:pPr>
    <w:rPr>
      <w:rFonts w:ascii="Times New Roman" w:hAnsi="Times New Roman"/>
      <w:sz w:val="26"/>
      <w:szCs w:val="24"/>
    </w:rPr>
  </w:style>
  <w:style w:type="character" w:styleId="af4">
    <w:name w:val="Strong"/>
    <w:qFormat/>
    <w:rsid w:val="003265F5"/>
    <w:rPr>
      <w:b/>
      <w:bCs/>
    </w:rPr>
  </w:style>
  <w:style w:type="paragraph" w:styleId="HTML">
    <w:name w:val="HTML Preformatted"/>
    <w:basedOn w:val="a0"/>
    <w:rsid w:val="00A40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5">
    <w:name w:val="footnote text"/>
    <w:basedOn w:val="a0"/>
    <w:semiHidden/>
    <w:rsid w:val="008C66BA"/>
    <w:rPr>
      <w:rFonts w:ascii="Times New Roman" w:hAnsi="Times New Roman"/>
    </w:rPr>
  </w:style>
  <w:style w:type="character" w:styleId="af6">
    <w:name w:val="footnote reference"/>
    <w:semiHidden/>
    <w:rsid w:val="008C66BA"/>
    <w:rPr>
      <w:vertAlign w:val="superscript"/>
    </w:rPr>
  </w:style>
  <w:style w:type="paragraph" w:customStyle="1" w:styleId="ConsPlusTitlePage">
    <w:name w:val="ConsPlusTitlePage"/>
    <w:rsid w:val="006E6ACC"/>
    <w:pPr>
      <w:widowControl w:val="0"/>
      <w:autoSpaceDE w:val="0"/>
      <w:autoSpaceDN w:val="0"/>
    </w:pPr>
    <w:rPr>
      <w:rFonts w:ascii="Tahoma" w:hAnsi="Tahoma" w:cs="Tahoma"/>
    </w:rPr>
  </w:style>
  <w:style w:type="paragraph" w:styleId="af7">
    <w:name w:val="List Paragraph"/>
    <w:basedOn w:val="a0"/>
    <w:uiPriority w:val="34"/>
    <w:qFormat/>
    <w:rsid w:val="00961FDF"/>
    <w:pPr>
      <w:ind w:left="720"/>
      <w:contextualSpacing/>
    </w:pPr>
  </w:style>
  <w:style w:type="table" w:customStyle="1" w:styleId="10">
    <w:name w:val="Сетка таблицы1"/>
    <w:basedOn w:val="a2"/>
    <w:next w:val="af2"/>
    <w:rsid w:val="0090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74FA-D9DF-45D2-BBF2-D946BA62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Администрация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Computer</dc:creator>
  <cp:keywords/>
  <dc:description/>
  <cp:lastModifiedBy>Марина Владимировна</cp:lastModifiedBy>
  <cp:revision>79</cp:revision>
  <cp:lastPrinted>2023-11-23T09:23:00Z</cp:lastPrinted>
  <dcterms:created xsi:type="dcterms:W3CDTF">2022-01-11T14:53:00Z</dcterms:created>
  <dcterms:modified xsi:type="dcterms:W3CDTF">2023-12-26T09:33:00Z</dcterms:modified>
</cp:coreProperties>
</file>