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11B88" w:rsidP="00D11B8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17 января 2024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73236D1" wp14:editId="3C6DE62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C945D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A26C09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B6D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5515B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</w:t>
            </w:r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15B">
              <w:rPr>
                <w:rFonts w:ascii="Times New Roman" w:hAnsi="Times New Roman"/>
                <w:sz w:val="28"/>
                <w:szCs w:val="28"/>
              </w:rPr>
              <w:t>предоставления субсидии автоном</w:t>
            </w:r>
            <w:r>
              <w:rPr>
                <w:rFonts w:ascii="Times New Roman" w:hAnsi="Times New Roman"/>
                <w:sz w:val="28"/>
                <w:szCs w:val="28"/>
              </w:rPr>
              <w:t>ной некоммерческой организации «</w:t>
            </w:r>
            <w:r w:rsidRPr="0095515B">
              <w:rPr>
                <w:rFonts w:ascii="Times New Roman" w:hAnsi="Times New Roman"/>
                <w:sz w:val="28"/>
                <w:szCs w:val="28"/>
              </w:rPr>
              <w:t>Агентство развития бизнеса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5515B">
              <w:rPr>
                <w:rFonts w:ascii="Times New Roman" w:hAnsi="Times New Roman"/>
                <w:sz w:val="28"/>
                <w:szCs w:val="28"/>
              </w:rPr>
              <w:t xml:space="preserve"> в виде </w:t>
            </w:r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15B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на осуществление мероприятий </w:t>
            </w:r>
            <w:proofErr w:type="gramStart"/>
            <w:r w:rsidRPr="0095515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955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15B">
              <w:rPr>
                <w:rFonts w:ascii="Times New Roman" w:hAnsi="Times New Roman"/>
                <w:sz w:val="28"/>
                <w:szCs w:val="28"/>
              </w:rPr>
              <w:t xml:space="preserve">развитию ярмарочного пространства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</w:t>
            </w:r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795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</w:t>
            </w:r>
            <w:proofErr w:type="gramEnd"/>
          </w:p>
          <w:p w:rsidR="00C945D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795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BAA">
              <w:rPr>
                <w:rFonts w:ascii="Times New Roman" w:hAnsi="Times New Roman"/>
                <w:sz w:val="28"/>
                <w:szCs w:val="28"/>
              </w:rPr>
              <w:t xml:space="preserve">от 16.08.2022 </w:t>
            </w:r>
            <w:hyperlink r:id="rId12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299</w:t>
            </w:r>
            <w:r w:rsidRPr="00474BAA">
              <w:rPr>
                <w:rFonts w:ascii="Times New Roman" w:hAnsi="Times New Roman"/>
                <w:sz w:val="28"/>
                <w:szCs w:val="28"/>
              </w:rPr>
              <w:t xml:space="preserve">, от 15.02.2023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  <w:r w:rsidRPr="00474BAA">
                <w:rPr>
                  <w:rFonts w:ascii="Times New Roman" w:hAnsi="Times New Roman"/>
                  <w:sz w:val="28"/>
                  <w:szCs w:val="28"/>
                </w:rPr>
                <w:t>61</w:t>
              </w:r>
            </w:hyperlink>
            <w:r w:rsidRPr="00474B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474BAA" w:rsidP="00C94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BAA">
              <w:rPr>
                <w:rFonts w:ascii="Times New Roman" w:hAnsi="Times New Roman"/>
                <w:sz w:val="28"/>
                <w:szCs w:val="28"/>
              </w:rPr>
              <w:t xml:space="preserve">от 08.06.2023 </w:t>
            </w:r>
            <w:r>
              <w:rPr>
                <w:rFonts w:ascii="Times New Roman" w:hAnsi="Times New Roman"/>
                <w:sz w:val="28"/>
                <w:szCs w:val="28"/>
              </w:rPr>
              <w:t>№ 226</w:t>
            </w:r>
            <w:r w:rsidR="00A26C09">
              <w:rPr>
                <w:rFonts w:ascii="Times New Roman" w:hAnsi="Times New Roman"/>
                <w:sz w:val="28"/>
                <w:szCs w:val="28"/>
              </w:rPr>
              <w:t>, от 22.08.2023 № 322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</w:p>
        </w:tc>
      </w:tr>
      <w:tr w:rsidR="003B244D" w:rsidRPr="00C945DD" w:rsidTr="00C945DD">
        <w:trPr>
          <w:jc w:val="right"/>
        </w:trPr>
        <w:tc>
          <w:tcPr>
            <w:tcW w:w="5000" w:type="pct"/>
            <w:gridSpan w:val="3"/>
          </w:tcPr>
          <w:p w:rsidR="003B244D" w:rsidRPr="00C945DD" w:rsidRDefault="003B244D" w:rsidP="00C945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26C09" w:rsidRPr="00C945DD" w:rsidRDefault="00C945DD" w:rsidP="00C945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474BAA" w:rsidRPr="00C945DD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4A43E5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="00474BAA" w:rsidRPr="00C945DD">
              <w:rPr>
                <w:rFonts w:ascii="Times New Roman" w:hAnsi="Times New Roman"/>
                <w:sz w:val="28"/>
                <w:szCs w:val="28"/>
              </w:rPr>
              <w:t xml:space="preserve">от 29 марта 2022 г. № 116 «Об утверждении Порядка предоставления субсидии автономной некоммерческой организации «Агентство развития бизнеса Рязанской области» в виде имущественного взноса </w:t>
            </w:r>
            <w:r w:rsidR="000009FB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="00474BAA" w:rsidRPr="00C945DD">
              <w:rPr>
                <w:rFonts w:ascii="Times New Roman" w:hAnsi="Times New Roman"/>
                <w:sz w:val="28"/>
                <w:szCs w:val="28"/>
              </w:rPr>
              <w:t xml:space="preserve">на осуществление мероприятий по развитию ярмарочного пространства </w:t>
            </w:r>
            <w:r w:rsidR="000009FB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="00474BAA" w:rsidRPr="00C945DD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области» </w:t>
            </w:r>
            <w:r w:rsidR="004A43E5" w:rsidRPr="00C945DD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A26C09" w:rsidRPr="00C945DD">
              <w:rPr>
                <w:rFonts w:ascii="Times New Roman" w:hAnsi="Times New Roman"/>
                <w:sz w:val="28"/>
                <w:szCs w:val="28"/>
              </w:rPr>
              <w:t>ие изменения</w:t>
            </w:r>
            <w:r w:rsidR="00AB388C" w:rsidRPr="00C945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0879" w:rsidRPr="00C945DD" w:rsidRDefault="00A26C09" w:rsidP="00C94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30879" w:rsidRPr="00C945D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26633" w:rsidRPr="00C945DD">
              <w:rPr>
                <w:rFonts w:ascii="Times New Roman" w:hAnsi="Times New Roman"/>
                <w:sz w:val="28"/>
                <w:szCs w:val="28"/>
              </w:rPr>
              <w:t>преамбуле</w:t>
            </w:r>
            <w:r w:rsidR="00230879" w:rsidRPr="00C945DD">
              <w:rPr>
                <w:rFonts w:ascii="Times New Roman" w:hAnsi="Times New Roman"/>
                <w:sz w:val="28"/>
                <w:szCs w:val="28"/>
              </w:rPr>
              <w:t xml:space="preserve"> цифру «5» заменить цифрой «4»;</w:t>
            </w:r>
          </w:p>
          <w:p w:rsidR="00230879" w:rsidRPr="00C945DD" w:rsidRDefault="00230879" w:rsidP="00C945DD">
            <w:pPr>
              <w:pStyle w:val="ac"/>
              <w:tabs>
                <w:tab w:val="left" w:pos="64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в пункте 1</w:t>
            </w:r>
            <w:r w:rsidR="00C26633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слово «мероприятия» исключить</w:t>
            </w:r>
            <w:r w:rsidR="00C26633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, 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>цифру «5» заменить цифрой «4»;</w:t>
            </w:r>
          </w:p>
          <w:p w:rsidR="00A46518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абзац пятый пункта 3 изложить в следующей редакции: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A46518" w:rsidRPr="00C945DD">
              <w:rPr>
                <w:rFonts w:ascii="Times New Roman" w:eastAsiaTheme="minorEastAsia" w:hAnsi="Times New Roman"/>
                <w:sz w:val="28"/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="00A46518" w:rsidRPr="00C945DD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  <w:proofErr w:type="gramEnd"/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подпункт 1</w:t>
            </w:r>
            <w:r w:rsidR="00433370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дополнить </w:t>
            </w:r>
            <w:r w:rsidR="00C74185">
              <w:rPr>
                <w:rFonts w:ascii="Times New Roman" w:eastAsiaTheme="minorEastAsia" w:hAnsi="Times New Roman"/>
                <w:sz w:val="28"/>
                <w:szCs w:val="28"/>
              </w:rPr>
              <w:t>абзац</w:t>
            </w:r>
            <w:r w:rsidR="00A463DF">
              <w:rPr>
                <w:rFonts w:ascii="Times New Roman" w:eastAsiaTheme="minorEastAsia" w:hAnsi="Times New Roman"/>
                <w:sz w:val="28"/>
                <w:szCs w:val="28"/>
              </w:rPr>
              <w:t>ами</w:t>
            </w:r>
            <w:r w:rsidR="00433370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следующего содержания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  <w:p w:rsidR="00433370" w:rsidRDefault="00230879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433370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C945DD" w:rsidRPr="00C945DD" w:rsidRDefault="00C945DD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370" w:rsidRPr="00C945DD" w:rsidRDefault="00433370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находится в составляемых в рамках реализации полномочий, предусмотренных </w:t>
            </w:r>
            <w:hyperlink r:id="rId15" w:history="1">
              <w:r w:rsidRPr="00C945DD">
                <w:rPr>
                  <w:rFonts w:ascii="Times New Roman" w:hAnsi="Times New Roman" w:cs="Times New Roman"/>
                  <w:sz w:val="28"/>
                  <w:szCs w:val="28"/>
                </w:rPr>
                <w:t>главой VII</w:t>
              </w:r>
            </w:hyperlink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37212" w:rsidRPr="00C945DD" w:rsidRDefault="00433370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- не явля</w:t>
            </w:r>
            <w:r w:rsidR="0051680C" w:rsidRPr="00C945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тся иностранным агентом в соответствии с Федеральным </w:t>
            </w:r>
            <w:hyperlink r:id="rId16" w:history="1">
              <w:r w:rsidRPr="00C945DD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19" w:rsidRPr="00C94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14.07.2022 № 255-ФЗ 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«О контроле за деятельностью лиц, находящихся под иностранным влиянием</w:t>
            </w:r>
            <w:r w:rsidR="00B82D19" w:rsidRPr="00C94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62198" w:rsidRPr="00C94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B62198" w:rsidRPr="00C945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0879" w:rsidRPr="00C945DD" w:rsidRDefault="00E9424D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четверт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2 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и далее по тексту слова «</w:t>
            </w:r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>характеристик (показателей, необходимых для достижения результата предоставления субсидии</w:t>
            </w:r>
            <w:r w:rsidR="00FB3DFE" w:rsidRPr="00C94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0E6B" w:rsidRPr="00C94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2480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E6B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соответствующем числе и падеже </w:t>
            </w:r>
            <w:r w:rsidR="00D9364B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словами </w:t>
            </w:r>
            <w:r w:rsidR="00837212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«характеристик (дополнительные количественные параметры, которым должен соответствовать результат </w:t>
            </w:r>
            <w:r w:rsidR="007A56F9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субсидии) (далее – </w:t>
            </w:r>
            <w:r w:rsidR="00837212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результата)»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падеже</w:t>
            </w:r>
            <w:proofErr w:type="gramStart"/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230879" w:rsidRPr="00C945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пункт 6 изложить в следующей редакции: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«6. Результат предоставления субсидии –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организованы и проведены ярмарки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Характеристик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ой результата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явля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ется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количество проведенных ярмарок. </w:t>
            </w:r>
          </w:p>
          <w:p w:rsidR="00230879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и результата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указываются </w:t>
            </w:r>
            <w:r w:rsidR="00F648E4" w:rsidRPr="00C945DD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в Соглашении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786E30" w:rsidRPr="00C945DD" w:rsidRDefault="00786E30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2198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абзац четвертый подпункта 5 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B62198" w:rsidRPr="00C945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9 дополнить словами «</w:t>
            </w:r>
            <w:r w:rsidR="00B62198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или непредставление (представление не в полном объеме) указанных документов»;</w:t>
            </w:r>
          </w:p>
          <w:p w:rsidR="00E9424D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пункт 1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дополнить </w:t>
            </w:r>
            <w:r w:rsidR="00C74185">
              <w:rPr>
                <w:rFonts w:ascii="Times New Roman" w:eastAsiaTheme="minorEastAsia" w:hAnsi="Times New Roman"/>
                <w:sz w:val="28"/>
                <w:szCs w:val="28"/>
              </w:rPr>
              <w:t>абзац</w:t>
            </w:r>
            <w:r w:rsidR="00A463DF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="00C74185">
              <w:rPr>
                <w:rFonts w:ascii="Times New Roman" w:eastAsiaTheme="minorEastAsia" w:hAnsi="Times New Roman"/>
                <w:sz w:val="28"/>
                <w:szCs w:val="28"/>
              </w:rPr>
              <w:t>м</w:t>
            </w:r>
            <w:r w:rsidR="00A463DF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следующего содержания:</w:t>
            </w:r>
          </w:p>
          <w:p w:rsidR="00E9424D" w:rsidRPr="00C945DD" w:rsidRDefault="00E9424D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Агентством развития бизнеса в учреждениях Центрального банка Российской Федерации или кредитных организациях, указанный </w:t>
            </w:r>
            <w:r w:rsidR="00F648E4" w:rsidRPr="00C945DD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в Соглашении, не позднее 10 рабочего дня со дня заключения дополнительного соглашения к Соглашению.</w:t>
            </w:r>
          </w:p>
          <w:p w:rsidR="00E9424D" w:rsidRPr="00C945DD" w:rsidRDefault="00E9424D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При реорганизации Агентства развития бизнеса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E9424D" w:rsidRPr="00C945DD" w:rsidRDefault="00E9424D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При реорганизации Агентства развития бизнеса в форме разделения, выделения, а также при ликвидации Агентства развития бизнеса Соглашение расторгается с формированием уведомления о расторжении Соглашения </w:t>
            </w:r>
            <w:r w:rsidR="00F648E4" w:rsidRPr="00C945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в одностороннем порядке и акта об исполнении обязательств </w:t>
            </w:r>
            <w:r w:rsidR="00F648E4" w:rsidRPr="00C945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по Соглашению с отражением информации о неисполненных Агентством развития бизнеса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</w:t>
            </w:r>
            <w:proofErr w:type="gram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</w:t>
            </w:r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E9424D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- 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в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пункт</w:t>
            </w:r>
            <w:r w:rsidR="00E9424D" w:rsidRPr="00C945DD">
              <w:rPr>
                <w:rFonts w:ascii="Times New Roman" w:eastAsiaTheme="minorEastAsia" w:hAnsi="Times New Roman"/>
                <w:sz w:val="28"/>
                <w:szCs w:val="28"/>
              </w:rPr>
              <w:t>е 14</w:t>
            </w:r>
            <w:r w:rsidR="0051680C" w:rsidRPr="00C945DD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  <w:p w:rsidR="00E9424D" w:rsidRPr="00C945DD" w:rsidRDefault="00E9424D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 абзаце первом</w:t>
            </w:r>
            <w:r w:rsidR="00C26633"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="000A5766"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цифры «</w:t>
            </w:r>
            <w:r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1</w:t>
            </w:r>
            <w:r w:rsidR="000A5766"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», «16» </w:t>
            </w:r>
            <w:r w:rsidR="000A5766" w:rsidRPr="00C74185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 xml:space="preserve">заменить </w:t>
            </w:r>
            <w:r w:rsidR="00C945DD" w:rsidRPr="00C74185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 xml:space="preserve">соответственно </w:t>
            </w:r>
            <w:r w:rsidR="000A5766" w:rsidRPr="00C74185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>цифрами</w:t>
            </w:r>
            <w:r w:rsidRPr="00C74185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«5</w:t>
            </w:r>
            <w:r w:rsidR="000A5766" w:rsidRPr="00C945DD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»,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r w:rsidR="000A5766" w:rsidRPr="00C945DD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дополнить новым абзацем пятым следующего содержания: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«- отчеты по формам, установленным в Соглашении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F648E4" w:rsidRPr="00C945DD" w:rsidRDefault="00F648E4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F648E4" w:rsidRPr="00C945DD" w:rsidRDefault="00F648E4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«В случае подачи заявления через представителя к документам прилага</w:t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>ю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тся копи</w:t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документ</w:t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>ов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, удостоверяющ</w:t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>их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его </w:t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личность </w:t>
            </w:r>
            <w:r w:rsidR="00B82D19" w:rsidRPr="00C945DD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="00110E6B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и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полномочия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FB3DFE" w:rsidRPr="00C945DD" w:rsidRDefault="00FB3DFE" w:rsidP="00C945D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дополнить словами «(отчета о реализации плана мероприятий по достижению результата предоставления субсидии (контрольны</w:t>
            </w:r>
            <w:r w:rsidR="00837212"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точ</w:t>
            </w:r>
            <w:r w:rsidR="00837212"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</w:t>
            </w: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))</w:t>
            </w:r>
            <w:proofErr w:type="gramStart"/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37212" w:rsidRPr="00C945DD" w:rsidRDefault="00837212" w:rsidP="00C945D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15 дополнить абзацами следующего содержания:</w:t>
            </w:r>
          </w:p>
          <w:p w:rsidR="00837212" w:rsidRPr="00C945DD" w:rsidRDefault="00837212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«Министерство осуществляет принятие отчетов, представленных Агентством развития бизнеса в соответствии с настоящим пунктом, не позднее 15 рабочего дня, следующего за днем их представления. </w:t>
            </w:r>
          </w:p>
          <w:p w:rsidR="00837212" w:rsidRPr="00C945DD" w:rsidRDefault="00837212" w:rsidP="00C945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5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Агентством развития бизнеса, в сроки, установленные пунктом 16 настоящего Порядка</w:t>
            </w:r>
            <w:proofErr w:type="gramStart"/>
            <w:r w:rsidRPr="00C945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- пункт 18 изложить в следующей редакции: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«18. В случае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Агентством развития бизнеса в срок, установленный в Соглашении, не достигнуто значение результата предоставления субсидии, установленного в Соглашении, Агентство развития бизнеса возвращает в областной бюджет часть субсидии в срок </w:t>
            </w:r>
            <w:r w:rsidR="00F648E4" w:rsidRPr="00C945DD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не позднее 1 июня года, следующего за годом предоставления субсидии. Размер средств, подлежащих возврату в областной бюджет, рассчитывается </w:t>
            </w:r>
            <w:r w:rsidR="00F648E4" w:rsidRPr="00C945DD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по формуле: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C26633" w:rsidRPr="00C945DD" w:rsidRDefault="00C26633" w:rsidP="00C94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C945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945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x P,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C945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C945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- размер субсидии, предоставленной Агентству развития бизнеса в отчетном финансовом году;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P - процент </w:t>
            </w:r>
            <w:proofErr w:type="spellStart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766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D024C2"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результата, </w:t>
            </w:r>
            <w:r w:rsidR="000A5766" w:rsidRPr="00C945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при этом: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P = (1 - d / D) x 100%,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C26633" w:rsidRPr="00C945DD" w:rsidRDefault="00C74185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d -</w:t>
            </w:r>
            <w:r w:rsidR="00C26633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достигнутое значение характеристики результата;</w:t>
            </w:r>
          </w:p>
          <w:p w:rsidR="00D024C2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D </w:t>
            </w:r>
            <w:r w:rsidR="00C74185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значение характеристики результата, установленного</w:t>
            </w:r>
            <w:r w:rsidR="00C945DD"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в Соглашении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4B04F3" w:rsidRPr="00C945DD" w:rsidRDefault="004B04F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- абзац первый пункта 19 </w:t>
            </w:r>
            <w:r w:rsidR="004604E8" w:rsidRPr="00C945DD">
              <w:rPr>
                <w:rFonts w:ascii="Times New Roman" w:eastAsiaTheme="minorEastAsia" w:hAnsi="Times New Roman"/>
                <w:sz w:val="28"/>
                <w:szCs w:val="28"/>
              </w:rPr>
              <w:t>заменить абзацами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следующе</w:t>
            </w:r>
            <w:r w:rsidR="004604E8" w:rsidRPr="00C945DD">
              <w:rPr>
                <w:rFonts w:ascii="Times New Roman" w:eastAsiaTheme="minorEastAsia" w:hAnsi="Times New Roman"/>
                <w:sz w:val="28"/>
                <w:szCs w:val="28"/>
              </w:rPr>
              <w:t>го содержания</w:t>
            </w: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  <w:p w:rsidR="004B04F3" w:rsidRPr="00C945DD" w:rsidRDefault="004B04F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«19. Остатки субсидий, не использованные в отчетном финансовом году, в случаях, предусмотренных Соглашением, подлежат возврату Агентством развития бизнеса в областной бюджет не позднее 25 января года, следующего за отчетным финансовым годом.</w:t>
            </w:r>
          </w:p>
          <w:p w:rsidR="004B04F3" w:rsidRPr="00C945DD" w:rsidRDefault="004B04F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Возможно осуществление расходов на цели, указанные в </w:t>
            </w:r>
            <w:hyperlink w:anchor="P1206">
              <w:r w:rsidRPr="00C945DD">
                <w:rPr>
                  <w:rFonts w:ascii="Times New Roman" w:eastAsiaTheme="minorEastAsia" w:hAnsi="Times New Roman"/>
                  <w:sz w:val="28"/>
                  <w:szCs w:val="28"/>
                </w:rPr>
                <w:t>пункте 2</w:t>
              </w:r>
            </w:hyperlink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источником финансового </w:t>
            </w:r>
            <w:proofErr w:type="gramStart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>обеспечения</w:t>
            </w:r>
            <w:proofErr w:type="gramEnd"/>
            <w:r w:rsidRPr="00C945DD">
              <w:rPr>
                <w:rFonts w:ascii="Times New Roman" w:eastAsiaTheme="minorEastAsia" w:hAnsi="Times New Roman"/>
                <w:sz w:val="28"/>
                <w:szCs w:val="28"/>
              </w:rPr>
              <w:t xml:space="preserve"> которых являются не использованные в отчетном финансовом году остатки субсидии, при наличии принятого Министерством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Соглашение.»;</w:t>
            </w:r>
          </w:p>
          <w:p w:rsidR="00C26633" w:rsidRPr="00C945DD" w:rsidRDefault="00230879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- </w:t>
            </w:r>
            <w:r w:rsidR="00C26633" w:rsidRPr="00C945D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C26633" w:rsidRPr="00C945DD">
              <w:rPr>
                <w:rFonts w:ascii="Times New Roman" w:hAnsi="Times New Roman"/>
                <w:sz w:val="28"/>
                <w:szCs w:val="28"/>
              </w:rPr>
              <w:t>и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</w:t>
            </w:r>
            <w:r w:rsidR="00A8409B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/>
                <w:sz w:val="28"/>
                <w:szCs w:val="28"/>
              </w:rPr>
              <w:t>по развитию ярмарочного пространства на территории Рязанской области</w:t>
            </w:r>
            <w:r w:rsidR="00C26633" w:rsidRPr="00C945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пункт 3 дополнить словами «</w:t>
            </w:r>
            <w:r w:rsidR="00A463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>и их обслуживание»;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в пункте 6 слова «ремонт оборудования</w:t>
            </w:r>
            <w:proofErr w:type="gramStart"/>
            <w:r w:rsidR="000A5766" w:rsidRPr="00C945DD">
              <w:rPr>
                <w:rFonts w:ascii="Times New Roman" w:hAnsi="Times New Roman"/>
                <w:sz w:val="28"/>
                <w:szCs w:val="28"/>
              </w:rPr>
              <w:t>,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945DD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>пункт 8 после слов «на рекламу» дополнить словами «</w:t>
            </w:r>
            <w:r w:rsidR="000A5766" w:rsidRPr="00C945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45D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F648E4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/>
                <w:sz w:val="28"/>
                <w:szCs w:val="28"/>
              </w:rPr>
              <w:t>и видеосъемку»;</w:t>
            </w:r>
          </w:p>
          <w:p w:rsidR="00C26633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пункт 12 </w:t>
            </w:r>
            <w:r w:rsidR="00C7418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74185" w:rsidRPr="00C74185" w:rsidRDefault="00C74185" w:rsidP="00C7418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74185">
              <w:rPr>
                <w:rFonts w:ascii="Times New Roman" w:hAnsi="Times New Roman"/>
                <w:sz w:val="28"/>
                <w:szCs w:val="28"/>
              </w:rPr>
              <w:t>12. Расходы на оплату работ, услуг по содержанию, модернизации, техническому перевооружению имущества и ремонту оборудования, необходимых для выполнения функций по развитию ярмарочного пространства на территории Рязанской области</w:t>
            </w:r>
            <w:proofErr w:type="gramStart"/>
            <w:r w:rsidRPr="00C7418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в пункте 15 слова «единого навеса» заменить словом «навесов»; </w:t>
            </w:r>
          </w:p>
          <w:p w:rsidR="00C26633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дополнить пунктом 19 следующего содержания: </w:t>
            </w:r>
          </w:p>
          <w:p w:rsidR="00C26633" w:rsidRPr="00C945DD" w:rsidRDefault="00C26633" w:rsidP="00C945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 xml:space="preserve">«19. </w:t>
            </w:r>
            <w:r w:rsidR="007B1A60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услуги по организации функционирования ярмарок, </w:t>
            </w:r>
            <w:r w:rsidR="00F648E4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B1A60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организация заезда и выезда участников ярмарок, расстановка участников ярмарок на территории, обеспечение подключения оборудования участников ярмарок к электрической сети, контроль </w:t>
            </w:r>
            <w:r w:rsidR="00F648E4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B1A60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t>за уборкой территории ярмарки, ведение мониторинга цен реализуемой продукции на ярмарках</w:t>
            </w:r>
            <w:proofErr w:type="gramStart"/>
            <w:r w:rsidR="007B1A60" w:rsidRPr="00C945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45D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3B244D" w:rsidRPr="00C945DD" w:rsidRDefault="00C26633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- приложение № 2 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</w:t>
            </w:r>
            <w:r w:rsidR="00F648E4" w:rsidRPr="00C945DD">
              <w:rPr>
                <w:rFonts w:ascii="Times New Roman" w:hAnsi="Times New Roman"/>
                <w:sz w:val="28"/>
                <w:szCs w:val="28"/>
              </w:rPr>
              <w:br/>
            </w:r>
            <w:r w:rsidRPr="00C945DD">
              <w:rPr>
                <w:rFonts w:ascii="Times New Roman" w:hAnsi="Times New Roman"/>
                <w:sz w:val="28"/>
                <w:szCs w:val="28"/>
              </w:rPr>
              <w:t>по развитию ярмарочного пространства на территории Рязанской области изложить в новой редакции согласно приложению к настоящему постановлению</w:t>
            </w:r>
            <w:r w:rsidR="00F648E4" w:rsidRPr="00C945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5766" w:rsidRPr="00C945DD" w:rsidRDefault="000A5766" w:rsidP="00C945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5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945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Настоящее постановление вступает в силу со дня подписания.</w:t>
            </w:r>
          </w:p>
        </w:tc>
      </w:tr>
      <w:tr w:rsidR="003B244D" w:rsidTr="00C945DD">
        <w:tblPrEx>
          <w:jc w:val="left"/>
        </w:tblPrEx>
        <w:trPr>
          <w:trHeight w:val="309"/>
        </w:trPr>
        <w:tc>
          <w:tcPr>
            <w:tcW w:w="2796" w:type="pct"/>
          </w:tcPr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82D19" w:rsidRDefault="00460FEA" w:rsidP="00791C9F">
      <w:pPr>
        <w:spacing w:line="192" w:lineRule="auto"/>
        <w:jc w:val="both"/>
        <w:rPr>
          <w:sz w:val="16"/>
          <w:szCs w:val="16"/>
        </w:rPr>
      </w:pPr>
    </w:p>
    <w:sectPr w:rsidR="00460FEA" w:rsidRPr="00B82D19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13" w:rsidRDefault="00A92E13">
      <w:r>
        <w:separator/>
      </w:r>
    </w:p>
  </w:endnote>
  <w:endnote w:type="continuationSeparator" w:id="0">
    <w:p w:rsidR="00A92E13" w:rsidRDefault="00A9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13" w:rsidRDefault="00A92E13">
      <w:r>
        <w:separator/>
      </w:r>
    </w:p>
  </w:footnote>
  <w:footnote w:type="continuationSeparator" w:id="0">
    <w:p w:rsidR="00A92E13" w:rsidRDefault="00A9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1B8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IxiA0L2cD1KAWNWY5ON7aa5fHY=" w:salt="mJ+wG/wdNYP+Vk4Oy4xl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9FB"/>
    <w:rsid w:val="0001360F"/>
    <w:rsid w:val="00020895"/>
    <w:rsid w:val="000331B3"/>
    <w:rsid w:val="00033413"/>
    <w:rsid w:val="00034A3F"/>
    <w:rsid w:val="00037C0C"/>
    <w:rsid w:val="00055366"/>
    <w:rsid w:val="00056DEB"/>
    <w:rsid w:val="00056F94"/>
    <w:rsid w:val="00073A7A"/>
    <w:rsid w:val="00076D5E"/>
    <w:rsid w:val="00084DD3"/>
    <w:rsid w:val="000917C0"/>
    <w:rsid w:val="000A2D81"/>
    <w:rsid w:val="000A5766"/>
    <w:rsid w:val="000B0736"/>
    <w:rsid w:val="000B565E"/>
    <w:rsid w:val="000D5EED"/>
    <w:rsid w:val="00110E6B"/>
    <w:rsid w:val="00122CFD"/>
    <w:rsid w:val="00133C2C"/>
    <w:rsid w:val="00151370"/>
    <w:rsid w:val="001576B0"/>
    <w:rsid w:val="00162E72"/>
    <w:rsid w:val="00173072"/>
    <w:rsid w:val="00175BE5"/>
    <w:rsid w:val="001850F4"/>
    <w:rsid w:val="001947BE"/>
    <w:rsid w:val="001A1037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0879"/>
    <w:rsid w:val="00231F1C"/>
    <w:rsid w:val="00242DDB"/>
    <w:rsid w:val="002479A2"/>
    <w:rsid w:val="0026087E"/>
    <w:rsid w:val="00265420"/>
    <w:rsid w:val="00272759"/>
    <w:rsid w:val="00274E14"/>
    <w:rsid w:val="00280A6D"/>
    <w:rsid w:val="0028111B"/>
    <w:rsid w:val="00293E03"/>
    <w:rsid w:val="002953B6"/>
    <w:rsid w:val="002B3460"/>
    <w:rsid w:val="002B7A59"/>
    <w:rsid w:val="002C6B4B"/>
    <w:rsid w:val="002C70F3"/>
    <w:rsid w:val="002D445D"/>
    <w:rsid w:val="002E2737"/>
    <w:rsid w:val="002F1E81"/>
    <w:rsid w:val="00310D92"/>
    <w:rsid w:val="00311767"/>
    <w:rsid w:val="003160CB"/>
    <w:rsid w:val="003222A3"/>
    <w:rsid w:val="00337B25"/>
    <w:rsid w:val="0034580D"/>
    <w:rsid w:val="00360A40"/>
    <w:rsid w:val="00380BC5"/>
    <w:rsid w:val="003813CD"/>
    <w:rsid w:val="0038445B"/>
    <w:rsid w:val="003870C2"/>
    <w:rsid w:val="003B244D"/>
    <w:rsid w:val="003D1194"/>
    <w:rsid w:val="003D3B8A"/>
    <w:rsid w:val="003D54F8"/>
    <w:rsid w:val="003F3D8C"/>
    <w:rsid w:val="003F4F5E"/>
    <w:rsid w:val="00400906"/>
    <w:rsid w:val="004159D5"/>
    <w:rsid w:val="0042590E"/>
    <w:rsid w:val="00433370"/>
    <w:rsid w:val="004341DD"/>
    <w:rsid w:val="00437F65"/>
    <w:rsid w:val="004604E8"/>
    <w:rsid w:val="00460FEA"/>
    <w:rsid w:val="004734B7"/>
    <w:rsid w:val="00474BAA"/>
    <w:rsid w:val="00481B88"/>
    <w:rsid w:val="00485B4F"/>
    <w:rsid w:val="004862D1"/>
    <w:rsid w:val="004868FF"/>
    <w:rsid w:val="004A43E5"/>
    <w:rsid w:val="004B04F3"/>
    <w:rsid w:val="004B2D5A"/>
    <w:rsid w:val="004D293D"/>
    <w:rsid w:val="004F44FE"/>
    <w:rsid w:val="00502CE9"/>
    <w:rsid w:val="00512A47"/>
    <w:rsid w:val="0051680C"/>
    <w:rsid w:val="00531C68"/>
    <w:rsid w:val="00532119"/>
    <w:rsid w:val="005335F3"/>
    <w:rsid w:val="00543BA2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169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678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C27D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E30"/>
    <w:rsid w:val="00791C9F"/>
    <w:rsid w:val="00792AAB"/>
    <w:rsid w:val="00793B47"/>
    <w:rsid w:val="007A1D0C"/>
    <w:rsid w:val="007A2A7B"/>
    <w:rsid w:val="007A56F9"/>
    <w:rsid w:val="007B1A60"/>
    <w:rsid w:val="007D4925"/>
    <w:rsid w:val="007F0C8A"/>
    <w:rsid w:val="007F11AB"/>
    <w:rsid w:val="008143CB"/>
    <w:rsid w:val="00823CA1"/>
    <w:rsid w:val="00837212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D2480"/>
    <w:rsid w:val="008E6112"/>
    <w:rsid w:val="008E6C41"/>
    <w:rsid w:val="008F0816"/>
    <w:rsid w:val="008F3E0B"/>
    <w:rsid w:val="008F5D9B"/>
    <w:rsid w:val="008F6BB7"/>
    <w:rsid w:val="00900F42"/>
    <w:rsid w:val="00905D39"/>
    <w:rsid w:val="00932E3C"/>
    <w:rsid w:val="009540F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6C09"/>
    <w:rsid w:val="00A44A8F"/>
    <w:rsid w:val="00A463DF"/>
    <w:rsid w:val="00A46518"/>
    <w:rsid w:val="00A51D96"/>
    <w:rsid w:val="00A742B8"/>
    <w:rsid w:val="00A8409B"/>
    <w:rsid w:val="00A92E13"/>
    <w:rsid w:val="00A96F84"/>
    <w:rsid w:val="00AB388C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553BE"/>
    <w:rsid w:val="00B620D9"/>
    <w:rsid w:val="00B62198"/>
    <w:rsid w:val="00B633DB"/>
    <w:rsid w:val="00B639ED"/>
    <w:rsid w:val="00B66A8C"/>
    <w:rsid w:val="00B8061C"/>
    <w:rsid w:val="00B82D19"/>
    <w:rsid w:val="00B830B6"/>
    <w:rsid w:val="00B83BA2"/>
    <w:rsid w:val="00B853AA"/>
    <w:rsid w:val="00B875BF"/>
    <w:rsid w:val="00B91F62"/>
    <w:rsid w:val="00BA52CF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26633"/>
    <w:rsid w:val="00C404A4"/>
    <w:rsid w:val="00C46D42"/>
    <w:rsid w:val="00C50C32"/>
    <w:rsid w:val="00C60178"/>
    <w:rsid w:val="00C61760"/>
    <w:rsid w:val="00C63CD6"/>
    <w:rsid w:val="00C74185"/>
    <w:rsid w:val="00C87D95"/>
    <w:rsid w:val="00C9077A"/>
    <w:rsid w:val="00C945DD"/>
    <w:rsid w:val="00C95CD2"/>
    <w:rsid w:val="00CA051B"/>
    <w:rsid w:val="00CB3CBE"/>
    <w:rsid w:val="00CD14AB"/>
    <w:rsid w:val="00CD54CA"/>
    <w:rsid w:val="00CF03D8"/>
    <w:rsid w:val="00CF228C"/>
    <w:rsid w:val="00D015D5"/>
    <w:rsid w:val="00D024C2"/>
    <w:rsid w:val="00D03D68"/>
    <w:rsid w:val="00D10B2F"/>
    <w:rsid w:val="00D11B88"/>
    <w:rsid w:val="00D13643"/>
    <w:rsid w:val="00D266DD"/>
    <w:rsid w:val="00D32B04"/>
    <w:rsid w:val="00D374E7"/>
    <w:rsid w:val="00D55A43"/>
    <w:rsid w:val="00D63949"/>
    <w:rsid w:val="00D652E7"/>
    <w:rsid w:val="00D77BCF"/>
    <w:rsid w:val="00D84394"/>
    <w:rsid w:val="00D85547"/>
    <w:rsid w:val="00D85BAF"/>
    <w:rsid w:val="00D9364B"/>
    <w:rsid w:val="00D95E55"/>
    <w:rsid w:val="00DA14A5"/>
    <w:rsid w:val="00DB3664"/>
    <w:rsid w:val="00DC16FB"/>
    <w:rsid w:val="00DC4A65"/>
    <w:rsid w:val="00DC4F66"/>
    <w:rsid w:val="00DE3A44"/>
    <w:rsid w:val="00E10B44"/>
    <w:rsid w:val="00E11AD6"/>
    <w:rsid w:val="00E11F02"/>
    <w:rsid w:val="00E2726B"/>
    <w:rsid w:val="00E3682D"/>
    <w:rsid w:val="00E37801"/>
    <w:rsid w:val="00E40F8C"/>
    <w:rsid w:val="00E46EAA"/>
    <w:rsid w:val="00E5038C"/>
    <w:rsid w:val="00E50B69"/>
    <w:rsid w:val="00E528E1"/>
    <w:rsid w:val="00E5298B"/>
    <w:rsid w:val="00E56EFB"/>
    <w:rsid w:val="00E6458F"/>
    <w:rsid w:val="00E70F71"/>
    <w:rsid w:val="00E7242D"/>
    <w:rsid w:val="00E84533"/>
    <w:rsid w:val="00E87E21"/>
    <w:rsid w:val="00E87E25"/>
    <w:rsid w:val="00E9424D"/>
    <w:rsid w:val="00E97CCB"/>
    <w:rsid w:val="00EA04F1"/>
    <w:rsid w:val="00EA2FD3"/>
    <w:rsid w:val="00EB7CE9"/>
    <w:rsid w:val="00EC1F16"/>
    <w:rsid w:val="00EC33FE"/>
    <w:rsid w:val="00EC433F"/>
    <w:rsid w:val="00EC4B21"/>
    <w:rsid w:val="00EC68A4"/>
    <w:rsid w:val="00ED1FDE"/>
    <w:rsid w:val="00ED3CC2"/>
    <w:rsid w:val="00EE6B1B"/>
    <w:rsid w:val="00F06EFB"/>
    <w:rsid w:val="00F1529E"/>
    <w:rsid w:val="00F16F07"/>
    <w:rsid w:val="00F43C62"/>
    <w:rsid w:val="00F45B7C"/>
    <w:rsid w:val="00F45FCE"/>
    <w:rsid w:val="00F46B41"/>
    <w:rsid w:val="00F6038F"/>
    <w:rsid w:val="00F648E4"/>
    <w:rsid w:val="00F84C0C"/>
    <w:rsid w:val="00F9334F"/>
    <w:rsid w:val="00F97D7F"/>
    <w:rsid w:val="00FA122C"/>
    <w:rsid w:val="00FA3B95"/>
    <w:rsid w:val="00FB3DFE"/>
    <w:rsid w:val="00FC1278"/>
    <w:rsid w:val="00FC5D55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244D"/>
    <w:pPr>
      <w:ind w:left="720"/>
      <w:contextualSpacing/>
    </w:pPr>
  </w:style>
  <w:style w:type="paragraph" w:customStyle="1" w:styleId="ConsPlusNormal">
    <w:name w:val="ConsPlusNormal"/>
    <w:rsid w:val="003B24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244D"/>
    <w:pPr>
      <w:ind w:left="720"/>
      <w:contextualSpacing/>
    </w:pPr>
  </w:style>
  <w:style w:type="paragraph" w:customStyle="1" w:styleId="ConsPlusNormal">
    <w:name w:val="ConsPlusNormal"/>
    <w:rsid w:val="003B24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B6C777DB9A0D646DE46EAA9B45C8F30146461B3C11DE991A55597CD41C1AF40E48F0DAE41119E822DD0DB60E90CA1FC77F208ECC18070CEF814EC4f5n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B6C777DB9A0D646DE46EAA9B45C8F30146461B3C1FD1991B55597CD41C1AF40E48F0DAE41119E822DD0DB30C90CA1FC77F208ECC18070CEF814EC4f5n2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D33543981E63BF64964E98550ED920594E1029F0A6AE37CFA2363B7CEB8FDA8EE11539012B89C767E53232E4M5M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06B6C777DB9A0D646DE46EAA9B45C8F30146461B3C10DF98125B597CD41C1AF40E48F0DAE41119E822DD0CB50E90CA1FC77F208ECC18070CEF814EC4f5n2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E0E8-33F6-4ADF-AB82-A3FAC5A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2024-01-12T11:34:00Z</cp:lastPrinted>
  <dcterms:created xsi:type="dcterms:W3CDTF">2024-01-09T12:57:00Z</dcterms:created>
  <dcterms:modified xsi:type="dcterms:W3CDTF">2024-01-17T11:31:00Z</dcterms:modified>
</cp:coreProperties>
</file>