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A6" w:rsidRDefault="0004563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8A6" w:rsidRDefault="0004563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D78A6" w:rsidRDefault="0004563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D78A6" w:rsidRDefault="005D78A6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D78A6" w:rsidRDefault="005D78A6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D78A6" w:rsidRDefault="0004563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78A6" w:rsidRDefault="005D78A6">
      <w:pPr>
        <w:tabs>
          <w:tab w:val="left" w:pos="709"/>
        </w:tabs>
        <w:jc w:val="center"/>
        <w:rPr>
          <w:sz w:val="28"/>
        </w:rPr>
      </w:pPr>
    </w:p>
    <w:p w:rsidR="005D78A6" w:rsidRDefault="005D78A6">
      <w:pPr>
        <w:tabs>
          <w:tab w:val="left" w:pos="709"/>
        </w:tabs>
        <w:jc w:val="center"/>
        <w:rPr>
          <w:sz w:val="28"/>
        </w:rPr>
      </w:pPr>
    </w:p>
    <w:p w:rsidR="005D78A6" w:rsidRDefault="006744D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045630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045630">
        <w:rPr>
          <w:sz w:val="28"/>
        </w:rPr>
        <w:t xml:space="preserve">    № </w:t>
      </w:r>
      <w:r>
        <w:rPr>
          <w:sz w:val="28"/>
        </w:rPr>
        <w:t>11-п</w:t>
      </w:r>
    </w:p>
    <w:p w:rsidR="005D78A6" w:rsidRDefault="005D78A6">
      <w:pPr>
        <w:tabs>
          <w:tab w:val="left" w:pos="709"/>
        </w:tabs>
        <w:jc w:val="both"/>
        <w:rPr>
          <w:sz w:val="28"/>
        </w:rPr>
      </w:pPr>
    </w:p>
    <w:p w:rsidR="005D78A6" w:rsidRDefault="005D78A6">
      <w:pPr>
        <w:tabs>
          <w:tab w:val="left" w:pos="709"/>
        </w:tabs>
        <w:jc w:val="both"/>
        <w:rPr>
          <w:sz w:val="28"/>
        </w:rPr>
      </w:pPr>
    </w:p>
    <w:p w:rsidR="005D78A6" w:rsidRDefault="00045630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>Собчаковское сельское</w:t>
      </w:r>
      <w:r>
        <w:rPr>
          <w:rFonts w:ascii="Times New Roman" w:hAnsi="Times New Roman"/>
          <w:sz w:val="28"/>
          <w:szCs w:val="28"/>
        </w:rPr>
        <w:t xml:space="preserve"> поселение Спасского муниципального района</w:t>
      </w:r>
    </w:p>
    <w:p w:rsidR="005D78A6" w:rsidRDefault="00045630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5D78A6" w:rsidRDefault="005D78A6">
      <w:pPr>
        <w:tabs>
          <w:tab w:val="left" w:pos="709"/>
        </w:tabs>
        <w:jc w:val="center"/>
        <w:rPr>
          <w:color w:val="auto"/>
          <w:sz w:val="28"/>
        </w:rPr>
      </w:pPr>
    </w:p>
    <w:p w:rsidR="005D78A6" w:rsidRDefault="00045630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</w:t>
      </w:r>
      <w:r>
        <w:rPr>
          <w:sz w:val="28"/>
          <w:szCs w:val="28"/>
        </w:rPr>
        <w:t xml:space="preserve">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szCs w:val="28"/>
        </w:rPr>
        <w:t>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05.12.2023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</w:t>
      </w:r>
      <w:r>
        <w:rPr>
          <w:sz w:val="28"/>
          <w:szCs w:val="28"/>
        </w:rPr>
        <w:t>остроительства Рязанской области», главное управление архитектуры и градостроительства Рязанской области ПОСТАНОВЛЯЕТ: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Спасского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от 30.03.2023 № 154-п </w:t>
      </w:r>
      <w:r>
        <w:rPr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</w:t>
      </w:r>
      <w:r>
        <w:rPr>
          <w:rFonts w:eastAsia="Times New Roman" w:cs="Times New Roman"/>
          <w:color w:val="000000" w:themeColor="text1"/>
          <w:sz w:val="28"/>
        </w:rPr>
        <w:t>ие Спасского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(в редакции постановления Главархитектуры Рязанской области </w:t>
      </w:r>
      <w:r>
        <w:rPr>
          <w:sz w:val="28"/>
        </w:rPr>
        <w:br/>
        <w:t>от 23.08.2023 № 376-п)</w:t>
      </w:r>
      <w:r>
        <w:rPr>
          <w:sz w:val="28"/>
          <w:szCs w:val="28"/>
        </w:rPr>
        <w:t>:</w:t>
      </w:r>
    </w:p>
    <w:p w:rsidR="005D78A6" w:rsidRDefault="00045630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2.1 положения о территориальном планировании:</w:t>
      </w:r>
    </w:p>
    <w:p w:rsidR="005D78A6" w:rsidRDefault="00045630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таблицу перечня функциональных зон</w:t>
      </w:r>
      <w:r>
        <w:rPr>
          <w:color w:val="000000" w:themeColor="text1"/>
          <w:sz w:val="28"/>
        </w:rPr>
        <w:t xml:space="preserve"> дополнить строкой следующего содержания: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25"/>
        <w:gridCol w:w="1843"/>
        <w:gridCol w:w="6519"/>
        <w:gridCol w:w="414"/>
      </w:tblGrid>
      <w:tr w:rsidR="005D78A6">
        <w:trPr>
          <w:trHeight w:val="678"/>
        </w:trPr>
        <w:tc>
          <w:tcPr>
            <w:tcW w:w="720" w:type="dxa"/>
          </w:tcPr>
          <w:p w:rsidR="005D78A6" w:rsidRDefault="005D78A6">
            <w:pPr>
              <w:pStyle w:val="af9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5D78A6" w:rsidRDefault="00045630">
            <w:pPr>
              <w:pStyle w:val="af9"/>
            </w:pPr>
            <w:r>
              <w:rPr>
                <w:sz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A6" w:rsidRDefault="00045630">
            <w:pPr>
              <w:pStyle w:val="af9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166438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59764" cy="288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8979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5D78A6" w:rsidRDefault="005D78A6">
                                  <w:pPr>
                                    <w:pStyle w:val="afa"/>
                                    <w:rPr>
                                      <w:color w:val="F7CAAC"/>
                                    </w:rPr>
                                  </w:pP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21.55pt;margin-top:5.4pt;width:51.95pt;height:22.75pt;z-index:25166438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" fillcolor="#ff8979">
                      <v:stroke joinstyle="round"/>
                      <v:textbox>
                        <w:txbxContent>
                          <w:p w:rsidR="005D78A6" w:rsidRDefault="005D78A6">
                            <w:pPr>
                              <w:pStyle w:val="afa"/>
                              <w:rPr>
                                <w:color w:val="F7CAAC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A6" w:rsidRDefault="00045630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4"/>
                <w:szCs w:val="27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Зона отдыха</w:t>
            </w:r>
          </w:p>
        </w:tc>
        <w:tc>
          <w:tcPr>
            <w:tcW w:w="414" w:type="dxa"/>
            <w:tcBorders>
              <w:left w:val="single" w:sz="4" w:space="0" w:color="000000"/>
            </w:tcBorders>
          </w:tcPr>
          <w:p w:rsidR="005D78A6" w:rsidRDefault="00045630">
            <w:pPr>
              <w:pStyle w:val="34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D78A6" w:rsidRDefault="00045630">
            <w:pPr>
              <w:pStyle w:val="34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»;</w:t>
            </w:r>
          </w:p>
        </w:tc>
      </w:tr>
    </w:tbl>
    <w:p w:rsidR="005D78A6" w:rsidRDefault="0004563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</w:rPr>
        <w:t xml:space="preserve"> таблице, определяющей площади функциональных зон, цифры «6702,61» заменить цифрами «6692,12»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8A6" w:rsidRDefault="0004563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- таблицу, определяющую площади функциональных зон, дополнить строкой </w:t>
      </w:r>
      <w:r>
        <w:rPr>
          <w:rFonts w:ascii="Times New Roman" w:hAnsi="Times New Roman"/>
          <w:color w:val="000000" w:themeColor="text1"/>
          <w:sz w:val="28"/>
        </w:rPr>
        <w:t>следующего содержания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72"/>
        <w:gridCol w:w="719"/>
        <w:gridCol w:w="6236"/>
        <w:gridCol w:w="1562"/>
        <w:gridCol w:w="412"/>
      </w:tblGrid>
      <w:tr w:rsidR="005D78A6">
        <w:trPr>
          <w:trHeight w:hRule="exact" w:val="397"/>
        </w:trPr>
        <w:tc>
          <w:tcPr>
            <w:tcW w:w="720" w:type="dxa"/>
          </w:tcPr>
          <w:p w:rsidR="005D78A6" w:rsidRDefault="005D78A6">
            <w:pPr>
              <w:pStyle w:val="af9"/>
              <w:tabs>
                <w:tab w:val="left" w:pos="0"/>
                <w:tab w:val="left" w:pos="1276"/>
              </w:tabs>
            </w:pPr>
          </w:p>
        </w:tc>
        <w:tc>
          <w:tcPr>
            <w:tcW w:w="272" w:type="dxa"/>
            <w:tcBorders>
              <w:right w:val="single" w:sz="4" w:space="0" w:color="000000"/>
            </w:tcBorders>
          </w:tcPr>
          <w:p w:rsidR="005D78A6" w:rsidRDefault="00045630">
            <w:pPr>
              <w:pStyle w:val="af9"/>
              <w:tabs>
                <w:tab w:val="left" w:pos="0"/>
                <w:tab w:val="left" w:pos="1276"/>
              </w:tabs>
            </w:pPr>
            <w:r>
              <w:rPr>
                <w:sz w:val="28"/>
              </w:rPr>
              <w:t>«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A6" w:rsidRDefault="00045630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51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A6" w:rsidRDefault="00045630">
            <w:pPr>
              <w:pStyle w:val="30"/>
              <w:widowControl w:val="0"/>
              <w:tabs>
                <w:tab w:val="left" w:pos="0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Зона отдыха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A6" w:rsidRDefault="00045630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0,84</w:t>
            </w:r>
          </w:p>
        </w:tc>
        <w:tc>
          <w:tcPr>
            <w:tcW w:w="412" w:type="dxa"/>
            <w:tcBorders>
              <w:left w:val="single" w:sz="4" w:space="0" w:color="000000"/>
            </w:tcBorders>
          </w:tcPr>
          <w:p w:rsidR="005D78A6" w:rsidRDefault="00045630">
            <w:pPr>
              <w:pStyle w:val="34"/>
              <w:tabs>
                <w:tab w:val="left" w:pos="0"/>
                <w:tab w:val="left" w:pos="127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»;</w:t>
            </w:r>
          </w:p>
        </w:tc>
      </w:tr>
    </w:tbl>
    <w:p w:rsidR="005D78A6" w:rsidRDefault="0004563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1 согласно приложению № 1 к настоящему постановлению;</w:t>
      </w:r>
    </w:p>
    <w:p w:rsidR="005D78A6" w:rsidRDefault="0004563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приложении № 3 согласно приложению № 2 к настоящему постановлению.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sz w:val="28"/>
          <w:szCs w:val="28"/>
        </w:rPr>
        <w:br/>
        <w:t>к изменениям в генеральный план муниципального об</w:t>
      </w:r>
      <w:r>
        <w:rPr>
          <w:sz w:val="28"/>
          <w:szCs w:val="28"/>
        </w:rPr>
        <w:t xml:space="preserve">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Спасского</w:t>
      </w:r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</w:t>
      </w:r>
      <w:r>
        <w:rPr>
          <w:sz w:val="28"/>
          <w:szCs w:val="28"/>
        </w:rPr>
        <w:t>льной деятельности в соответствии с требованиями Градостроительного кодекса Российской Федерации.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5D78A6" w:rsidRDefault="0004563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5D78A6" w:rsidRDefault="0004563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</w:t>
      </w:r>
      <w:r>
        <w:rPr>
          <w:sz w:val="28"/>
          <w:szCs w:val="28"/>
        </w:rPr>
        <w:t xml:space="preserve"> – Спасский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Спасского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</w:t>
      </w:r>
      <w:r>
        <w:rPr>
          <w:sz w:val="28"/>
          <w:szCs w:val="28"/>
        </w:rPr>
        <w:t>ования в сети «Интернет», публикацию в средствах массовой информации.</w:t>
      </w:r>
    </w:p>
    <w:p w:rsidR="005D78A6" w:rsidRDefault="00045630" w:rsidP="00045630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 xml:space="preserve">и градостроительства Рязанской области Т.С. </w:t>
      </w:r>
      <w:r>
        <w:rPr>
          <w:sz w:val="28"/>
        </w:rPr>
        <w:t>Попкову.</w:t>
      </w:r>
    </w:p>
    <w:p w:rsidR="005D78A6" w:rsidRDefault="005D78A6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D78A6" w:rsidRDefault="005D78A6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D78A6" w:rsidRDefault="00045630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D78A6" w:rsidRDefault="005D78A6">
      <w:pPr>
        <w:pStyle w:val="30"/>
      </w:pPr>
    </w:p>
    <w:sectPr w:rsidR="005D78A6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30" w:rsidRDefault="00045630">
      <w:pPr>
        <w:pStyle w:val="30"/>
      </w:pPr>
      <w:r>
        <w:separator/>
      </w:r>
    </w:p>
  </w:endnote>
  <w:endnote w:type="continuationSeparator" w:id="0">
    <w:p w:rsidR="00045630" w:rsidRDefault="0004563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30" w:rsidRDefault="00045630">
      <w:pPr>
        <w:pStyle w:val="30"/>
      </w:pPr>
      <w:r>
        <w:separator/>
      </w:r>
    </w:p>
  </w:footnote>
  <w:footnote w:type="continuationSeparator" w:id="0">
    <w:p w:rsidR="00045630" w:rsidRDefault="0004563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A6" w:rsidRDefault="00045630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6744D4" w:rsidRPr="006744D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D78A6" w:rsidRDefault="005D78A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6B80"/>
    <w:multiLevelType w:val="multilevel"/>
    <w:tmpl w:val="C7A0C2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A6"/>
    <w:rsid w:val="00045630"/>
    <w:rsid w:val="005D78A6"/>
    <w:rsid w:val="006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03E1"/>
  <w15:docId w15:val="{55A3D3C0-BDD7-4A7D-8DA9-2E4099D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177</cp:revision>
  <dcterms:created xsi:type="dcterms:W3CDTF">2024-01-17T09:17:00Z</dcterms:created>
  <dcterms:modified xsi:type="dcterms:W3CDTF">2024-01-17T09:18:00Z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