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52B24">
        <w:rPr>
          <w:rFonts w:ascii="Times New Roman" w:hAnsi="Times New Roman" w:cs="Times New Roman"/>
          <w:b w:val="0"/>
          <w:sz w:val="28"/>
          <w:szCs w:val="28"/>
        </w:rPr>
        <w:t xml:space="preserve">№ 1 </w:t>
      </w:r>
    </w:p>
    <w:p w:rsidR="00A52B24" w:rsidRDefault="001E0F8D" w:rsidP="00E14738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министерства </w:t>
      </w:r>
    </w:p>
    <w:p w:rsidR="001E0F8D" w:rsidRPr="009D12CE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>культуры Рязанской области</w:t>
      </w:r>
    </w:p>
    <w:p w:rsidR="001E0F8D" w:rsidRPr="009D12CE" w:rsidRDefault="004F66E9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>от «___» ________</w:t>
      </w:r>
      <w:r w:rsidR="001E0F8D" w:rsidRPr="009D12CE">
        <w:rPr>
          <w:rFonts w:ascii="Times New Roman" w:hAnsi="Times New Roman" w:cs="Times New Roman"/>
          <w:b w:val="0"/>
          <w:sz w:val="28"/>
          <w:szCs w:val="28"/>
        </w:rPr>
        <w:t>2024 г. №_____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1E0F8D" w:rsidRPr="00C659F5" w:rsidRDefault="00866A57" w:rsidP="001E0F8D">
      <w:pPr>
        <w:pStyle w:val="ConsPlusTitle"/>
        <w:keepNext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C659F5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1E0F8D" w:rsidRPr="00C659F5" w:rsidRDefault="00866A57" w:rsidP="001E0F8D">
      <w:pPr>
        <w:pStyle w:val="ConsPlusTitle"/>
        <w:keepNext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9F5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(отбора) муниципальных образований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C659F5">
        <w:rPr>
          <w:rFonts w:ascii="Times New Roman" w:hAnsi="Times New Roman" w:cs="Times New Roman"/>
          <w:b w:val="0"/>
          <w:sz w:val="28"/>
          <w:szCs w:val="28"/>
        </w:rPr>
        <w:t>язанской области для предоставления субсидий на реализацию 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направления (подпрограммы) 1 «Р</w:t>
      </w:r>
      <w:r w:rsidRPr="00C659F5">
        <w:rPr>
          <w:rFonts w:ascii="Times New Roman" w:hAnsi="Times New Roman" w:cs="Times New Roman"/>
          <w:b w:val="0"/>
          <w:sz w:val="28"/>
          <w:szCs w:val="28"/>
        </w:rPr>
        <w:t>азвитие муз</w:t>
      </w:r>
      <w:r>
        <w:rPr>
          <w:rFonts w:ascii="Times New Roman" w:hAnsi="Times New Roman" w:cs="Times New Roman"/>
          <w:b w:val="0"/>
          <w:sz w:val="28"/>
          <w:szCs w:val="28"/>
        </w:rPr>
        <w:t>еев» государственной программы Рязанской области «Р</w:t>
      </w:r>
      <w:r w:rsidRPr="00C659F5">
        <w:rPr>
          <w:rFonts w:ascii="Times New Roman" w:hAnsi="Times New Roman" w:cs="Times New Roman"/>
          <w:b w:val="0"/>
          <w:sz w:val="28"/>
          <w:szCs w:val="28"/>
        </w:rPr>
        <w:t>азвитие культуры» и порядок проверки условий предоставления субсидии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4276EE" w:rsidRPr="009D12CE" w:rsidRDefault="004276EE" w:rsidP="004276E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276EE" w:rsidRPr="009D12CE" w:rsidRDefault="004276EE" w:rsidP="004276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76EE" w:rsidRPr="009D12CE" w:rsidRDefault="004276EE" w:rsidP="004276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1.1. Настоящий Порядок разработан в целях проведения конкурсного отбора (отбора) муниципальных образований Рязанской области для предоставления субсидий на реализацию мероприятий направления (подпрограммы) 1 «Развитие музеев» государственной программы Рязанской области «Развитие культуры», утвержденн</w:t>
      </w:r>
      <w:r w:rsidR="006A3158">
        <w:rPr>
          <w:rFonts w:ascii="Times New Roman" w:hAnsi="Times New Roman" w:cs="Times New Roman"/>
          <w:bCs/>
          <w:sz w:val="28"/>
          <w:szCs w:val="28"/>
        </w:rPr>
        <w:t>ых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9F5">
        <w:rPr>
          <w:rFonts w:ascii="Times New Roman" w:hAnsi="Times New Roman" w:cs="Times New Roman"/>
          <w:bCs/>
          <w:sz w:val="28"/>
          <w:szCs w:val="28"/>
        </w:rPr>
        <w:t>распоряжением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Правительства Рязанской области от 2</w:t>
      </w:r>
      <w:r w:rsidR="00C659F5">
        <w:rPr>
          <w:rFonts w:ascii="Times New Roman" w:hAnsi="Times New Roman" w:cs="Times New Roman"/>
          <w:bCs/>
          <w:sz w:val="28"/>
          <w:szCs w:val="28"/>
        </w:rPr>
        <w:t>8 декабря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659F5">
        <w:rPr>
          <w:rFonts w:ascii="Times New Roman" w:hAnsi="Times New Roman" w:cs="Times New Roman"/>
          <w:bCs/>
          <w:sz w:val="28"/>
          <w:szCs w:val="28"/>
        </w:rPr>
        <w:t>23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5F2DAA" w:rsidRPr="009D12CE">
        <w:rPr>
          <w:rFonts w:ascii="Times New Roman" w:hAnsi="Times New Roman" w:cs="Times New Roman"/>
          <w:bCs/>
          <w:sz w:val="28"/>
          <w:szCs w:val="28"/>
        </w:rPr>
        <w:t>№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9F5">
        <w:rPr>
          <w:rFonts w:ascii="Times New Roman" w:hAnsi="Times New Roman" w:cs="Times New Roman"/>
          <w:bCs/>
          <w:sz w:val="28"/>
          <w:szCs w:val="28"/>
        </w:rPr>
        <w:t>819-р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(далее - Порядок, Подпрограмма), и проверки условий для предоставления таких субсидий.</w:t>
      </w:r>
    </w:p>
    <w:p w:rsidR="004276EE" w:rsidRPr="009D12CE" w:rsidRDefault="004276EE" w:rsidP="004276EE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 xml:space="preserve">1.2. Конкурсный отбор (отбор) муниципальных образований Рязанской области (далее - конкурсный отбор) осуществляется в целях выделения в рамках </w:t>
      </w:r>
      <w:hyperlink r:id="rId7" w:history="1">
        <w:r w:rsidRPr="009D12CE">
          <w:rPr>
            <w:rFonts w:ascii="Times New Roman" w:hAnsi="Times New Roman" w:cs="Times New Roman"/>
            <w:bCs/>
            <w:sz w:val="28"/>
            <w:szCs w:val="28"/>
          </w:rPr>
          <w:t>Подпрограммы</w:t>
        </w:r>
      </w:hyperlink>
      <w:r w:rsidRPr="009D12CE">
        <w:rPr>
          <w:rFonts w:ascii="Times New Roman" w:hAnsi="Times New Roman" w:cs="Times New Roman"/>
          <w:bCs/>
          <w:sz w:val="28"/>
          <w:szCs w:val="28"/>
        </w:rPr>
        <w:t xml:space="preserve"> субсидий из областного бюджета и (или) за счет средств, источником которых являются средства федерального бюджета, бюджетам муниципальных образований Рязанской области на реализацию мероприятий </w:t>
      </w:r>
      <w:hyperlink r:id="rId8" w:history="1">
        <w:r w:rsidRPr="009D12CE">
          <w:rPr>
            <w:rFonts w:ascii="Times New Roman" w:hAnsi="Times New Roman" w:cs="Times New Roman"/>
            <w:bCs/>
            <w:sz w:val="28"/>
            <w:szCs w:val="28"/>
          </w:rPr>
          <w:t>Подпрограммы</w:t>
        </w:r>
      </w:hyperlink>
      <w:r w:rsidRPr="009D12CE">
        <w:rPr>
          <w:rFonts w:ascii="Times New Roman" w:hAnsi="Times New Roman" w:cs="Times New Roman"/>
          <w:bCs/>
          <w:sz w:val="28"/>
          <w:szCs w:val="28"/>
        </w:rPr>
        <w:t xml:space="preserve"> (далее - субсидии).</w:t>
      </w:r>
    </w:p>
    <w:p w:rsidR="008F5DD4" w:rsidRPr="009D12CE" w:rsidRDefault="008F5DD4" w:rsidP="004276EE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2. Организация конкурсного отбора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2.1. Организатором конкурсного отбора является министерство культуры Рязанской области (далее - Министерство).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Конкурсный отбор осуществляется комиссией, образованной Министерством (далее - Комиссия).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Состав Комиссии, формируемый из представителей Министерства, и порядок ее деятельности утверждается приказом Министерства.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2.2. Для организации и проведения конкурсного отбора Министерство выполняет следующие функции: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размещает информацию о проведении конкурсного отбора</w:t>
      </w:r>
      <w:r w:rsidR="00754F4E" w:rsidRPr="00754F4E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 на официальном сайте Министерства www.kkt.ryazangov.ru в разделе «Новости» (далее – официальный сайт Министерства)</w:t>
      </w:r>
      <w:r w:rsidRPr="00754F4E">
        <w:rPr>
          <w:rFonts w:ascii="Times New Roman" w:hAnsi="Times New Roman" w:cs="Times New Roman"/>
          <w:bCs/>
          <w:sz w:val="28"/>
          <w:szCs w:val="28"/>
        </w:rPr>
        <w:t>,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а также обеспечивает прием, учет и хранение заявок и документов, поступивших от муниципальных образований Рязанской области (далее - заявка);</w:t>
      </w:r>
    </w:p>
    <w:p w:rsidR="008F5DD4" w:rsidRPr="009D12CE" w:rsidRDefault="008F5DD4" w:rsidP="008F5DD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доводит до сведения муниципальных образований Рязанской области результаты конкурсного отбора, размещая протокол об итогах проведения конкурсного отбора в информационно-телекоммуникационной сети «Интернет» на официальном сайте Министерства в разделе «Новости».</w:t>
      </w:r>
    </w:p>
    <w:p w:rsidR="003577E6" w:rsidRDefault="003577E6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3. Информация о проведении конкурсного отбора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3.1. Информация о проведении конкурсного отбора размещается на официальном сайте Министерства в разделе «Новости» не менее чем за один рабочий день до начала приема заявок. Срок приема заявок не может составлять менее трех рабочих дней.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3.2. Информация о проведении конкурсного отбора должна содержать следующие сведения: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наименование и адрес организатора конкурсного отбора;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цели, условия проведения отбора;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E649D" w:rsidRPr="008E649D">
        <w:rPr>
          <w:rFonts w:ascii="Times New Roman" w:hAnsi="Times New Roman" w:cs="Times New Roman"/>
          <w:bCs/>
          <w:sz w:val="28"/>
          <w:szCs w:val="28"/>
        </w:rPr>
        <w:t xml:space="preserve">место предоставления, </w:t>
      </w:r>
      <w:r w:rsidRPr="009D12CE">
        <w:rPr>
          <w:rFonts w:ascii="Times New Roman" w:hAnsi="Times New Roman" w:cs="Times New Roman"/>
          <w:bCs/>
          <w:sz w:val="28"/>
          <w:szCs w:val="28"/>
        </w:rPr>
        <w:t>дату начала и окончания приема заявок на участие в конкурсном отборе;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критерии конкурсного отбора, предусматривающие методику оценки;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документы, необходимые для проверки достоверности критериев оценки;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- необходимую контактную информацию.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 xml:space="preserve">3.3. Заявки формируются с учетом </w:t>
      </w:r>
      <w:r w:rsidR="00653FA8">
        <w:rPr>
          <w:rFonts w:ascii="Times New Roman" w:hAnsi="Times New Roman" w:cs="Times New Roman"/>
          <w:bCs/>
          <w:sz w:val="28"/>
          <w:szCs w:val="28"/>
        </w:rPr>
        <w:t>условий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, предусмотренных </w:t>
      </w:r>
      <w:r w:rsidR="009041A8">
        <w:rPr>
          <w:rFonts w:ascii="Times New Roman" w:hAnsi="Times New Roman" w:cs="Times New Roman"/>
          <w:bCs/>
          <w:sz w:val="28"/>
          <w:szCs w:val="28"/>
        </w:rPr>
        <w:br/>
      </w:r>
      <w:r w:rsidR="00A35823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 w:rsidR="00653FA8">
        <w:rPr>
          <w:rFonts w:ascii="Times New Roman" w:hAnsi="Times New Roman" w:cs="Times New Roman"/>
          <w:bCs/>
          <w:sz w:val="28"/>
          <w:szCs w:val="28"/>
        </w:rPr>
        <w:t>4</w:t>
      </w:r>
      <w:r w:rsidR="00A35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5AB" w:rsidRPr="009D12CE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653FA8">
        <w:rPr>
          <w:rFonts w:ascii="Times New Roman" w:hAnsi="Times New Roman" w:cs="Times New Roman"/>
          <w:bCs/>
          <w:sz w:val="28"/>
          <w:szCs w:val="28"/>
        </w:rPr>
        <w:t>й</w:t>
      </w:r>
      <w:r w:rsidR="00087339" w:rsidRPr="009D12CE">
        <w:rPr>
          <w:rFonts w:ascii="Times New Roman" w:hAnsi="Times New Roman" w:cs="Times New Roman"/>
          <w:bCs/>
          <w:sz w:val="28"/>
          <w:szCs w:val="28"/>
        </w:rPr>
        <w:t xml:space="preserve"> № 1 и № 2 к государственной программе Рязанской области «Развитие культуры», утвержденной приложением № 3 к постановлению Правительства Рязанской области от 29.10.2014 № 316 </w:t>
      </w:r>
      <w:r w:rsidR="00075B8A">
        <w:rPr>
          <w:rFonts w:ascii="Times New Roman" w:hAnsi="Times New Roman" w:cs="Times New Roman"/>
          <w:bCs/>
          <w:sz w:val="28"/>
          <w:szCs w:val="28"/>
        </w:rPr>
        <w:br/>
      </w:r>
      <w:r w:rsidR="00087339" w:rsidRPr="009D12CE">
        <w:rPr>
          <w:rFonts w:ascii="Times New Roman" w:hAnsi="Times New Roman" w:cs="Times New Roman"/>
          <w:bCs/>
          <w:sz w:val="28"/>
          <w:szCs w:val="28"/>
        </w:rPr>
        <w:t>(далее - Программа)</w:t>
      </w:r>
      <w:r w:rsidRPr="009D12CE">
        <w:rPr>
          <w:rFonts w:ascii="Times New Roman" w:hAnsi="Times New Roman" w:cs="Times New Roman"/>
          <w:bCs/>
          <w:sz w:val="28"/>
          <w:szCs w:val="28"/>
        </w:rPr>
        <w:t>.</w:t>
      </w:r>
    </w:p>
    <w:p w:rsidR="007D4067" w:rsidRPr="009D12CE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3.4. Заявка подается в соответствии со сроком, определенным в информации</w:t>
      </w:r>
      <w:r w:rsidR="00AA5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59BA" w:rsidRPr="00AA59BA">
        <w:rPr>
          <w:rFonts w:ascii="Times New Roman" w:hAnsi="Times New Roman" w:cs="Times New Roman"/>
          <w:bCs/>
          <w:sz w:val="28"/>
          <w:szCs w:val="28"/>
        </w:rPr>
        <w:t>о проведении конкурсного отбора</w:t>
      </w:r>
      <w:r w:rsidRPr="009D12CE">
        <w:rPr>
          <w:rFonts w:ascii="Times New Roman" w:hAnsi="Times New Roman" w:cs="Times New Roman"/>
          <w:bCs/>
          <w:sz w:val="28"/>
          <w:szCs w:val="28"/>
        </w:rPr>
        <w:t>, и оформляется</w:t>
      </w:r>
      <w:r w:rsidR="007663E3" w:rsidRPr="009D12CE">
        <w:rPr>
          <w:rFonts w:ascii="Times New Roman" w:hAnsi="Times New Roman" w:cs="Times New Roman"/>
          <w:bCs/>
          <w:sz w:val="28"/>
          <w:szCs w:val="28"/>
        </w:rPr>
        <w:t xml:space="preserve"> по форме, согласно приложению №</w:t>
      </w:r>
      <w:r w:rsidRPr="009D12CE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Порядку. Заявка должна быть подписана главой администрации муниципального образования Рязанской области или назначенным исполняющим обязанности в отсутствие главы администрации муниципального образования Рязанской области.</w:t>
      </w:r>
    </w:p>
    <w:p w:rsidR="007D4067" w:rsidRDefault="007D4067" w:rsidP="007D4067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2CE">
        <w:rPr>
          <w:rFonts w:ascii="Times New Roman" w:hAnsi="Times New Roman" w:cs="Times New Roman"/>
          <w:bCs/>
          <w:sz w:val="28"/>
          <w:szCs w:val="28"/>
        </w:rPr>
        <w:t>Заявка направляется в Министерство с сопроводительным письмом, подписанным главой администрации муниципального образования Рязанской области или назначенным исполняющим обязанности в отсутствие главы администрации муниципального образования Рязанской области, по межведомственной системе электронного документооборота и делопроизводства Рязанской области и регистрируется в Министерстве в день поступления заявки с последующим предоставлением полного пакета документов в печатном виде не позднее даты окончания приема заявок на участие в конкурсном отборе, размещенной на официальном сайте Министерства.</w:t>
      </w:r>
    </w:p>
    <w:p w:rsid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4. Конкурсный отбор заявок, определение получателей субсидии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Конкурсный отбор муниципальных образований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мероприятиям</w:t>
      </w:r>
      <w:r w:rsidR="00047EF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предусмотренным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подпунктами 4.1.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6D3816">
        <w:rPr>
          <w:rFonts w:ascii="Times New Roman" w:hAnsi="Times New Roman" w:cs="Times New Roman"/>
          <w:bCs/>
          <w:sz w:val="28"/>
          <w:szCs w:val="28"/>
        </w:rPr>
        <w:t>, 4.1.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проводятся в 2 этапа.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4.1. Комиссия в течение </w:t>
      </w:r>
      <w:r w:rsidR="006A3158">
        <w:rPr>
          <w:rFonts w:ascii="Times New Roman" w:hAnsi="Times New Roman" w:cs="Times New Roman"/>
          <w:bCs/>
          <w:sz w:val="28"/>
          <w:szCs w:val="28"/>
        </w:rPr>
        <w:t>10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рабочих дней с даты окончания приема заявок: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lastRenderedPageBreak/>
        <w:t>- рассматривает заявки муниципальных образований Рязанской области;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проверяет достоверность и полноту представленной участниками документации, входящей в состав заявки на участие в конкурсном отборе;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принимает решение о допуске (об отказе в допуске) к участию в конкурсном отборе заявки участников в случаях, если: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заявка не отвечает требованию, указанному в разделе 3 настоящего Порядка;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представлен неполный пакет документов и (или) документы содержат недостоверную информацию;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заявка поступила позже установленного срока окончания приема заявок;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осуществляет проверку соблюдения условий предоставления субсидий;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присваивает баллы заявкам в соответствии с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2 </w:t>
      </w:r>
      <w:r w:rsidR="00A92831">
        <w:rPr>
          <w:rFonts w:ascii="Times New Roman" w:hAnsi="Times New Roman" w:cs="Times New Roman"/>
          <w:bCs/>
          <w:sz w:val="28"/>
          <w:szCs w:val="28"/>
        </w:rPr>
        <w:br/>
      </w:r>
      <w:r w:rsidRPr="006D3816">
        <w:rPr>
          <w:rFonts w:ascii="Times New Roman" w:hAnsi="Times New Roman" w:cs="Times New Roman"/>
          <w:bCs/>
          <w:sz w:val="28"/>
          <w:szCs w:val="28"/>
        </w:rPr>
        <w:t>к настоящему Порядку;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принимает решение по результатам конкурсного отбора путем простановки баллов в соответствии с приложением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2 к настоящему Порядку.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4.1.1. В рамках мероприятия, предусмотренного </w:t>
      </w:r>
      <w:r w:rsidR="003760BF">
        <w:rPr>
          <w:rFonts w:ascii="Times New Roman" w:hAnsi="Times New Roman" w:cs="Times New Roman"/>
          <w:bCs/>
          <w:sz w:val="28"/>
          <w:szCs w:val="28"/>
        </w:rPr>
        <w:t>под</w:t>
      </w:r>
      <w:r w:rsidRPr="006D3816">
        <w:rPr>
          <w:rFonts w:ascii="Times New Roman" w:hAnsi="Times New Roman" w:cs="Times New Roman"/>
          <w:bCs/>
          <w:sz w:val="28"/>
          <w:szCs w:val="28"/>
        </w:rPr>
        <w:t>пункт</w:t>
      </w:r>
      <w:r w:rsidR="00C659F5">
        <w:rPr>
          <w:rFonts w:ascii="Times New Roman" w:hAnsi="Times New Roman" w:cs="Times New Roman"/>
          <w:bCs/>
          <w:sz w:val="28"/>
          <w:szCs w:val="28"/>
        </w:rPr>
        <w:t>ом</w:t>
      </w:r>
      <w:r w:rsidR="00346B96">
        <w:rPr>
          <w:rFonts w:ascii="Times New Roman" w:hAnsi="Times New Roman" w:cs="Times New Roman"/>
          <w:bCs/>
          <w:sz w:val="28"/>
          <w:szCs w:val="28"/>
        </w:rPr>
        <w:t xml:space="preserve"> 1.1</w:t>
      </w:r>
      <w:r w:rsidR="003760BF">
        <w:rPr>
          <w:rFonts w:ascii="Times New Roman" w:hAnsi="Times New Roman" w:cs="Times New Roman"/>
          <w:bCs/>
          <w:sz w:val="28"/>
          <w:szCs w:val="28"/>
        </w:rPr>
        <w:t xml:space="preserve"> «Рек</w:t>
      </w:r>
      <w:r w:rsidR="003760BF" w:rsidRPr="003760BF">
        <w:rPr>
          <w:rFonts w:ascii="Times New Roman" w:hAnsi="Times New Roman" w:cs="Times New Roman"/>
          <w:bCs/>
          <w:sz w:val="28"/>
          <w:szCs w:val="28"/>
        </w:rPr>
        <w:t>онструированы и (или) капитально отремонтированы муниципальные музеи</w:t>
      </w:r>
      <w:r w:rsidR="003760BF">
        <w:rPr>
          <w:rFonts w:ascii="Times New Roman" w:hAnsi="Times New Roman" w:cs="Times New Roman"/>
          <w:bCs/>
          <w:sz w:val="28"/>
          <w:szCs w:val="28"/>
        </w:rPr>
        <w:t>»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3760BF">
        <w:rPr>
          <w:rFonts w:ascii="Times New Roman" w:hAnsi="Times New Roman" w:cs="Times New Roman"/>
          <w:bCs/>
          <w:sz w:val="28"/>
          <w:szCs w:val="28"/>
        </w:rPr>
        <w:t>3 «</w:t>
      </w:r>
      <w:r w:rsidR="003760BF" w:rsidRPr="003760BF">
        <w:rPr>
          <w:rFonts w:ascii="Times New Roman" w:hAnsi="Times New Roman" w:cs="Times New Roman"/>
          <w:bCs/>
          <w:sz w:val="28"/>
          <w:szCs w:val="28"/>
        </w:rPr>
        <w:t>Проектная часть направления (подпрограммы)</w:t>
      </w:r>
      <w:r w:rsidR="003760BF">
        <w:rPr>
          <w:rFonts w:ascii="Times New Roman" w:hAnsi="Times New Roman" w:cs="Times New Roman"/>
          <w:bCs/>
          <w:sz w:val="28"/>
          <w:szCs w:val="28"/>
        </w:rPr>
        <w:t>»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Подпрограммы осуществляется конкурсный отбор муниципальных образований Рязанской области на реконструкцию и капитальный ремонт муниципальных музеев.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Первый этап конкурсного отбора муниципальных образований Рязанской области проводится Министерством в соответствии со сроками, указанными в уведомлении Минкультуры России направленном в адрес Министерства.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На первом этапе конкурсного отбора Министерство: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в течение 5 рабочих дней со дня получения уведомления Минкультуры России о сроках предоставления заявок на участие в конкурсом отборе согласно приложению </w:t>
      </w:r>
      <w:r w:rsidR="003760BF"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5 к настоящему Порядку направляет письмо </w:t>
      </w:r>
      <w:r w:rsidR="00DD1A33">
        <w:rPr>
          <w:rFonts w:ascii="Times New Roman" w:hAnsi="Times New Roman" w:cs="Times New Roman"/>
          <w:bCs/>
          <w:sz w:val="28"/>
          <w:szCs w:val="28"/>
        </w:rPr>
        <w:t>главам администраций муниципальных образований Рязанской области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1A33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C745D8">
        <w:rPr>
          <w:rFonts w:ascii="Times New Roman" w:hAnsi="Times New Roman" w:cs="Times New Roman"/>
          <w:bCs/>
          <w:sz w:val="28"/>
          <w:szCs w:val="28"/>
        </w:rPr>
        <w:t>глава администрации</w:t>
      </w:r>
      <w:r w:rsidR="00DD1A33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6D3816">
        <w:rPr>
          <w:rFonts w:ascii="Times New Roman" w:hAnsi="Times New Roman" w:cs="Times New Roman"/>
          <w:bCs/>
          <w:sz w:val="28"/>
          <w:szCs w:val="28"/>
        </w:rPr>
        <w:t>о начале конкурсного отбора на реконструкцию и капитальный ремонт муниципальных музеев, с представлением пакета документов следующего содержания: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утвержденная проектная документация (далее - ПСД) с положительным заключение государственной экспертизы;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в случае отсутствия ПСД - гарантийное письмо за подписью главы администрации или назначенного исполняющим обязанности в отсутствие главы администрации, подтверждающее ее разработку и получение положительного заключения государственной экспертизы на сметную документацию, с точной датой;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и иные документы, соответствующие требованиям методических рекомендаций Минкультуры России, направленных в адрес Министерства (далее - методические рекомендации Минкультуры России);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lastRenderedPageBreak/>
        <w:t>- заявка и представленный пакет документов формируется в соответствии с методическими рекомендациями Минкультуры России и подается в соответствии со сроком, определенным в уведомлении Минкультуры России;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в течение 5 рабочих дней с момента получения заявки Министерство рассматривает заявку и представленный пакет документов, принимает решение о допуске (отказе в допуске) к участию в конкурсном отборе.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Первый этап конкурсного отбора осуществляет Министерство, которое рассматривает заявки и прилагаемый пакет документов, допущенные к конкурсному отбору, на соответствие требованиям методических рекомендаций Минкультуры России.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Победителями первого этапа конкурсного отбора признаются муниципальные образования Рязанской области, у которых заявка и представленный пакет документов соответствуют требованиям методических рекомендаций Минкультуры России.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После подведения итогов Министерство формирует перечень объектов, требующих реконструкцию и капитальный ремонт муниципальных музеев.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Решение по первому этапу конкурсного отбора Министерство оформляет протоколом, содержащим решение о выполнении условий методических рекомендаций Минкультуры России.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Министерство по результатам первого этапа конкурсного отбора включает победителя в заявку Рязанской области, которая направляется с сопроводительным письмом в Минкультуры России.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Второй этап конкурсного отбора осуществляет Министерство в части капитального ремонта.</w:t>
      </w:r>
    </w:p>
    <w:p w:rsidR="00300092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На втором этапе конкурсного отбора муниципальные образования Рязанской области, музеи которых вошли в перечень объектов, требующих проведения капитального ремонта, направленный в Минкультуры России, предоставляют заявку в соответствии с приложением </w:t>
      </w:r>
      <w:r w:rsidR="00940652"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 и в сроки</w:t>
      </w:r>
      <w:r w:rsidR="001515DA">
        <w:rPr>
          <w:rFonts w:ascii="Times New Roman" w:hAnsi="Times New Roman" w:cs="Times New Roman"/>
          <w:bCs/>
          <w:sz w:val="28"/>
          <w:szCs w:val="28"/>
        </w:rPr>
        <w:t>,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указанные в информации о проведении конкурсного отбора</w:t>
      </w:r>
      <w:r w:rsidR="00300092">
        <w:rPr>
          <w:rFonts w:ascii="Times New Roman" w:hAnsi="Times New Roman" w:cs="Times New Roman"/>
          <w:bCs/>
          <w:sz w:val="28"/>
          <w:szCs w:val="28"/>
        </w:rPr>
        <w:t>.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Для реализации второго этапа конкурсного отбора Министерство запрашивает у муниципального образования:</w:t>
      </w:r>
    </w:p>
    <w:p w:rsid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пояснительную записку, подписанную начальником управления (отдела) культуры муниципального образования Рязанской области;</w:t>
      </w:r>
    </w:p>
    <w:p w:rsidR="008F7B1B" w:rsidRPr="006D3816" w:rsidRDefault="008F7B1B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A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гарантийное письмо, подписанное главой администрации, об обязательстве муниципального образования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обеспечивать последующее профильное использование муниципального музея;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утвержденную в установленном порядке проектную документацию, имеющую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</w:t>
      </w:r>
      <w:r w:rsidR="004E0F71">
        <w:rPr>
          <w:rFonts w:ascii="Times New Roman" w:hAnsi="Times New Roman" w:cs="Times New Roman"/>
          <w:bCs/>
          <w:sz w:val="28"/>
          <w:szCs w:val="28"/>
        </w:rPr>
        <w:br/>
      </w:r>
      <w:r w:rsidRPr="006D3816">
        <w:rPr>
          <w:rFonts w:ascii="Times New Roman" w:hAnsi="Times New Roman" w:cs="Times New Roman"/>
          <w:bCs/>
          <w:sz w:val="28"/>
          <w:szCs w:val="28"/>
        </w:rPr>
        <w:t>(в случае если проведение этой экспертизы в соответствии с законодательством Российской Федерации является обязательным);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информацию </w:t>
      </w:r>
      <w:r w:rsidR="00BC2B50" w:rsidRPr="00BC2B50">
        <w:rPr>
          <w:rFonts w:ascii="Times New Roman" w:hAnsi="Times New Roman" w:cs="Times New Roman"/>
          <w:bCs/>
          <w:sz w:val="28"/>
          <w:szCs w:val="28"/>
        </w:rPr>
        <w:t xml:space="preserve">о прогнозном объеме расходного обязательства муниципального образования Рязанского области по реконструкции и (или) </w:t>
      </w:r>
      <w:r w:rsidR="00BC2B50" w:rsidRPr="00BC2B50">
        <w:rPr>
          <w:rFonts w:ascii="Times New Roman" w:hAnsi="Times New Roman" w:cs="Times New Roman"/>
          <w:bCs/>
          <w:sz w:val="28"/>
          <w:szCs w:val="28"/>
        </w:rPr>
        <w:lastRenderedPageBreak/>
        <w:t>капитальному ремонту зданий муниципальных музеев в отношении каждого объекта капитального строительства на соответствующий финансовый год, в том числе за счет средств местного бюджета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(согласно приложению </w:t>
      </w:r>
      <w:r w:rsidR="00940652"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3 </w:t>
      </w:r>
      <w:r w:rsidR="00BC2B50">
        <w:rPr>
          <w:rFonts w:ascii="Times New Roman" w:hAnsi="Times New Roman" w:cs="Times New Roman"/>
          <w:bCs/>
          <w:sz w:val="28"/>
          <w:szCs w:val="28"/>
        </w:rPr>
        <w:br/>
      </w:r>
      <w:r w:rsidRPr="006D3816">
        <w:rPr>
          <w:rFonts w:ascii="Times New Roman" w:hAnsi="Times New Roman" w:cs="Times New Roman"/>
          <w:bCs/>
          <w:sz w:val="28"/>
          <w:szCs w:val="28"/>
        </w:rPr>
        <w:t>к Порядку).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Победителями признаются муниципальные образования, заявки которых набирают не менее 4 баллов.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Субсидия распределяется в соответствии с пункт</w:t>
      </w:r>
      <w:r w:rsidR="00014893">
        <w:rPr>
          <w:rFonts w:ascii="Times New Roman" w:hAnsi="Times New Roman" w:cs="Times New Roman"/>
          <w:bCs/>
          <w:sz w:val="28"/>
          <w:szCs w:val="28"/>
        </w:rPr>
        <w:t>а</w:t>
      </w:r>
      <w:r w:rsidRPr="006D3816">
        <w:rPr>
          <w:rFonts w:ascii="Times New Roman" w:hAnsi="Times New Roman" w:cs="Times New Roman"/>
          <w:bCs/>
          <w:sz w:val="28"/>
          <w:szCs w:val="28"/>
        </w:rPr>
        <w:t>м</w:t>
      </w:r>
      <w:r w:rsidR="00014893">
        <w:rPr>
          <w:rFonts w:ascii="Times New Roman" w:hAnsi="Times New Roman" w:cs="Times New Roman"/>
          <w:bCs/>
          <w:sz w:val="28"/>
          <w:szCs w:val="28"/>
        </w:rPr>
        <w:t>и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32B2">
        <w:rPr>
          <w:rFonts w:ascii="Times New Roman" w:hAnsi="Times New Roman" w:cs="Times New Roman"/>
          <w:bCs/>
          <w:sz w:val="28"/>
          <w:szCs w:val="28"/>
        </w:rPr>
        <w:t>5</w:t>
      </w:r>
      <w:r w:rsidR="00014893">
        <w:rPr>
          <w:rFonts w:ascii="Times New Roman" w:hAnsi="Times New Roman" w:cs="Times New Roman"/>
          <w:bCs/>
          <w:sz w:val="28"/>
          <w:szCs w:val="28"/>
        </w:rPr>
        <w:t>, 7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4893">
        <w:rPr>
          <w:rFonts w:ascii="Times New Roman" w:hAnsi="Times New Roman" w:cs="Times New Roman"/>
          <w:bCs/>
          <w:sz w:val="28"/>
          <w:szCs w:val="28"/>
        </w:rPr>
        <w:br/>
      </w:r>
      <w:r w:rsidR="006332B2">
        <w:rPr>
          <w:rFonts w:ascii="Times New Roman" w:hAnsi="Times New Roman" w:cs="Times New Roman"/>
          <w:bCs/>
          <w:sz w:val="28"/>
          <w:szCs w:val="28"/>
        </w:rPr>
        <w:t>приложения № 1 к Программе</w:t>
      </w:r>
      <w:r w:rsidRPr="006D38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A3158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4.1.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. В рамках мероприятия, предусмотренного </w:t>
      </w:r>
      <w:r w:rsidR="00610874">
        <w:rPr>
          <w:rFonts w:ascii="Times New Roman" w:hAnsi="Times New Roman" w:cs="Times New Roman"/>
          <w:bCs/>
          <w:sz w:val="28"/>
          <w:szCs w:val="28"/>
        </w:rPr>
        <w:t>под</w:t>
      </w:r>
      <w:r w:rsidRPr="006D3816">
        <w:rPr>
          <w:rFonts w:ascii="Times New Roman" w:hAnsi="Times New Roman" w:cs="Times New Roman"/>
          <w:bCs/>
          <w:sz w:val="28"/>
          <w:szCs w:val="28"/>
        </w:rPr>
        <w:t>пункт</w:t>
      </w:r>
      <w:r w:rsidR="00346B96">
        <w:rPr>
          <w:rFonts w:ascii="Times New Roman" w:hAnsi="Times New Roman" w:cs="Times New Roman"/>
          <w:bCs/>
          <w:sz w:val="28"/>
          <w:szCs w:val="28"/>
        </w:rPr>
        <w:t>ом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0874">
        <w:rPr>
          <w:rFonts w:ascii="Times New Roman" w:hAnsi="Times New Roman" w:cs="Times New Roman"/>
          <w:bCs/>
          <w:sz w:val="28"/>
          <w:szCs w:val="28"/>
        </w:rPr>
        <w:t xml:space="preserve">1.2 </w:t>
      </w:r>
      <w:r w:rsidR="00610874" w:rsidRPr="00610874">
        <w:rPr>
          <w:rFonts w:ascii="Times New Roman" w:hAnsi="Times New Roman" w:cs="Times New Roman"/>
          <w:bCs/>
          <w:sz w:val="28"/>
          <w:szCs w:val="28"/>
        </w:rPr>
        <w:t>«Технически оснащены региональные и муниципальные музеи»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4A0A" w:rsidRPr="008F4A0A">
        <w:rPr>
          <w:rFonts w:ascii="Times New Roman" w:hAnsi="Times New Roman" w:cs="Times New Roman"/>
          <w:bCs/>
          <w:sz w:val="28"/>
          <w:szCs w:val="28"/>
        </w:rPr>
        <w:t>раздела 3 «Проектная часть направления (подпрограммы)» Подпрограммы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осуществляется конкурсный отбор муниципальных образований Рязанской области на техническое оснащение муниципальных музеев. </w:t>
      </w:r>
    </w:p>
    <w:p w:rsidR="00763D7F" w:rsidRPr="00763D7F" w:rsidRDefault="00763D7F" w:rsidP="00763D7F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7F">
        <w:rPr>
          <w:rFonts w:ascii="Times New Roman" w:hAnsi="Times New Roman" w:cs="Times New Roman"/>
          <w:bCs/>
          <w:sz w:val="28"/>
          <w:szCs w:val="28"/>
        </w:rPr>
        <w:t>Первый этап конкурсного отбора муниципальных образований Рязанской области проводится Министерством в соответствии со сроками, указанными в запросе Минкультуры России, направленном в адрес Министерства, в год, предшествующий году предоставления субсидии.</w:t>
      </w:r>
    </w:p>
    <w:p w:rsidR="00763D7F" w:rsidRPr="00763D7F" w:rsidRDefault="00763D7F" w:rsidP="00763D7F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7F">
        <w:rPr>
          <w:rFonts w:ascii="Times New Roman" w:hAnsi="Times New Roman" w:cs="Times New Roman"/>
          <w:bCs/>
          <w:sz w:val="28"/>
          <w:szCs w:val="28"/>
        </w:rPr>
        <w:t>На первом этапе конкурсного отбора:</w:t>
      </w:r>
    </w:p>
    <w:p w:rsidR="00763D7F" w:rsidRPr="00763D7F" w:rsidRDefault="00763D7F" w:rsidP="00763D7F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7F">
        <w:rPr>
          <w:rFonts w:ascii="Times New Roman" w:hAnsi="Times New Roman" w:cs="Times New Roman"/>
          <w:bCs/>
          <w:sz w:val="28"/>
          <w:szCs w:val="28"/>
        </w:rPr>
        <w:t>- Министерство в течение 5 рабочих дней со дня получения запроса Минкультуры России о сроках предоставления заявок на участие в конкурсном отборе направляет письмо главам администраций о начале конкурсного отбора и пакете документов, необходимом для участия в нем, включающем:</w:t>
      </w:r>
    </w:p>
    <w:p w:rsidR="00763D7F" w:rsidRPr="00763D7F" w:rsidRDefault="00763D7F" w:rsidP="00763D7F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7F">
        <w:rPr>
          <w:rFonts w:ascii="Times New Roman" w:hAnsi="Times New Roman" w:cs="Times New Roman"/>
          <w:bCs/>
          <w:sz w:val="28"/>
          <w:szCs w:val="28"/>
        </w:rPr>
        <w:t>заявку по форме, соответствующей запросу Минкультуры России;</w:t>
      </w:r>
    </w:p>
    <w:p w:rsidR="00763D7F" w:rsidRPr="00763D7F" w:rsidRDefault="00763D7F" w:rsidP="00763D7F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7F">
        <w:rPr>
          <w:rFonts w:ascii="Times New Roman" w:hAnsi="Times New Roman" w:cs="Times New Roman"/>
          <w:bCs/>
          <w:sz w:val="28"/>
          <w:szCs w:val="28"/>
        </w:rPr>
        <w:t>пояснительную записку с обоснованием стоимости необходимого оборудования, подписанную начальником управления (отдела) культуры администрации муниципального образования Рязанской области;</w:t>
      </w:r>
    </w:p>
    <w:p w:rsidR="00763D7F" w:rsidRDefault="00763D7F" w:rsidP="00763D7F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7F">
        <w:rPr>
          <w:rFonts w:ascii="Times New Roman" w:hAnsi="Times New Roman" w:cs="Times New Roman"/>
          <w:bCs/>
          <w:sz w:val="28"/>
          <w:szCs w:val="28"/>
        </w:rPr>
        <w:t>иные документы, соответствующие запросу Минкультуры России;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муниципальные образования Рязанской области предоставляют заявку и пакет документов в соответствии с запросо</w:t>
      </w:r>
      <w:r w:rsidR="00B13529">
        <w:rPr>
          <w:rFonts w:ascii="Times New Roman" w:hAnsi="Times New Roman" w:cs="Times New Roman"/>
          <w:bCs/>
          <w:sz w:val="28"/>
          <w:szCs w:val="28"/>
        </w:rPr>
        <w:t>м Минкультуры России и письмом г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лавам </w:t>
      </w:r>
      <w:r w:rsidR="00B13529">
        <w:rPr>
          <w:rFonts w:ascii="Times New Roman" w:hAnsi="Times New Roman" w:cs="Times New Roman"/>
          <w:bCs/>
          <w:sz w:val="28"/>
          <w:szCs w:val="28"/>
        </w:rPr>
        <w:t xml:space="preserve">администраций </w:t>
      </w:r>
      <w:r w:rsidRPr="006D3816">
        <w:rPr>
          <w:rFonts w:ascii="Times New Roman" w:hAnsi="Times New Roman" w:cs="Times New Roman"/>
          <w:bCs/>
          <w:sz w:val="28"/>
          <w:szCs w:val="28"/>
        </w:rPr>
        <w:t>в соответствии со</w:t>
      </w:r>
      <w:r w:rsidR="00B13529">
        <w:rPr>
          <w:rFonts w:ascii="Times New Roman" w:hAnsi="Times New Roman" w:cs="Times New Roman"/>
          <w:bCs/>
          <w:sz w:val="28"/>
          <w:szCs w:val="28"/>
        </w:rPr>
        <w:t xml:space="preserve"> сроком, определенным в письме г</w:t>
      </w:r>
      <w:r w:rsidRPr="006D3816">
        <w:rPr>
          <w:rFonts w:ascii="Times New Roman" w:hAnsi="Times New Roman" w:cs="Times New Roman"/>
          <w:bCs/>
          <w:sz w:val="28"/>
          <w:szCs w:val="28"/>
        </w:rPr>
        <w:t>лавам</w:t>
      </w:r>
      <w:r w:rsidR="00B13529">
        <w:rPr>
          <w:rFonts w:ascii="Times New Roman" w:hAnsi="Times New Roman" w:cs="Times New Roman"/>
          <w:bCs/>
          <w:sz w:val="28"/>
          <w:szCs w:val="28"/>
        </w:rPr>
        <w:t xml:space="preserve"> администраций</w:t>
      </w:r>
      <w:r w:rsidRPr="006D3816">
        <w:rPr>
          <w:rFonts w:ascii="Times New Roman" w:hAnsi="Times New Roman" w:cs="Times New Roman"/>
          <w:bCs/>
          <w:sz w:val="28"/>
          <w:szCs w:val="28"/>
        </w:rPr>
        <w:t>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в течение 5 рабочих дней с момента получения заявки Министерство рассматривает заявку и представленный пакет документов, принимает решение об определении победителей первого этапа конкурсного отбора.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Победителями первого этапа конкурсного отбора признаются муниципальные образования Рязанской области, у которых заявки и прилагаемый пакет документов поступили в установленный срок и соответствуют запросу Минкультуры России и письму </w:t>
      </w:r>
      <w:r w:rsidR="003A4881">
        <w:rPr>
          <w:rFonts w:ascii="Times New Roman" w:hAnsi="Times New Roman" w:cs="Times New Roman"/>
          <w:bCs/>
          <w:sz w:val="28"/>
          <w:szCs w:val="28"/>
        </w:rPr>
        <w:t>г</w:t>
      </w:r>
      <w:r w:rsidRPr="006D3816">
        <w:rPr>
          <w:rFonts w:ascii="Times New Roman" w:hAnsi="Times New Roman" w:cs="Times New Roman"/>
          <w:bCs/>
          <w:sz w:val="28"/>
          <w:szCs w:val="28"/>
        </w:rPr>
        <w:t>лавам</w:t>
      </w:r>
      <w:r w:rsidR="003A4881">
        <w:rPr>
          <w:rFonts w:ascii="Times New Roman" w:hAnsi="Times New Roman" w:cs="Times New Roman"/>
          <w:bCs/>
          <w:sz w:val="28"/>
          <w:szCs w:val="28"/>
        </w:rPr>
        <w:t xml:space="preserve"> администраций</w:t>
      </w:r>
      <w:r w:rsidRPr="006D38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Решение по первому этапу конкурсного отбора оформляется протоколом, содержащим: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решение о соответствии заявок запросу Минкультуры России и письму </w:t>
      </w:r>
      <w:r w:rsidR="00782721">
        <w:rPr>
          <w:rFonts w:ascii="Times New Roman" w:hAnsi="Times New Roman" w:cs="Times New Roman"/>
          <w:bCs/>
          <w:sz w:val="28"/>
          <w:szCs w:val="28"/>
        </w:rPr>
        <w:t>г</w:t>
      </w:r>
      <w:r w:rsidRPr="006D3816">
        <w:rPr>
          <w:rFonts w:ascii="Times New Roman" w:hAnsi="Times New Roman" w:cs="Times New Roman"/>
          <w:bCs/>
          <w:sz w:val="28"/>
          <w:szCs w:val="28"/>
        </w:rPr>
        <w:t>лавам</w:t>
      </w:r>
      <w:r w:rsidR="00782721">
        <w:rPr>
          <w:rFonts w:ascii="Times New Roman" w:hAnsi="Times New Roman" w:cs="Times New Roman"/>
          <w:bCs/>
          <w:sz w:val="28"/>
          <w:szCs w:val="28"/>
        </w:rPr>
        <w:t xml:space="preserve"> администраций</w:t>
      </w:r>
      <w:r w:rsidRPr="006D3816">
        <w:rPr>
          <w:rFonts w:ascii="Times New Roman" w:hAnsi="Times New Roman" w:cs="Times New Roman"/>
          <w:bCs/>
          <w:sz w:val="28"/>
          <w:szCs w:val="28"/>
        </w:rPr>
        <w:t>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перечень муниципальных музеев, требующих технического оснащения.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lastRenderedPageBreak/>
        <w:t>Министерство по результатам первого этапа конкурсного отбора включает победителей в заявку Рязанской области, которая направляется с сопроводительным письмом в Минкультуры России.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Второй этап конкурсного отбора осуществляет Министерство.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На втором этапе конкурсного отбора муниципальные образования Рязанской области, музеи которых вошли в перечень объектов, требующих техническое оснащение, направленный в Минкультуры России, предоставляют заявку в соответствии с приложением </w:t>
      </w:r>
      <w:r w:rsidR="008F4A0A"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 и в сроки</w:t>
      </w:r>
      <w:r w:rsidR="00014893">
        <w:rPr>
          <w:rFonts w:ascii="Times New Roman" w:hAnsi="Times New Roman" w:cs="Times New Roman"/>
          <w:bCs/>
          <w:sz w:val="28"/>
          <w:szCs w:val="28"/>
        </w:rPr>
        <w:t>,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указанные в информации о проведении конкурсного отбора.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Для реализации второго этапа конкурсного отбора Министерство запрашивает у муниципального образования Рязанской области: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пояснительную записку, подписанную начальником управления (отдела) культуры муниципального образования Рязанской области;</w:t>
      </w:r>
    </w:p>
    <w:p w:rsidR="00181A93" w:rsidRDefault="00181A93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A39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гарантийное письмо, подписанное главой администрации, об обязательстве муниципального образования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обеспечивать последующее профильное использование муниципального музея;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документ, подтверждающий наличие в муниципальном образовании Рязанской области муниципального музея (Устав организации);</w:t>
      </w:r>
    </w:p>
    <w:p w:rsidR="006D3816" w:rsidRPr="006D3816" w:rsidRDefault="006D3816" w:rsidP="00D5187B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- наличие информации </w:t>
      </w:r>
      <w:r w:rsidR="00D5187B" w:rsidRPr="00D5187B">
        <w:rPr>
          <w:rFonts w:ascii="Times New Roman" w:hAnsi="Times New Roman" w:cs="Times New Roman"/>
          <w:bCs/>
          <w:sz w:val="28"/>
          <w:szCs w:val="28"/>
        </w:rPr>
        <w:t>о прогнозном о</w:t>
      </w:r>
      <w:r w:rsidR="00D5187B">
        <w:rPr>
          <w:rFonts w:ascii="Times New Roman" w:hAnsi="Times New Roman" w:cs="Times New Roman"/>
          <w:bCs/>
          <w:sz w:val="28"/>
          <w:szCs w:val="28"/>
        </w:rPr>
        <w:t xml:space="preserve">бъеме расходного обязательства </w:t>
      </w:r>
      <w:r w:rsidR="00D5187B" w:rsidRPr="00D5187B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Рязанского области по техническому оснащению муниципального музея на соответствующий финансовый год, </w:t>
      </w:r>
      <w:r w:rsidR="00D5187B">
        <w:rPr>
          <w:rFonts w:ascii="Times New Roman" w:hAnsi="Times New Roman" w:cs="Times New Roman"/>
          <w:bCs/>
          <w:sz w:val="28"/>
          <w:szCs w:val="28"/>
        </w:rPr>
        <w:br/>
      </w:r>
      <w:r w:rsidR="00D5187B" w:rsidRPr="00D5187B">
        <w:rPr>
          <w:rFonts w:ascii="Times New Roman" w:hAnsi="Times New Roman" w:cs="Times New Roman"/>
          <w:bCs/>
          <w:sz w:val="28"/>
          <w:szCs w:val="28"/>
        </w:rPr>
        <w:t>в том числе за счет средств местного бюджета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(согласно приложению </w:t>
      </w:r>
      <w:r w:rsidR="008F4A0A"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3 </w:t>
      </w:r>
      <w:r w:rsidR="00062265">
        <w:rPr>
          <w:rFonts w:ascii="Times New Roman" w:hAnsi="Times New Roman" w:cs="Times New Roman"/>
          <w:bCs/>
          <w:sz w:val="28"/>
          <w:szCs w:val="28"/>
        </w:rPr>
        <w:br/>
      </w:r>
      <w:r w:rsidRPr="006D3816">
        <w:rPr>
          <w:rFonts w:ascii="Times New Roman" w:hAnsi="Times New Roman" w:cs="Times New Roman"/>
          <w:bCs/>
          <w:sz w:val="28"/>
          <w:szCs w:val="28"/>
        </w:rPr>
        <w:t>к Порядку);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документ, подтверждающий наличие потребности в оснащении</w:t>
      </w:r>
      <w:r w:rsidR="002C2036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музея муниципального образования Рязанской области в </w:t>
      </w:r>
      <w:r w:rsidR="00060802">
        <w:rPr>
          <w:rFonts w:ascii="Times New Roman" w:hAnsi="Times New Roman" w:cs="Times New Roman"/>
          <w:bCs/>
          <w:sz w:val="28"/>
          <w:szCs w:val="28"/>
        </w:rPr>
        <w:t>соответствующем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финансовом году (смета расходов) (согласно приложению </w:t>
      </w:r>
      <w:r w:rsidR="00613A84">
        <w:rPr>
          <w:rFonts w:ascii="Times New Roman" w:hAnsi="Times New Roman" w:cs="Times New Roman"/>
          <w:bCs/>
          <w:sz w:val="28"/>
          <w:szCs w:val="28"/>
        </w:rPr>
        <w:t>№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4 к Порядку).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Победителями признаются муниципальные образования Рязанской области, заявки которых набирают не менее </w:t>
      </w:r>
      <w:r w:rsidR="001D57EE">
        <w:rPr>
          <w:rFonts w:ascii="Times New Roman" w:hAnsi="Times New Roman" w:cs="Times New Roman"/>
          <w:bCs/>
          <w:sz w:val="28"/>
          <w:szCs w:val="28"/>
        </w:rPr>
        <w:t>3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баллов.</w:t>
      </w:r>
    </w:p>
    <w:p w:rsidR="0059290F" w:rsidRDefault="0059290F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90F">
        <w:rPr>
          <w:rFonts w:ascii="Times New Roman" w:hAnsi="Times New Roman" w:cs="Times New Roman"/>
          <w:bCs/>
          <w:sz w:val="28"/>
          <w:szCs w:val="28"/>
        </w:rPr>
        <w:t xml:space="preserve">Субсидия распределяется в соответствии с </w:t>
      </w:r>
      <w:r w:rsidR="00014893" w:rsidRPr="00014893">
        <w:rPr>
          <w:rFonts w:ascii="Times New Roman" w:hAnsi="Times New Roman" w:cs="Times New Roman"/>
          <w:bCs/>
          <w:sz w:val="28"/>
          <w:szCs w:val="28"/>
        </w:rPr>
        <w:t xml:space="preserve">пунктами 5, 7 </w:t>
      </w:r>
      <w:r w:rsidR="00014893">
        <w:rPr>
          <w:rFonts w:ascii="Times New Roman" w:hAnsi="Times New Roman" w:cs="Times New Roman"/>
          <w:bCs/>
          <w:sz w:val="28"/>
          <w:szCs w:val="28"/>
        </w:rPr>
        <w:br/>
      </w:r>
      <w:r w:rsidRPr="0059290F">
        <w:rPr>
          <w:rFonts w:ascii="Times New Roman" w:hAnsi="Times New Roman" w:cs="Times New Roman"/>
          <w:bCs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9290F">
        <w:rPr>
          <w:rFonts w:ascii="Times New Roman" w:hAnsi="Times New Roman" w:cs="Times New Roman"/>
          <w:bCs/>
          <w:sz w:val="28"/>
          <w:szCs w:val="28"/>
        </w:rPr>
        <w:t xml:space="preserve"> к Программе.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4.2</w:t>
      </w:r>
      <w:r w:rsidR="00E21850">
        <w:rPr>
          <w:rFonts w:ascii="Times New Roman" w:hAnsi="Times New Roman" w:cs="Times New Roman"/>
          <w:bCs/>
          <w:sz w:val="28"/>
          <w:szCs w:val="28"/>
        </w:rPr>
        <w:t>.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Решение Комиссии принимается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Число членов Комиссии должно быть не менее </w:t>
      </w:r>
      <w:r w:rsidR="006A3158">
        <w:rPr>
          <w:rFonts w:ascii="Times New Roman" w:hAnsi="Times New Roman" w:cs="Times New Roman"/>
          <w:bCs/>
          <w:sz w:val="28"/>
          <w:szCs w:val="28"/>
        </w:rPr>
        <w:t>5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человек. Комиссия вправе осуществлять свои полномочия, если на ее заседаниях присутствует </w:t>
      </w:r>
      <w:r w:rsidR="006E1519">
        <w:rPr>
          <w:rFonts w:ascii="Times New Roman" w:hAnsi="Times New Roman" w:cs="Times New Roman"/>
          <w:bCs/>
          <w:sz w:val="28"/>
          <w:szCs w:val="28"/>
        </w:rPr>
        <w:br/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не менее </w:t>
      </w:r>
      <w:r w:rsidR="00674B67">
        <w:rPr>
          <w:rFonts w:ascii="Times New Roman" w:hAnsi="Times New Roman" w:cs="Times New Roman"/>
          <w:bCs/>
          <w:sz w:val="28"/>
          <w:szCs w:val="28"/>
        </w:rPr>
        <w:t>2/3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от списочного состава.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4.3</w:t>
      </w:r>
      <w:r w:rsidR="00E21850">
        <w:rPr>
          <w:rFonts w:ascii="Times New Roman" w:hAnsi="Times New Roman" w:cs="Times New Roman"/>
          <w:bCs/>
          <w:sz w:val="28"/>
          <w:szCs w:val="28"/>
        </w:rPr>
        <w:t>.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Решение Комиссии оформляется протоколом, который подписывается присутствующими на заседании председателем и членами Комиссии. Протокол Комиссии о результатах конкурсного отбора в течение трех рабочих дней размещается на официальном сайте Министерства в раз</w:t>
      </w:r>
      <w:r w:rsidR="00B33B20">
        <w:rPr>
          <w:rFonts w:ascii="Times New Roman" w:hAnsi="Times New Roman" w:cs="Times New Roman"/>
          <w:bCs/>
          <w:sz w:val="28"/>
          <w:szCs w:val="28"/>
        </w:rPr>
        <w:t>деле «</w:t>
      </w:r>
      <w:r w:rsidRPr="006D3816">
        <w:rPr>
          <w:rFonts w:ascii="Times New Roman" w:hAnsi="Times New Roman" w:cs="Times New Roman"/>
          <w:bCs/>
          <w:sz w:val="28"/>
          <w:szCs w:val="28"/>
        </w:rPr>
        <w:t>Новости</w:t>
      </w:r>
      <w:r w:rsidR="00B33B20">
        <w:rPr>
          <w:rFonts w:ascii="Times New Roman" w:hAnsi="Times New Roman" w:cs="Times New Roman"/>
          <w:bCs/>
          <w:sz w:val="28"/>
          <w:szCs w:val="28"/>
        </w:rPr>
        <w:t>»</w:t>
      </w:r>
      <w:r w:rsidRPr="006D38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lastRenderedPageBreak/>
        <w:t>4.4</w:t>
      </w:r>
      <w:r w:rsidR="00E21850">
        <w:rPr>
          <w:rFonts w:ascii="Times New Roman" w:hAnsi="Times New Roman" w:cs="Times New Roman"/>
          <w:bCs/>
          <w:sz w:val="28"/>
          <w:szCs w:val="28"/>
        </w:rPr>
        <w:t>.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На основании решения Комиссии, в части предоставления субсидии, в течение пятнадцати рабочих дней со дня размещения протокола </w:t>
      </w:r>
      <w:r w:rsidR="00E21850">
        <w:rPr>
          <w:rFonts w:ascii="Times New Roman" w:hAnsi="Times New Roman" w:cs="Times New Roman"/>
          <w:bCs/>
          <w:sz w:val="28"/>
          <w:szCs w:val="28"/>
        </w:rPr>
        <w:t xml:space="preserve">Комиссии о результатах конкурсного отбора </w:t>
      </w:r>
      <w:r w:rsidRPr="006D3816">
        <w:rPr>
          <w:rFonts w:ascii="Times New Roman" w:hAnsi="Times New Roman" w:cs="Times New Roman"/>
          <w:bCs/>
          <w:sz w:val="28"/>
          <w:szCs w:val="28"/>
        </w:rPr>
        <w:t>на официально</w:t>
      </w:r>
      <w:r w:rsidR="00B33B20">
        <w:rPr>
          <w:rFonts w:ascii="Times New Roman" w:hAnsi="Times New Roman" w:cs="Times New Roman"/>
          <w:bCs/>
          <w:sz w:val="28"/>
          <w:szCs w:val="28"/>
        </w:rPr>
        <w:t>м сайте Министерства в разделе «Новости»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Министерство готовит проект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на соответствующий финансовый год.</w:t>
      </w:r>
    </w:p>
    <w:p w:rsidR="002C2036" w:rsidRDefault="002C203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5. Проверка условий предоставления субсидий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5.1. Проверка условий предоставления субсидий, предусмотренных </w:t>
      </w:r>
      <w:r w:rsidR="005C715C" w:rsidRPr="005C715C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 w:rsidR="00954E26">
        <w:rPr>
          <w:rFonts w:ascii="Times New Roman" w:hAnsi="Times New Roman" w:cs="Times New Roman"/>
          <w:bCs/>
          <w:sz w:val="28"/>
          <w:szCs w:val="28"/>
        </w:rPr>
        <w:t>4</w:t>
      </w:r>
      <w:r w:rsidR="005C715C" w:rsidRPr="005C715C">
        <w:rPr>
          <w:rFonts w:ascii="Times New Roman" w:hAnsi="Times New Roman" w:cs="Times New Roman"/>
          <w:bCs/>
          <w:sz w:val="28"/>
          <w:szCs w:val="28"/>
        </w:rPr>
        <w:t xml:space="preserve"> приложений № 1 и № 2</w:t>
      </w:r>
      <w:r w:rsidR="005C715C">
        <w:rPr>
          <w:rFonts w:ascii="Times New Roman" w:hAnsi="Times New Roman" w:cs="Times New Roman"/>
          <w:bCs/>
          <w:sz w:val="28"/>
          <w:szCs w:val="28"/>
        </w:rPr>
        <w:t xml:space="preserve"> Программы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, проводится в течение 15 рабочих дней со дня размещения протокола </w:t>
      </w:r>
      <w:r w:rsidR="00CD6B71">
        <w:rPr>
          <w:rFonts w:ascii="Times New Roman" w:hAnsi="Times New Roman" w:cs="Times New Roman"/>
          <w:bCs/>
          <w:sz w:val="28"/>
          <w:szCs w:val="28"/>
        </w:rPr>
        <w:t xml:space="preserve">Комиссии о результатах </w:t>
      </w:r>
      <w:r w:rsidRPr="006D3816">
        <w:rPr>
          <w:rFonts w:ascii="Times New Roman" w:hAnsi="Times New Roman" w:cs="Times New Roman"/>
          <w:bCs/>
          <w:sz w:val="28"/>
          <w:szCs w:val="28"/>
        </w:rPr>
        <w:t>конкурсного отбора на официально</w:t>
      </w:r>
      <w:r w:rsidR="005C715C">
        <w:rPr>
          <w:rFonts w:ascii="Times New Roman" w:hAnsi="Times New Roman" w:cs="Times New Roman"/>
          <w:bCs/>
          <w:sz w:val="28"/>
          <w:szCs w:val="28"/>
        </w:rPr>
        <w:t>м сайте Министерства в разделе «Новости»</w:t>
      </w:r>
      <w:r w:rsidRPr="006D38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5.2. Муниципальное образование, чьи заявки признаются победившими, в течение </w:t>
      </w:r>
      <w:r w:rsidR="00244620">
        <w:rPr>
          <w:rFonts w:ascii="Times New Roman" w:hAnsi="Times New Roman" w:cs="Times New Roman"/>
          <w:bCs/>
          <w:sz w:val="28"/>
          <w:szCs w:val="28"/>
        </w:rPr>
        <w:t>10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календарных дней со дня размещения протокола представляет в Министерство сопроводительное письмо, которое регистрируется в соответствии с пунктом 3.4 настоящего Порядка, с пакетом документов следующего содержания: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выписк</w:t>
      </w:r>
      <w:r w:rsidR="00D04D13">
        <w:rPr>
          <w:rFonts w:ascii="Times New Roman" w:hAnsi="Times New Roman" w:cs="Times New Roman"/>
          <w:bCs/>
          <w:sz w:val="28"/>
          <w:szCs w:val="28"/>
        </w:rPr>
        <w:t>а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из сводной бюджетной росписи местного бюджета о наличии ассигнований на исполнение расходных обязательств муниципального образования, в целях софинансирования которых представляется субсидия, в объеме, необходимом для их исполнения, включая размер планируемой к предоставлению из областного бюджета субсидии,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гарантийное письмо, подписанное главой администрации, об обязательстве муниципального образования по централизации закупок, за исключением закупок: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муниципальные контракты</w:t>
      </w:r>
      <w:r w:rsidR="00D04D13">
        <w:rPr>
          <w:rFonts w:ascii="Times New Roman" w:hAnsi="Times New Roman" w:cs="Times New Roman"/>
          <w:bCs/>
          <w:sz w:val="28"/>
          <w:szCs w:val="28"/>
        </w:rPr>
        <w:t>,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6A7C">
        <w:rPr>
          <w:rFonts w:ascii="Times New Roman" w:hAnsi="Times New Roman" w:cs="Times New Roman"/>
          <w:bCs/>
          <w:sz w:val="28"/>
          <w:szCs w:val="28"/>
        </w:rPr>
        <w:t>которые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заключены до даты размещения информации (извещения) о начале проведения конкурсного отбора муниципальных образований для предоставления субсидии на мероприятие в соответствии с Порядком;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муниципальные контракты</w:t>
      </w:r>
      <w:r w:rsidR="00D04D13">
        <w:rPr>
          <w:rFonts w:ascii="Times New Roman" w:hAnsi="Times New Roman" w:cs="Times New Roman"/>
          <w:bCs/>
          <w:sz w:val="28"/>
          <w:szCs w:val="28"/>
        </w:rPr>
        <w:t>,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6A7C">
        <w:rPr>
          <w:rFonts w:ascii="Times New Roman" w:hAnsi="Times New Roman" w:cs="Times New Roman"/>
          <w:bCs/>
          <w:sz w:val="28"/>
          <w:szCs w:val="28"/>
        </w:rPr>
        <w:t>которые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заключаются в соответствии с частью 1 статьи 93 Федерального закона от 05</w:t>
      </w:r>
      <w:r w:rsidR="00AC161F">
        <w:rPr>
          <w:rFonts w:ascii="Times New Roman" w:hAnsi="Times New Roman" w:cs="Times New Roman"/>
          <w:bCs/>
          <w:sz w:val="28"/>
          <w:szCs w:val="28"/>
        </w:rPr>
        <w:t xml:space="preserve">.04.2013 № 44-ФЗ </w:t>
      </w:r>
      <w:r w:rsidR="006A3158">
        <w:rPr>
          <w:rFonts w:ascii="Times New Roman" w:hAnsi="Times New Roman" w:cs="Times New Roman"/>
          <w:bCs/>
          <w:sz w:val="28"/>
          <w:szCs w:val="28"/>
        </w:rPr>
        <w:br/>
      </w:r>
      <w:r w:rsidR="00AC161F">
        <w:rPr>
          <w:rFonts w:ascii="Times New Roman" w:hAnsi="Times New Roman" w:cs="Times New Roman"/>
          <w:bCs/>
          <w:sz w:val="28"/>
          <w:szCs w:val="28"/>
        </w:rPr>
        <w:t>«</w:t>
      </w:r>
      <w:r w:rsidRPr="006D3816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C161F">
        <w:rPr>
          <w:rFonts w:ascii="Times New Roman" w:hAnsi="Times New Roman" w:cs="Times New Roman"/>
          <w:bCs/>
          <w:sz w:val="28"/>
          <w:szCs w:val="28"/>
        </w:rPr>
        <w:t>»</w:t>
      </w:r>
      <w:r w:rsidRPr="006D3816">
        <w:rPr>
          <w:rFonts w:ascii="Times New Roman" w:hAnsi="Times New Roman" w:cs="Times New Roman"/>
          <w:bCs/>
          <w:sz w:val="28"/>
          <w:szCs w:val="28"/>
        </w:rPr>
        <w:t>;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- копи</w:t>
      </w:r>
      <w:r w:rsidR="0089513D">
        <w:rPr>
          <w:rFonts w:ascii="Times New Roman" w:hAnsi="Times New Roman" w:cs="Times New Roman"/>
          <w:bCs/>
          <w:sz w:val="28"/>
          <w:szCs w:val="28"/>
        </w:rPr>
        <w:t>я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утвержденной в установленном порядке муниципальной программы, направленной на достижение целей, соответствующих </w:t>
      </w:r>
      <w:r w:rsidR="00192952">
        <w:rPr>
          <w:rFonts w:ascii="Times New Roman" w:hAnsi="Times New Roman" w:cs="Times New Roman"/>
          <w:bCs/>
          <w:sz w:val="28"/>
          <w:szCs w:val="28"/>
        </w:rPr>
        <w:t>П</w:t>
      </w:r>
      <w:r w:rsidRPr="006D3816">
        <w:rPr>
          <w:rFonts w:ascii="Times New Roman" w:hAnsi="Times New Roman" w:cs="Times New Roman"/>
          <w:bCs/>
          <w:sz w:val="28"/>
          <w:szCs w:val="28"/>
        </w:rPr>
        <w:t>одпрограмме, и предусматривающей мероприятия, соответствующие целям предоставления субсидий из областного бюджета.</w:t>
      </w:r>
    </w:p>
    <w:p w:rsidR="006D3816" w:rsidRPr="006D3816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>Министерство проводит проверку представленных документов в течение пяти рабочих дней с момента регистрации сопроводительного письма.</w:t>
      </w:r>
    </w:p>
    <w:p w:rsidR="006D3816" w:rsidRPr="009D12CE" w:rsidRDefault="006D3816" w:rsidP="006D3816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16">
        <w:rPr>
          <w:rFonts w:ascii="Times New Roman" w:hAnsi="Times New Roman" w:cs="Times New Roman"/>
          <w:bCs/>
          <w:sz w:val="28"/>
          <w:szCs w:val="28"/>
        </w:rPr>
        <w:t xml:space="preserve">5.3. На основании решения Комиссии, в части предоставления субсидии, в течение пятнадцати рабочих дней со дня размещения протокола </w:t>
      </w:r>
      <w:r w:rsidR="00E21850" w:rsidRPr="00E21850">
        <w:rPr>
          <w:rFonts w:ascii="Times New Roman" w:hAnsi="Times New Roman" w:cs="Times New Roman"/>
          <w:bCs/>
          <w:sz w:val="28"/>
          <w:szCs w:val="28"/>
        </w:rPr>
        <w:t xml:space="preserve">Комиссии о результатах конкурсного отбора </w:t>
      </w:r>
      <w:r w:rsidRPr="006D3816">
        <w:rPr>
          <w:rFonts w:ascii="Times New Roman" w:hAnsi="Times New Roman" w:cs="Times New Roman"/>
          <w:bCs/>
          <w:sz w:val="28"/>
          <w:szCs w:val="28"/>
        </w:rPr>
        <w:t>на официальном са</w:t>
      </w:r>
      <w:r w:rsidR="0089513D">
        <w:rPr>
          <w:rFonts w:ascii="Times New Roman" w:hAnsi="Times New Roman" w:cs="Times New Roman"/>
          <w:bCs/>
          <w:sz w:val="28"/>
          <w:szCs w:val="28"/>
        </w:rPr>
        <w:t>йте Министерства в разделе «Новости»</w:t>
      </w:r>
      <w:r w:rsidRPr="006D3816">
        <w:rPr>
          <w:rFonts w:ascii="Times New Roman" w:hAnsi="Times New Roman" w:cs="Times New Roman"/>
          <w:bCs/>
          <w:sz w:val="28"/>
          <w:szCs w:val="28"/>
        </w:rPr>
        <w:t xml:space="preserve"> Министерство готовит проект распоряжения </w:t>
      </w:r>
      <w:r w:rsidRPr="006D3816">
        <w:rPr>
          <w:rFonts w:ascii="Times New Roman" w:hAnsi="Times New Roman" w:cs="Times New Roman"/>
          <w:bCs/>
          <w:sz w:val="28"/>
          <w:szCs w:val="28"/>
        </w:rPr>
        <w:lastRenderedPageBreak/>
        <w:t>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на соответствующий финансовый год.</w:t>
      </w:r>
    </w:p>
    <w:sectPr w:rsidR="006D3816" w:rsidRPr="009D12CE" w:rsidSect="009D16E1">
      <w:headerReference w:type="default" r:id="rId9"/>
      <w:pgSz w:w="11906" w:h="16838"/>
      <w:pgMar w:top="567" w:right="851" w:bottom="709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D60" w:rsidRDefault="005B0D60" w:rsidP="00B367F3">
      <w:pPr>
        <w:spacing w:after="0" w:line="240" w:lineRule="auto"/>
      </w:pPr>
      <w:r>
        <w:separator/>
      </w:r>
    </w:p>
  </w:endnote>
  <w:endnote w:type="continuationSeparator" w:id="0">
    <w:p w:rsidR="005B0D60" w:rsidRDefault="005B0D60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D60" w:rsidRDefault="005B0D60" w:rsidP="00B367F3">
      <w:pPr>
        <w:spacing w:after="0" w:line="240" w:lineRule="auto"/>
      </w:pPr>
      <w:r>
        <w:separator/>
      </w:r>
    </w:p>
  </w:footnote>
  <w:footnote w:type="continuationSeparator" w:id="0">
    <w:p w:rsidR="005B0D60" w:rsidRDefault="005B0D60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70121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55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4893"/>
    <w:rsid w:val="00016EF2"/>
    <w:rsid w:val="00032DB2"/>
    <w:rsid w:val="000437A9"/>
    <w:rsid w:val="00047EF0"/>
    <w:rsid w:val="00060802"/>
    <w:rsid w:val="00062265"/>
    <w:rsid w:val="0006244C"/>
    <w:rsid w:val="00075B8A"/>
    <w:rsid w:val="00081EA2"/>
    <w:rsid w:val="00084328"/>
    <w:rsid w:val="00087339"/>
    <w:rsid w:val="000B305A"/>
    <w:rsid w:val="000B79DD"/>
    <w:rsid w:val="000C1CDF"/>
    <w:rsid w:val="000E653C"/>
    <w:rsid w:val="000E7370"/>
    <w:rsid w:val="000F3DDD"/>
    <w:rsid w:val="00121BCF"/>
    <w:rsid w:val="00125BE3"/>
    <w:rsid w:val="00137DC1"/>
    <w:rsid w:val="001515DA"/>
    <w:rsid w:val="00177BE6"/>
    <w:rsid w:val="00181A93"/>
    <w:rsid w:val="00182962"/>
    <w:rsid w:val="00192952"/>
    <w:rsid w:val="001A45B8"/>
    <w:rsid w:val="001C4B7B"/>
    <w:rsid w:val="001D57EE"/>
    <w:rsid w:val="001D7493"/>
    <w:rsid w:val="001E0F8D"/>
    <w:rsid w:val="001E2A87"/>
    <w:rsid w:val="001E46AA"/>
    <w:rsid w:val="001E4926"/>
    <w:rsid w:val="001E6169"/>
    <w:rsid w:val="00213B9A"/>
    <w:rsid w:val="00214050"/>
    <w:rsid w:val="00217F22"/>
    <w:rsid w:val="00244620"/>
    <w:rsid w:val="00255E7A"/>
    <w:rsid w:val="002669D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774C"/>
    <w:rsid w:val="002C2036"/>
    <w:rsid w:val="002C554D"/>
    <w:rsid w:val="00300092"/>
    <w:rsid w:val="00322BF9"/>
    <w:rsid w:val="003247A9"/>
    <w:rsid w:val="00333BEE"/>
    <w:rsid w:val="00337695"/>
    <w:rsid w:val="00346B96"/>
    <w:rsid w:val="003577E6"/>
    <w:rsid w:val="00357DDD"/>
    <w:rsid w:val="00361081"/>
    <w:rsid w:val="003760BF"/>
    <w:rsid w:val="00377898"/>
    <w:rsid w:val="003A4881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4347"/>
    <w:rsid w:val="004276EE"/>
    <w:rsid w:val="0044555C"/>
    <w:rsid w:val="00450D33"/>
    <w:rsid w:val="0045726C"/>
    <w:rsid w:val="00457F50"/>
    <w:rsid w:val="0046608E"/>
    <w:rsid w:val="00471AB7"/>
    <w:rsid w:val="0047666D"/>
    <w:rsid w:val="00486C67"/>
    <w:rsid w:val="004B440D"/>
    <w:rsid w:val="004C1743"/>
    <w:rsid w:val="004D1A23"/>
    <w:rsid w:val="004D2AB5"/>
    <w:rsid w:val="004E0F71"/>
    <w:rsid w:val="004E3923"/>
    <w:rsid w:val="004E4A09"/>
    <w:rsid w:val="004F1DE2"/>
    <w:rsid w:val="004F2527"/>
    <w:rsid w:val="004F5A0F"/>
    <w:rsid w:val="004F66E9"/>
    <w:rsid w:val="005229E9"/>
    <w:rsid w:val="00533A5B"/>
    <w:rsid w:val="005379DC"/>
    <w:rsid w:val="00550C89"/>
    <w:rsid w:val="0056026E"/>
    <w:rsid w:val="00564296"/>
    <w:rsid w:val="00580417"/>
    <w:rsid w:val="00581DD4"/>
    <w:rsid w:val="00590196"/>
    <w:rsid w:val="0059290F"/>
    <w:rsid w:val="005944CC"/>
    <w:rsid w:val="005A07E4"/>
    <w:rsid w:val="005B0D60"/>
    <w:rsid w:val="005B71CE"/>
    <w:rsid w:val="005C715C"/>
    <w:rsid w:val="005C73E7"/>
    <w:rsid w:val="005F0D52"/>
    <w:rsid w:val="005F2DAA"/>
    <w:rsid w:val="005F3A6A"/>
    <w:rsid w:val="00610874"/>
    <w:rsid w:val="0061228A"/>
    <w:rsid w:val="00613A84"/>
    <w:rsid w:val="00616B51"/>
    <w:rsid w:val="00623218"/>
    <w:rsid w:val="006330B8"/>
    <w:rsid w:val="006332B2"/>
    <w:rsid w:val="00646953"/>
    <w:rsid w:val="006474A7"/>
    <w:rsid w:val="0064754F"/>
    <w:rsid w:val="00653FA8"/>
    <w:rsid w:val="00660015"/>
    <w:rsid w:val="00661264"/>
    <w:rsid w:val="006614DE"/>
    <w:rsid w:val="00674B67"/>
    <w:rsid w:val="00682E41"/>
    <w:rsid w:val="00683105"/>
    <w:rsid w:val="00690087"/>
    <w:rsid w:val="00691486"/>
    <w:rsid w:val="006A3158"/>
    <w:rsid w:val="006B0FBC"/>
    <w:rsid w:val="006B52DF"/>
    <w:rsid w:val="006B5A8B"/>
    <w:rsid w:val="006C0E71"/>
    <w:rsid w:val="006C21C6"/>
    <w:rsid w:val="006D01A3"/>
    <w:rsid w:val="006D3816"/>
    <w:rsid w:val="006E1519"/>
    <w:rsid w:val="006E6C7A"/>
    <w:rsid w:val="006F1EF0"/>
    <w:rsid w:val="006F3DFC"/>
    <w:rsid w:val="006F4012"/>
    <w:rsid w:val="006F5536"/>
    <w:rsid w:val="007012E6"/>
    <w:rsid w:val="0070298F"/>
    <w:rsid w:val="00713F00"/>
    <w:rsid w:val="00714C04"/>
    <w:rsid w:val="007159A0"/>
    <w:rsid w:val="00730945"/>
    <w:rsid w:val="00731A7F"/>
    <w:rsid w:val="007378AD"/>
    <w:rsid w:val="00743666"/>
    <w:rsid w:val="007539C2"/>
    <w:rsid w:val="00754F4E"/>
    <w:rsid w:val="007603A4"/>
    <w:rsid w:val="00763D7F"/>
    <w:rsid w:val="00763EA8"/>
    <w:rsid w:val="007663E3"/>
    <w:rsid w:val="00767AB3"/>
    <w:rsid w:val="007751B8"/>
    <w:rsid w:val="00775C86"/>
    <w:rsid w:val="00782721"/>
    <w:rsid w:val="00795D1C"/>
    <w:rsid w:val="007A1403"/>
    <w:rsid w:val="007A4454"/>
    <w:rsid w:val="007B3AEE"/>
    <w:rsid w:val="007C150F"/>
    <w:rsid w:val="007D4067"/>
    <w:rsid w:val="007E190D"/>
    <w:rsid w:val="007F41BC"/>
    <w:rsid w:val="00800E52"/>
    <w:rsid w:val="0080610E"/>
    <w:rsid w:val="00817FA5"/>
    <w:rsid w:val="00823616"/>
    <w:rsid w:val="00833654"/>
    <w:rsid w:val="00866A57"/>
    <w:rsid w:val="008672E1"/>
    <w:rsid w:val="00883962"/>
    <w:rsid w:val="0089513D"/>
    <w:rsid w:val="008A21EE"/>
    <w:rsid w:val="008A7878"/>
    <w:rsid w:val="008B44E3"/>
    <w:rsid w:val="008B76A9"/>
    <w:rsid w:val="008C2E4A"/>
    <w:rsid w:val="008D0179"/>
    <w:rsid w:val="008E649D"/>
    <w:rsid w:val="008F4A0A"/>
    <w:rsid w:val="008F5DD4"/>
    <w:rsid w:val="008F7B1B"/>
    <w:rsid w:val="009041A8"/>
    <w:rsid w:val="00920E2C"/>
    <w:rsid w:val="00923EEA"/>
    <w:rsid w:val="00924815"/>
    <w:rsid w:val="009402ED"/>
    <w:rsid w:val="00940652"/>
    <w:rsid w:val="00950746"/>
    <w:rsid w:val="00954E26"/>
    <w:rsid w:val="00984DAA"/>
    <w:rsid w:val="009853D9"/>
    <w:rsid w:val="00985FCC"/>
    <w:rsid w:val="009940CB"/>
    <w:rsid w:val="009B732F"/>
    <w:rsid w:val="009C1688"/>
    <w:rsid w:val="009D12CE"/>
    <w:rsid w:val="009D16E1"/>
    <w:rsid w:val="009D242A"/>
    <w:rsid w:val="009E442B"/>
    <w:rsid w:val="00A1351C"/>
    <w:rsid w:val="00A2105F"/>
    <w:rsid w:val="00A27628"/>
    <w:rsid w:val="00A35823"/>
    <w:rsid w:val="00A372AD"/>
    <w:rsid w:val="00A52B24"/>
    <w:rsid w:val="00A65EFF"/>
    <w:rsid w:val="00A76FEA"/>
    <w:rsid w:val="00A77E6E"/>
    <w:rsid w:val="00A8416A"/>
    <w:rsid w:val="00A86C16"/>
    <w:rsid w:val="00A92831"/>
    <w:rsid w:val="00A94EE0"/>
    <w:rsid w:val="00AA59BA"/>
    <w:rsid w:val="00AA669D"/>
    <w:rsid w:val="00AB190C"/>
    <w:rsid w:val="00AC161F"/>
    <w:rsid w:val="00AC2C0A"/>
    <w:rsid w:val="00AD6318"/>
    <w:rsid w:val="00B06B78"/>
    <w:rsid w:val="00B13529"/>
    <w:rsid w:val="00B21B0F"/>
    <w:rsid w:val="00B33B20"/>
    <w:rsid w:val="00B367F3"/>
    <w:rsid w:val="00B3696F"/>
    <w:rsid w:val="00B43430"/>
    <w:rsid w:val="00B71222"/>
    <w:rsid w:val="00B92F8E"/>
    <w:rsid w:val="00B95407"/>
    <w:rsid w:val="00BA52BE"/>
    <w:rsid w:val="00BC19D4"/>
    <w:rsid w:val="00BC2B50"/>
    <w:rsid w:val="00BC6992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659F5"/>
    <w:rsid w:val="00C745D8"/>
    <w:rsid w:val="00C75EED"/>
    <w:rsid w:val="00CA3C81"/>
    <w:rsid w:val="00CB38AF"/>
    <w:rsid w:val="00CD3FBB"/>
    <w:rsid w:val="00CD6B71"/>
    <w:rsid w:val="00CE223C"/>
    <w:rsid w:val="00D04D13"/>
    <w:rsid w:val="00D165D2"/>
    <w:rsid w:val="00D41223"/>
    <w:rsid w:val="00D417CB"/>
    <w:rsid w:val="00D5187B"/>
    <w:rsid w:val="00D53E8A"/>
    <w:rsid w:val="00D669D5"/>
    <w:rsid w:val="00D73031"/>
    <w:rsid w:val="00D8407E"/>
    <w:rsid w:val="00D9032B"/>
    <w:rsid w:val="00DA0DD0"/>
    <w:rsid w:val="00DB25AB"/>
    <w:rsid w:val="00DC32C1"/>
    <w:rsid w:val="00DC587C"/>
    <w:rsid w:val="00DC6E54"/>
    <w:rsid w:val="00DD170E"/>
    <w:rsid w:val="00DD1A33"/>
    <w:rsid w:val="00DD3510"/>
    <w:rsid w:val="00DE1659"/>
    <w:rsid w:val="00DE401A"/>
    <w:rsid w:val="00DE5C01"/>
    <w:rsid w:val="00DF60AD"/>
    <w:rsid w:val="00E12127"/>
    <w:rsid w:val="00E1224B"/>
    <w:rsid w:val="00E14738"/>
    <w:rsid w:val="00E21299"/>
    <w:rsid w:val="00E21850"/>
    <w:rsid w:val="00E41B12"/>
    <w:rsid w:val="00E66A7C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879EC"/>
    <w:rsid w:val="00FB7830"/>
    <w:rsid w:val="00FC14B5"/>
    <w:rsid w:val="00FC6932"/>
    <w:rsid w:val="00FD2683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18691&amp;dst=64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3&amp;n=418691&amp;dst=64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70FF-C683-4EEE-A7EB-4F5D85FD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2024-01-15T10:29:00Z</cp:lastPrinted>
  <dcterms:created xsi:type="dcterms:W3CDTF">2024-01-17T09:00:00Z</dcterms:created>
  <dcterms:modified xsi:type="dcterms:W3CDTF">2024-01-17T09:00:00Z</dcterms:modified>
</cp:coreProperties>
</file>