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2"/>
        <w:numPr>
          <w:ilvl w:val="0"/>
          <w:numId w:val="0"/>
        </w:numPr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8010" w:leader="none"/>
        </w:tabs>
        <w:rPr>
          <w:b/>
          <w:b/>
          <w:sz w:val="24"/>
          <w:szCs w:val="24"/>
        </w:rPr>
      </w:pPr>
      <w:r>
        <w:rPr/>
        <w:tab/>
      </w:r>
    </w:p>
    <w:p>
      <w:pPr>
        <w:pStyle w:val="111"/>
        <w:numPr>
          <w:ilvl w:val="0"/>
          <w:numId w:val="1"/>
        </w:numPr>
        <w:tabs>
          <w:tab w:val="clear" w:pos="708"/>
          <w:tab w:val="left" w:pos="9356" w:leader="none"/>
        </w:tabs>
        <w:spacing w:lineRule="auto" w:line="240"/>
        <w:rPr>
          <w:color w:val="000000"/>
        </w:rPr>
      </w:pPr>
      <w:r>
        <w:rPr/>
        <w:drawing>
          <wp:inline distT="0" distB="0" distL="0" distR="0">
            <wp:extent cx="904875" cy="89535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1"/>
        <w:numPr>
          <w:ilvl w:val="0"/>
          <w:numId w:val="1"/>
        </w:numPr>
        <w:spacing w:lineRule="auto" w:line="240"/>
        <w:rPr>
          <w:b/>
          <w:b/>
        </w:rPr>
      </w:pPr>
      <w:r>
        <w:rPr>
          <w:b/>
        </w:rPr>
        <w:t xml:space="preserve">ГОСУДАРСТВЕННАЯ ИНСПЕКЦИЯ ПО ОХРАНЕ ОБЪЕКТОВ КУЛЬТУРНОГО НАСЛЕДИЯ </w:t>
      </w:r>
    </w:p>
    <w:p>
      <w:pPr>
        <w:pStyle w:val="111"/>
        <w:numPr>
          <w:ilvl w:val="0"/>
          <w:numId w:val="1"/>
        </w:numPr>
        <w:spacing w:lineRule="auto" w:line="240"/>
        <w:rPr>
          <w:b/>
          <w:b/>
        </w:rPr>
      </w:pPr>
      <w:r>
        <w:rPr>
          <w:b/>
        </w:rPr>
        <w:t xml:space="preserve">РЯЗАНСКОЙ ОБЛАСТИ </w:t>
      </w:r>
    </w:p>
    <w:p>
      <w:pPr>
        <w:pStyle w:val="111"/>
        <w:numPr>
          <w:ilvl w:val="0"/>
          <w:numId w:val="1"/>
        </w:numPr>
        <w:rPr>
          <w:b/>
          <w:b/>
        </w:rPr>
      </w:pPr>
      <w:r>
        <w:rPr>
          <w:b/>
        </w:rPr>
      </w:r>
    </w:p>
    <w:p>
      <w:pPr>
        <w:pStyle w:val="111"/>
        <w:numPr>
          <w:ilvl w:val="0"/>
          <w:numId w:val="1"/>
        </w:numPr>
        <w:rPr>
          <w:b/>
          <w:b/>
        </w:rPr>
      </w:pPr>
      <w:r>
        <w:rPr>
          <w:b/>
        </w:rPr>
        <w:t>ПОСТАНОВЛЕНИЕ</w:t>
      </w:r>
    </w:p>
    <w:p>
      <w:pPr>
        <w:pStyle w:val="111"/>
        <w:numPr>
          <w:ilvl w:val="0"/>
          <w:numId w:val="1"/>
        </w:numPr>
        <w:rPr/>
      </w:pPr>
      <w:r>
        <w:rPr/>
      </w:r>
    </w:p>
    <w:p>
      <w:pPr>
        <w:pStyle w:val="111"/>
        <w:numPr>
          <w:ilvl w:val="0"/>
          <w:numId w:val="1"/>
        </w:numPr>
        <w:ind w:right="142" w:hanging="0"/>
        <w:rPr>
          <w:color w:val="333333"/>
          <w:sz w:val="22"/>
        </w:rPr>
      </w:pPr>
      <w:r>
        <w:rPr>
          <w:color w:val="333333"/>
          <w:sz w:val="22"/>
        </w:rPr>
      </w:r>
    </w:p>
    <w:p>
      <w:pPr>
        <w:pStyle w:val="111"/>
        <w:numPr>
          <w:ilvl w:val="0"/>
          <w:numId w:val="1"/>
        </w:numPr>
        <w:rPr/>
      </w:pPr>
      <w:r>
        <w:rPr/>
      </w:r>
    </w:p>
    <w:p>
      <w:pPr>
        <w:pStyle w:val="111"/>
        <w:numPr>
          <w:ilvl w:val="0"/>
          <w:numId w:val="1"/>
        </w:numPr>
        <w:tabs>
          <w:tab w:val="clear" w:pos="708"/>
          <w:tab w:val="left" w:pos="-142" w:leader="none"/>
          <w:tab w:val="left" w:pos="9356" w:leader="none"/>
        </w:tabs>
        <w:rPr/>
      </w:pPr>
      <w:r>
        <w:rPr>
          <w:u w:val="single"/>
        </w:rPr>
        <w:t>2</w:t>
      </w:r>
      <w:r>
        <w:rPr>
          <w:u w:val="single"/>
        </w:rPr>
        <w:t>7</w:t>
      </w:r>
      <w:r>
        <w:rPr>
          <w:u w:val="single"/>
        </w:rPr>
        <w:t>.12.2023</w:t>
      </w:r>
      <w:r>
        <w:rPr/>
        <w:t xml:space="preserve">                   </w:t>
      </w:r>
      <w:bookmarkStart w:id="0" w:name="_GoBack"/>
      <w:bookmarkEnd w:id="0"/>
      <w:r>
        <w:rPr/>
        <w:t xml:space="preserve">                                                       №  </w:t>
      </w:r>
      <w:r>
        <w:rPr>
          <w:u w:val="single"/>
        </w:rPr>
        <w:t>14-п</w:t>
      </w:r>
    </w:p>
    <w:p>
      <w:pPr>
        <w:pStyle w:val="111"/>
        <w:numPr>
          <w:ilvl w:val="0"/>
          <w:numId w:val="1"/>
        </w:numPr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государственной инспекции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охране объектов культурного наследия Рязанской области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 11 ноября 2015 г. № 3-п «Об утверждении ведомственной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целевой программы «Обеспечение сохранности объектов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культурного наследия Рязанской области»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постановлений государственной инспекции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охране объектов культурного наследия Рязанской области</w:t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</w:rPr>
        <w:t>от 19.09.2017 № 10-п, от 31.10.2018 № 3-п, от 26.12.2019 № 4-п,</w:t>
      </w:r>
      <w:r>
        <w:rPr>
          <w:sz w:val="28"/>
          <w:szCs w:val="28"/>
          <w:shd w:fill="FFFFFF" w:val="clear"/>
        </w:rPr>
        <w:t xml:space="preserve">  </w:t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hyperlink r:id="rId3">
        <w:r>
          <w:rPr>
            <w:sz w:val="28"/>
            <w:szCs w:val="28"/>
            <w:shd w:fill="FFFFFF" w:val="clear"/>
          </w:rPr>
          <w:t>от 30.10.2019 № 6-п</w:t>
        </w:r>
      </w:hyperlink>
      <w:r>
        <w:rPr>
          <w:sz w:val="28"/>
          <w:szCs w:val="28"/>
          <w:shd w:fill="FFFFFF" w:val="clear"/>
        </w:rPr>
        <w:t>, </w:t>
      </w:r>
      <w:hyperlink r:id="rId4">
        <w:r>
          <w:rPr>
            <w:sz w:val="28"/>
            <w:szCs w:val="28"/>
            <w:shd w:fill="FFFFFF" w:val="clear"/>
          </w:rPr>
          <w:t>от 22.10.2020 № 1</w:t>
        </w:r>
      </w:hyperlink>
      <w:r>
        <w:rPr>
          <w:sz w:val="28"/>
          <w:szCs w:val="28"/>
          <w:shd w:fill="FFFFFF" w:val="clear"/>
        </w:rPr>
        <w:t>, от 22.10.2021 № 1,</w:t>
      </w:r>
    </w:p>
    <w:p>
      <w:pPr>
        <w:pStyle w:val="Normal"/>
        <w:jc w:val="center"/>
        <w:rPr>
          <w:rFonts w:ascii="TimesNewRoman" w:hAnsi="TimesNewRoman" w:eastAsia="TimesNewRoman" w:cs="TimesNewRoman"/>
          <w:sz w:val="28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 xml:space="preserve">от 28.12.2021 </w:t>
      </w:r>
      <w:hyperlink r:id="rId5">
        <w:r>
          <w:rPr>
            <w:bCs/>
            <w:color w:val="auto"/>
            <w:sz w:val="28"/>
            <w:szCs w:val="28"/>
            <w:u w:val="none"/>
          </w:rPr>
          <w:t>№</w:t>
        </w:r>
      </w:hyperlink>
      <w:r>
        <w:rPr>
          <w:rStyle w:val="Style16"/>
          <w:bCs/>
          <w:color w:val="auto"/>
          <w:sz w:val="28"/>
          <w:szCs w:val="28"/>
          <w:u w:val="none"/>
        </w:rPr>
        <w:t xml:space="preserve"> 3-п</w:t>
      </w:r>
      <w:r>
        <w:rPr>
          <w:sz w:val="28"/>
          <w:szCs w:val="28"/>
          <w:shd w:fill="FFFFFF" w:val="clear"/>
        </w:rPr>
        <w:t xml:space="preserve">, от 08.11.2022 № 8-п, от 29.12.2022 № 10-п) </w:t>
      </w:r>
      <w:r>
        <w:rPr>
          <w:rFonts w:eastAsia="Calibri"/>
          <w:sz w:val="28"/>
          <w:szCs w:val="28"/>
        </w:rPr>
        <w:t xml:space="preserve">и признании утратившими силу некоторых нормативных правовых актов </w:t>
      </w:r>
      <w:r>
        <w:rPr>
          <w:sz w:val="28"/>
          <w:szCs w:val="28"/>
        </w:rPr>
        <w:t xml:space="preserve">государственной инспекции по охране объектов культурного наследия </w:t>
      </w:r>
      <w:r>
        <w:rPr>
          <w:rFonts w:eastAsia="Calibri"/>
          <w:sz w:val="28"/>
          <w:szCs w:val="28"/>
        </w:rPr>
        <w:t>Рязанской области»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600" w:leader="none"/>
          <w:tab w:val="left" w:pos="8610" w:leader="none"/>
        </w:tabs>
        <w:ind w:right="-77" w:firstLine="709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4600" w:leader="none"/>
          <w:tab w:val="left" w:pos="8610" w:leader="none"/>
        </w:tabs>
        <w:ind w:right="-77" w:firstLine="709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pBdr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ar-SA"/>
        </w:rPr>
        <w:t xml:space="preserve">Государственная инспекция по охране объектов культурного наследия Рязанской области, руководствуясь постановлением Правительства Рязанской области </w:t>
      </w:r>
      <w:r>
        <w:rPr>
          <w:bCs/>
          <w:sz w:val="28"/>
          <w:szCs w:val="28"/>
        </w:rPr>
        <w:t>от 8 июля 2015 года № 162 «Об утверждении Положения о государственной инспекции по охране объектов культурного наследия Рязанской области»</w:t>
      </w:r>
      <w:r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</w:rPr>
        <w:t>ПОСТАНОВЛЯЕТ: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в приложение к </w:t>
      </w:r>
      <w:r>
        <w:rPr>
          <w:sz w:val="28"/>
          <w:szCs w:val="28"/>
        </w:rPr>
        <w:t>постановлению государственной инспекции по охране объектов культурного наследия Рязанской области от 11 ноября     2015 г. № 3-п «Обеспечение сохранности объектов культурного наследия Рязанской области» следующие изменения: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паспорте ведомственной целевой программы строку «</w:t>
      </w:r>
      <w:r>
        <w:rPr>
          <w:sz w:val="28"/>
          <w:szCs w:val="28"/>
          <w:lang w:bidi="ar-SA"/>
        </w:rPr>
        <w:t>Объемы финансирования Программы: всего, в том числе по годам реализации</w:t>
      </w:r>
      <w:r>
        <w:rPr>
          <w:sz w:val="28"/>
          <w:szCs w:val="28"/>
        </w:rPr>
        <w:t>» изложить в следующей редакции: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3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151"/>
        <w:gridCol w:w="7281"/>
      </w:tblGrid>
      <w:tr>
        <w:trPr>
          <w:trHeight w:val="6141" w:hRule="atLeast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Объемы финансирования Программы: всего, в том числе по годам реализации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22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программы осуществляется за счет средств областного и федерального бюджетов и составляет </w:t>
            </w:r>
            <w:r>
              <w:rPr>
                <w:sz w:val="24"/>
                <w:szCs w:val="24"/>
                <w:lang w:bidi="ar-SA"/>
              </w:rPr>
              <w:t xml:space="preserve">429124,72189 </w:t>
            </w:r>
            <w:r>
              <w:rPr>
                <w:sz w:val="24"/>
                <w:szCs w:val="24"/>
              </w:rPr>
              <w:t>тыс. руб. (374217,52189 руб. - областной бюджет, 54907,200 тыс. руб.- федеральный бюджет), в том числе: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14019,51781 тыс. руб. (11069,61781 тыс. руб. -   областной бюджет, 2949,90 тыс. руб. - федеральный бюджет);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-14573,77181 тыс. руб. (11403,37181 тыс. руб. -   областной бюджет, 3170,400 тыс. руб. - федеральный бюджет);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-15294,39895 тыс. руб. (12 104,09895 тыс. руб. - областной бюджет, 3190,300 тыс. руб. федеральный бюджет);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27613,99393 тыс. руб. (24180,39393 тыс. руб. - областной бюджет, 3433,600 тыс. руб. - федеральный бюджет);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29709,34801 тыс. руб. (26145,34801 тыс. руб. -  областной бюджет, 3564,000 тыс. руб. - федеральный бюджет);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25187,25495 тыс. руб. (21245,75495 тыс. руб. -  областной бюджет, 3941,500 тыс. руб. -  федеральный бюджет);</w:t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20220,29292 тыс. руб. (16603,89292 тыс. руб. -  областной бюджет, 3616,400 тыс. руб. -  федеральный бюджет);</w:t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2023 год – 39293,33717 тыс. руб. (35651,23717 тыс. руб. -</w:t>
            </w:r>
            <w:r>
              <w:rPr>
                <w:sz w:val="24"/>
                <w:szCs w:val="24"/>
              </w:rPr>
              <w:t xml:space="preserve">  областной бюджет, 3642,100 тыс. руб. -  федеральный бюджет);</w:t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2024 год – 34111,36004 тыс. руб. (30314,56004 тыс. руб. -</w:t>
            </w:r>
            <w:r>
              <w:rPr>
                <w:sz w:val="24"/>
                <w:szCs w:val="24"/>
              </w:rPr>
              <w:t xml:space="preserve">  областной бюджет, 3796,800 тыс. руб. -  федеральный бюджет);</w:t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2025 год – 34850,24105 тыс. руб. (30916,54105 тыс. руб. -</w:t>
            </w:r>
            <w:r>
              <w:rPr>
                <w:sz w:val="24"/>
                <w:szCs w:val="24"/>
              </w:rPr>
              <w:t xml:space="preserve">  областной бюджет, 3933,700 тыс. руб. -  федеральный бюджет);</w:t>
            </w:r>
          </w:p>
          <w:p>
            <w:pPr>
              <w:pStyle w:val="Normal"/>
              <w:widowControl w:val="false"/>
              <w:pBdr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2026 год – 34850,24105 тыс. руб. (30916,54105 тыс. руб. -  областной бюджет, 3933,700 тыс. руб. -  федеральный бюджет);</w:t>
            </w:r>
          </w:p>
          <w:p>
            <w:pPr>
              <w:pStyle w:val="Normal"/>
              <w:widowControl w:val="false"/>
              <w:pBdr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2027 год – 34850,24105 тыс. руб. (30916,54105 тыс. руб. -  областной бюджет, 3933,700 тыс. руб. -  федеральный бюджет);</w:t>
            </w:r>
          </w:p>
          <w:p>
            <w:pPr>
              <w:pStyle w:val="Normal"/>
              <w:widowControl w:val="false"/>
              <w:pBdr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2028 год – 34850,24105 тыс. руб. (30916,54105 тыс. руб. -  областной бюджет, 3933,700 тыс. руб. -  федеральный бюджет);</w:t>
            </w:r>
          </w:p>
          <w:p>
            <w:pPr>
              <w:pStyle w:val="Normal"/>
              <w:widowControl w:val="false"/>
              <w:pBdr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2029 год – 34850,24105 тыс. руб. (30916,54105 тыс. руб. -  областной бюджет, 3933,700 тыс. руб. -  федеральный бюджет);</w:t>
            </w:r>
          </w:p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2030 год – 34850,24105 тыс. руб. (30916,54105 тыс. руб. -  областной бюджет, 3933,700 тыс. руб. -  федеральный бюджет)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tabs>
          <w:tab w:val="clear" w:pos="708"/>
          <w:tab w:val="left" w:pos="833" w:leader="none"/>
        </w:tabs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ab/>
        <w:t>2) раздел 4 «Перечень программных мероприятий» изложить в новой редакции согласно приложению к настоящему постановлению;</w:t>
      </w:r>
    </w:p>
    <w:p>
      <w:pPr>
        <w:pStyle w:val="Normal"/>
        <w:pBdr/>
        <w:tabs>
          <w:tab w:val="clear" w:pos="708"/>
          <w:tab w:val="left" w:pos="833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bidi="ar-SA"/>
        </w:rPr>
        <w:tab/>
        <w:t>3) досрочно прекратить реализацию ведомственной целевой программы «</w:t>
      </w:r>
      <w:r>
        <w:rPr>
          <w:sz w:val="28"/>
          <w:szCs w:val="28"/>
        </w:rPr>
        <w:t>Обеспечение сохранности объектов культурного наследия Рязанской области» и признать утратившими силу следующие нормативные правовые акты государственной инспекции по охране объектов культурного наследия Рязанской области: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инспекции ОКН Рязанской области от 19.09.2017    №10-п «О внесении изменений в постановление государственной инспекции по охране объектов культурного наследия Рязанской области от 11 ноября 2015 г. № 3-п «Об утверждении ведомственной целевой программы «Обеспечение сохранности объектов культурного наследия Рязанской области на 2016 - 2020 годы»;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инспекции ОКН Рязанской области от 31.10.2018 № 3-п «О внесении изменений в постановление государственной инспекции по охране объектов культурного наследия Рязанской области от 11 ноября 2015 г. № 3-п «Об утверждении ведомственной целевой программы «Обеспечение сохранности объектов культурного наследия Рязанской области на 2016 - 2020 годы»;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инспекции ОКН Рязанской области от 26.12.2015 № 5-п «О внесении изменений в постановление государственной инспекции по охране объектов культурного наследия Рязанской области от 11 ноября 2015 г. № 3-п «О внесении изменений в постановление государственной инспекции по охране объектов культурного наследия Рязанской области от 31.10.2018 № 3-п «Об утверждении ведомственной целевой программы «Обеспечение сохранности объектов культурного наследия Рязанской области на 2016 - 2020 годы»;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инспекции ОКН Рязанской области от 26.12.2019 № 4-п «О внесении изменений в постановление государственной инспекции по охране объектов культурного наследия Рязанской области от 11 ноября 2015 г. № 3-п «Об утверждении ведомственной целевой программы «Обеспечение сохранности объектов культурного наследия Рязанской области на 2016 - 2020 годы»;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инспекции ОКН Рязанской области от 30.10.2019 № 6-п «О внесении изменений в постановление государственной инспекции по охране объектов культурного наследия Рязанской области от 11 ноября 2015 г. № 3-п «Об утверждении ведомственной целевой программы «Обеспечение сохранности объектов культурного наследия Рязанской области на 2016 - 2020 годы»;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инспекции ОКН Рязанской области от 22.10.2020 № 1 «О внесении изменений в постановление государственной инспекции по охране объектов культурного наследия Рязанской области от 11 ноября 2015 г. № 3-п «Об утверждении ведомственной целевой программы «Обеспечение сохранности объектов культурного наследия Рязанской области»;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инспекции ОКН Рязанской области от 22.10.2021 № 1 «О внесении изменений в постановление государственной инспекции по охране объектов культурного наследия Рязанской области от 11 ноября 2015 г. № 3-п «Об утверждении ведомственной целевой программы «Обеспечение сохранности объектов культурного наследия Рязанской области»;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инспекции ОКН Рязанской области от 28.12.2021 № 3-П «О внесении изменений в Постановление государственной инспекции по охране объектов культурного наследия Рязанской области от 11 ноября 2015 г. № 3-п «Об утверждении ведомственной целевой программы «Обеспечение сохранности объектов культурного наследия Рязанской области»;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инспекции ОКН Рязанской области от 08.11.2022          № 8-П «О внесении изменений в постановление государственной инспекции по охране объектов культурного наследия Рязанской области от 11 ноября 2015 г. № 3-п «Об утверждении ведомственной целевой программы «Обеспечение сохранности объектов культурного наследия Рязанской области»;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инспекции ОКН Рязанской области от 29.12.2022          № 10-П «О внесении изменений в постановление государственной инспекции по охране объектов культурного наследия Рязанской области от 11 ноября 2015 г. № 3-п «Об утверждении ведомственной целевой программы «Обеспечение сохранности объектов культурного наследия Рязанской области».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Настоящее постановление вступает в силу с момента подписания, за исключением пункта 2 настоящего постановления, который вступает в силу с 1 января 2024 года.</w:t>
      </w:r>
    </w:p>
    <w:p>
      <w:pPr>
        <w:pStyle w:val="Normal"/>
        <w:pBdr/>
        <w:tabs>
          <w:tab w:val="clear" w:pos="708"/>
          <w:tab w:val="left" w:pos="83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tabs>
          <w:tab w:val="clear" w:pos="708"/>
          <w:tab w:val="left" w:pos="83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tabs>
          <w:tab w:val="clear" w:pos="708"/>
          <w:tab w:val="left" w:pos="833" w:leader="none"/>
        </w:tabs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</w:p>
    <w:p>
      <w:pPr>
        <w:pStyle w:val="Normal"/>
        <w:pBdr/>
        <w:tabs>
          <w:tab w:val="clear" w:pos="708"/>
          <w:tab w:val="left" w:pos="833" w:leader="none"/>
        </w:tabs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</w:p>
    <w:p>
      <w:pPr>
        <w:pStyle w:val="Normal"/>
        <w:widowControl w:val="false"/>
        <w:ind w:right="142" w:hanging="0"/>
        <w:rPr>
          <w:sz w:val="28"/>
          <w:szCs w:val="28"/>
        </w:rPr>
      </w:pPr>
      <w:r>
        <w:rPr>
          <w:sz w:val="28"/>
          <w:szCs w:val="28"/>
          <w:lang w:bidi="ar-SA"/>
        </w:rPr>
        <w:t>Начальник                                                                                      М.М. Дорофеев</w:t>
      </w:r>
    </w:p>
    <w:p>
      <w:pPr>
        <w:sectPr>
          <w:footerReference w:type="default" r:id="rId6"/>
          <w:type w:val="nextPage"/>
          <w:pgSz w:w="11906" w:h="16838"/>
          <w:pgMar w:left="1701" w:right="848" w:gutter="0" w:header="0" w:top="426" w:footer="720" w:bottom="851"/>
          <w:pgNumType w:fmt="decimal"/>
          <w:formProt w:val="false"/>
          <w:textDirection w:val="lrTb"/>
          <w:docGrid w:type="default" w:linePitch="360" w:charSpace="8192"/>
        </w:sectPr>
        <w:pStyle w:val="Normal"/>
        <w:pBdr/>
        <w:tabs>
          <w:tab w:val="clear" w:pos="708"/>
          <w:tab w:val="left" w:pos="833" w:leader="none"/>
        </w:tabs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                              </w:t>
      </w:r>
    </w:p>
    <w:p>
      <w:pPr>
        <w:pStyle w:val="Normal"/>
        <w:jc w:val="right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Приложение № 1</w:t>
      </w:r>
    </w:p>
    <w:p>
      <w:pPr>
        <w:pStyle w:val="Normal"/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4. Перечень программных мероприятий</w:t>
      </w:r>
    </w:p>
    <w:p>
      <w:pPr>
        <w:pStyle w:val="Normal"/>
        <w:pBdr/>
        <w:ind w:firstLine="709"/>
        <w:jc w:val="center"/>
        <w:rPr>
          <w:b/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</w:r>
    </w:p>
    <w:tbl>
      <w:tblPr>
        <w:tblW w:w="5000" w:type="pct"/>
        <w:jc w:val="lef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23"/>
        <w:gridCol w:w="1663"/>
        <w:gridCol w:w="1244"/>
        <w:gridCol w:w="692"/>
        <w:gridCol w:w="694"/>
        <w:gridCol w:w="696"/>
        <w:gridCol w:w="692"/>
        <w:gridCol w:w="692"/>
        <w:gridCol w:w="837"/>
        <w:gridCol w:w="696"/>
        <w:gridCol w:w="692"/>
        <w:gridCol w:w="830"/>
        <w:gridCol w:w="835"/>
        <w:gridCol w:w="693"/>
        <w:gridCol w:w="836"/>
        <w:gridCol w:w="692"/>
        <w:gridCol w:w="833"/>
        <w:gridCol w:w="695"/>
        <w:gridCol w:w="814"/>
      </w:tblGrid>
      <w:tr>
        <w:trPr>
          <w:trHeight w:val="145" w:hRule="atLeast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№</w:t>
            </w:r>
          </w:p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Программные мероприятия, обеспечивающие выполнение задачи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Источник финансирования</w:t>
            </w:r>
          </w:p>
        </w:tc>
        <w:tc>
          <w:tcPr>
            <w:tcW w:w="119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Объем финансирования (тыс. руб.)</w:t>
            </w:r>
          </w:p>
        </w:tc>
      </w:tr>
      <w:tr>
        <w:trPr>
          <w:trHeight w:val="145" w:hRule="atLeast"/>
        </w:trPr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16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12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2016</w:t>
            </w:r>
          </w:p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2017</w:t>
            </w:r>
          </w:p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год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2018</w:t>
            </w:r>
          </w:p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</w:t>
            </w:r>
            <w:r>
              <w:rPr>
                <w:sz w:val="24"/>
                <w:szCs w:val="24"/>
                <w:lang w:bidi="ar-SA"/>
              </w:rPr>
              <w:t>год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2019</w:t>
            </w:r>
          </w:p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</w:t>
            </w:r>
            <w:r>
              <w:rPr>
                <w:sz w:val="24"/>
                <w:szCs w:val="24"/>
                <w:lang w:bidi="ar-SA"/>
              </w:rPr>
              <w:t>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2020</w:t>
            </w:r>
          </w:p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2021</w:t>
            </w:r>
          </w:p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год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2022 год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2023 год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2024 год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2025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2026 год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2027 год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2028 год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2029 год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2030 год</w:t>
            </w:r>
          </w:p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</w:tr>
      <w:tr>
        <w:trPr>
          <w:trHeight w:val="108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19</w:t>
            </w:r>
          </w:p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</w:tr>
      <w:tr>
        <w:trPr>
          <w:trHeight w:val="2048" w:hRule="atLeast"/>
          <w:cantSplit w:val="true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Задача 1 Сохранение, использова-ние и государствен-ная охрана объектов культурного наследия</w:t>
            </w:r>
            <w:r>
              <w:rPr>
                <w:sz w:val="24"/>
                <w:szCs w:val="24"/>
                <w:lang w:bidi="ar-SA"/>
              </w:rPr>
              <w:t>, в том числе: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всего</w:t>
            </w:r>
          </w:p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429124,72189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14019,51781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14573,77181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15294,39895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27613,99393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29709,34801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25187,25495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pacing w:val="-4"/>
                <w:sz w:val="24"/>
                <w:szCs w:val="24"/>
              </w:rPr>
              <w:t>20220,29292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39293,33717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34111,36004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34850,24105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34850,24105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34850,24105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34850,24105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34850,24105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34850,24105</w:t>
            </w:r>
          </w:p>
        </w:tc>
      </w:tr>
      <w:tr>
        <w:trPr>
          <w:trHeight w:val="20" w:hRule="atLeast"/>
          <w:cantSplit w:val="true"/>
        </w:trPr>
        <w:tc>
          <w:tcPr>
            <w:tcW w:w="42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16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6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8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6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8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43" w:hRule="atLeast"/>
          <w:cantSplit w:val="true"/>
        </w:trPr>
        <w:tc>
          <w:tcPr>
            <w:tcW w:w="42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16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областной бюджет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374217,52189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11069,61781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11403,37181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12104,09895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24180,39393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26145,34801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21245,75495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16603,89292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35651,237170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30314,56004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30916,54105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30916,54105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30916,54105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30916,54105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30916,54105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30916,54105</w:t>
            </w:r>
          </w:p>
        </w:tc>
      </w:tr>
      <w:tr>
        <w:trPr>
          <w:trHeight w:val="1408" w:hRule="atLeast"/>
          <w:cantSplit w:val="true"/>
        </w:trPr>
        <w:tc>
          <w:tcPr>
            <w:tcW w:w="4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16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Федераль-ный бюджет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54907,200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2949,900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3170,400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3190,300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3433,600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3564,000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3941,500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3616,400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3642,100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3796,800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3933,700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3933,700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3933,700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3933,700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3933,700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3933,700</w:t>
            </w:r>
          </w:p>
        </w:tc>
      </w:tr>
      <w:tr>
        <w:trPr>
          <w:trHeight w:val="455" w:hRule="atLeast"/>
          <w:cantSplit w:val="true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19</w:t>
            </w:r>
          </w:p>
        </w:tc>
      </w:tr>
      <w:tr>
        <w:trPr>
          <w:trHeight w:val="1736" w:hRule="atLeast"/>
          <w:cantSplit w:val="true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  <w:r>
              <w:rPr>
                <w:sz w:val="24"/>
                <w:szCs w:val="24"/>
                <w:lang w:val="en-US" w:bidi="ar-SA"/>
              </w:rPr>
              <w:t>.1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деятельности Инспекции ОКН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257214,54746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11059,94781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11910,15881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13022,08595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13750,71404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13721,34801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14390,88173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14285,08670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bidi="ar-SA"/>
              </w:rPr>
              <w:t>20807,96161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bidi="ar-SA"/>
              </w:rPr>
              <w:t>19976,15382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bidi="ar-SA"/>
              </w:rPr>
              <w:t>20715,03483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bidi="ar-SA"/>
              </w:rPr>
              <w:t>20715,03483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bidi="ar-SA"/>
              </w:rPr>
              <w:t>20715,03483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bidi="ar-SA"/>
              </w:rPr>
              <w:t>20715,03483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bidi="ar-SA"/>
              </w:rPr>
              <w:t>20715,03483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bidi="ar-SA"/>
              </w:rPr>
              <w:t>20715,03483</w:t>
            </w:r>
          </w:p>
        </w:tc>
      </w:tr>
      <w:tr>
        <w:trPr>
          <w:trHeight w:val="1736" w:hRule="atLeast"/>
          <w:cantSplit w:val="true"/>
        </w:trPr>
        <w:tc>
          <w:tcPr>
            <w:tcW w:w="42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16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202307,34746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8110,04781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8739,75881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9831,78595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10317,11404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10157,34801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10449,38173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10668,68670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17165,86161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16179,35382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16781,33483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16781,33483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16781,33483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16781,33483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16781,33483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16781,33483</w:t>
            </w:r>
          </w:p>
        </w:tc>
      </w:tr>
      <w:tr>
        <w:trPr>
          <w:trHeight w:val="1413" w:hRule="atLeast"/>
          <w:cantSplit w:val="true"/>
        </w:trPr>
        <w:tc>
          <w:tcPr>
            <w:tcW w:w="42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16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Федераль-ный бюджет</w:t>
            </w:r>
          </w:p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54907,200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2949,900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3170,400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3190,300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3433,600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3564,000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3941,500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3616,400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3642,100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3796,800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3933,700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3933,700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3933,700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3933,700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3933,700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3933,700</w:t>
            </w:r>
          </w:p>
        </w:tc>
      </w:tr>
      <w:tr>
        <w:trPr>
          <w:trHeight w:val="2361" w:hRule="atLeast"/>
          <w:cantSplit w:val="true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1.2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41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объектов культурного наследия документа-цией по государствен-ной охране и сохранению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171910,17443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2959,570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2663,613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2272,313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13863,27989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15988,000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10796,37322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5935,20622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18485,37556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sz w:val="24"/>
                <w:szCs w:val="24"/>
              </w:rPr>
              <w:t>14135,20622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sz w:val="24"/>
                <w:szCs w:val="24"/>
              </w:rPr>
              <w:t>14135,20622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sz w:val="24"/>
                <w:szCs w:val="24"/>
              </w:rPr>
              <w:t>14135,20622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sz w:val="24"/>
                <w:szCs w:val="24"/>
              </w:rPr>
              <w:t>14135,20622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sz w:val="24"/>
                <w:szCs w:val="24"/>
              </w:rPr>
              <w:t>14135,20622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sz w:val="24"/>
                <w:szCs w:val="24"/>
              </w:rPr>
              <w:t>14135,20622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sz w:val="24"/>
                <w:szCs w:val="24"/>
              </w:rPr>
              <w:t>14135,20622</w:t>
            </w:r>
          </w:p>
        </w:tc>
      </w:tr>
      <w:tr>
        <w:trPr>
          <w:trHeight w:val="597" w:hRule="atLeast"/>
          <w:cantSplit w:val="true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41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19</w:t>
            </w:r>
          </w:p>
        </w:tc>
      </w:tr>
      <w:tr>
        <w:trPr>
          <w:trHeight w:val="1912" w:hRule="atLeast"/>
          <w:cantSplit w:val="true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41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Итого по Программе</w:t>
            </w:r>
            <w:r>
              <w:rPr>
                <w:sz w:val="24"/>
                <w:szCs w:val="24"/>
                <w:lang w:val="en-US" w:bidi="ar-SA"/>
              </w:rPr>
              <w:t>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429124,72189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14019,51781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14573,77181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15294,39895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27613,99393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29709,34801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25187,25495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pacing w:val="-4"/>
                <w:sz w:val="24"/>
                <w:szCs w:val="24"/>
              </w:rPr>
              <w:t>20220,29292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39293,33717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34111,36004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34850,24105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34850,24105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34850,24105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34850,24105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34850,24105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widowControl w:val="false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34850,24105</w:t>
            </w:r>
          </w:p>
        </w:tc>
      </w:tr>
      <w:tr>
        <w:trPr>
          <w:trHeight w:val="1786" w:hRule="atLeast"/>
          <w:cantSplit w:val="true"/>
        </w:trPr>
        <w:tc>
          <w:tcPr>
            <w:tcW w:w="42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16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областной бюджет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374217,52189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11069,61781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11403,37181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12104,09895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24180,39393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26145,34801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21245,75495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16603,89292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35651,23717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30314,56004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30916,54105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30916,54105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30916,54105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30916,54105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30916,54105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30916,54105</w:t>
            </w:r>
          </w:p>
        </w:tc>
      </w:tr>
      <w:tr>
        <w:trPr>
          <w:trHeight w:val="1616" w:hRule="atLeast"/>
          <w:cantSplit w:val="true"/>
        </w:trPr>
        <w:tc>
          <w:tcPr>
            <w:tcW w:w="4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16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Федераль-ный бюджет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54907,200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2949,900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3170,400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3190,300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3433,600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3564,000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3941,500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3616,400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3642,100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3796,800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3933,700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3933,700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3933,700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3933,700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3933,700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3933,700</w:t>
            </w:r>
          </w:p>
        </w:tc>
      </w:tr>
    </w:tbl>
    <w:p>
      <w:pPr>
        <w:pStyle w:val="Normal"/>
        <w:widowControl w:val="false"/>
        <w:ind w:right="81" w:firstLine="709"/>
        <w:jc w:val="right"/>
        <w:rPr>
          <w:sz w:val="28"/>
          <w:szCs w:val="28"/>
        </w:rPr>
      </w:pPr>
      <w:r>
        <w:rPr/>
      </w:r>
    </w:p>
    <w:sectPr>
      <w:footerReference w:type="default" r:id="rId7"/>
      <w:type w:val="nextPage"/>
      <w:pgSz w:orient="landscape" w:w="16838" w:h="11906"/>
      <w:pgMar w:left="851" w:right="737" w:gutter="0" w:header="0" w:top="1134" w:footer="72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ET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T*m*s*N*w*R*m*n">
    <w:charset w:val="cc"/>
    <w:family w:val="roman"/>
    <w:pitch w:val="variable"/>
  </w:font>
  <w:font w:name="TimesNew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</w:r>
  </w:p>
  <w:p>
    <w:pPr>
      <w:pStyle w:val="Style3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</w:r>
  </w:p>
  <w:p>
    <w:pPr>
      <w:pStyle w:val="Style3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008c"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2">
    <w:name w:val="Heading 2"/>
    <w:basedOn w:val="Normal"/>
    <w:next w:val="Normal"/>
    <w:qFormat/>
    <w:rsid w:val="0087429f"/>
    <w:pPr>
      <w:keepNext w:val="true"/>
      <w:pBdr/>
      <w:spacing w:lineRule="auto" w:line="288"/>
      <w:jc w:val="center"/>
      <w:outlineLvl w:val="1"/>
    </w:pPr>
    <w:rPr>
      <w:rFonts w:ascii="TimesET" w:hAnsi="TimesET" w:eastAsia="Calibri"/>
      <w:b/>
      <w:bCs/>
      <w:sz w:val="30"/>
      <w:szCs w:val="30"/>
      <w:lang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5b008c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5b008c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5b008c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5b008c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5b008c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5b008c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5b008c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5b008c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5b008c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sid w:val="005b008c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5b008c"/>
    <w:rPr>
      <w:sz w:val="24"/>
      <w:szCs w:val="24"/>
    </w:rPr>
  </w:style>
  <w:style w:type="character" w:styleId="QuoteChar" w:customStyle="1">
    <w:name w:val="Quote Char"/>
    <w:uiPriority w:val="29"/>
    <w:qFormat/>
    <w:rsid w:val="005b008c"/>
    <w:rPr>
      <w:i/>
    </w:rPr>
  </w:style>
  <w:style w:type="character" w:styleId="IntenseQuoteChar" w:customStyle="1">
    <w:name w:val="Intense Quote Char"/>
    <w:uiPriority w:val="30"/>
    <w:qFormat/>
    <w:rsid w:val="005b008c"/>
    <w:rPr>
      <w:i/>
    </w:rPr>
  </w:style>
  <w:style w:type="character" w:styleId="CaptionChar" w:customStyle="1">
    <w:name w:val="Caption Char"/>
    <w:uiPriority w:val="99"/>
    <w:qFormat/>
    <w:rsid w:val="005b008c"/>
    <w:rPr/>
  </w:style>
  <w:style w:type="character" w:styleId="FootnoteTextChar" w:customStyle="1">
    <w:name w:val="Footnote Text Char"/>
    <w:uiPriority w:val="99"/>
    <w:qFormat/>
    <w:rsid w:val="005b008c"/>
    <w:rPr>
      <w:sz w:val="18"/>
    </w:rPr>
  </w:style>
  <w:style w:type="character" w:styleId="1" w:customStyle="1">
    <w:name w:val="Заголовок 1 Знак"/>
    <w:link w:val="11"/>
    <w:uiPriority w:val="9"/>
    <w:qFormat/>
    <w:rsid w:val="005b008c"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1"/>
    <w:qFormat/>
    <w:rsid w:val="005b008c"/>
    <w:rPr>
      <w:rFonts w:ascii="Arial" w:hAnsi="Arial" w:eastAsia="Arial" w:cs="Arial"/>
      <w:sz w:val="34"/>
    </w:rPr>
  </w:style>
  <w:style w:type="character" w:styleId="3" w:customStyle="1">
    <w:name w:val="Заголовок 3 Знак"/>
    <w:link w:val="310"/>
    <w:uiPriority w:val="9"/>
    <w:qFormat/>
    <w:rsid w:val="005b008c"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link w:val="410"/>
    <w:uiPriority w:val="9"/>
    <w:qFormat/>
    <w:rsid w:val="005b008c"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link w:val="510"/>
    <w:uiPriority w:val="9"/>
    <w:qFormat/>
    <w:rsid w:val="005b008c"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link w:val="61"/>
    <w:uiPriority w:val="9"/>
    <w:qFormat/>
    <w:rsid w:val="005b008c"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link w:val="71"/>
    <w:uiPriority w:val="9"/>
    <w:qFormat/>
    <w:rsid w:val="005b008c"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link w:val="81"/>
    <w:uiPriority w:val="9"/>
    <w:qFormat/>
    <w:rsid w:val="005b008c"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link w:val="91"/>
    <w:uiPriority w:val="9"/>
    <w:qFormat/>
    <w:rsid w:val="005b008c"/>
    <w:rPr>
      <w:rFonts w:ascii="Arial" w:hAnsi="Arial" w:eastAsia="Arial" w:cs="Arial"/>
      <w:i/>
      <w:iCs/>
      <w:sz w:val="21"/>
      <w:szCs w:val="21"/>
    </w:rPr>
  </w:style>
  <w:style w:type="character" w:styleId="Style13" w:customStyle="1">
    <w:name w:val="Название Знак"/>
    <w:link w:val="a6"/>
    <w:qFormat/>
    <w:rsid w:val="005b008c"/>
    <w:rPr>
      <w:sz w:val="48"/>
      <w:szCs w:val="48"/>
    </w:rPr>
  </w:style>
  <w:style w:type="character" w:styleId="Style14" w:customStyle="1">
    <w:name w:val="Подзаголовок Знак"/>
    <w:link w:val="a8"/>
    <w:uiPriority w:val="11"/>
    <w:qFormat/>
    <w:rsid w:val="005b008c"/>
    <w:rPr>
      <w:sz w:val="24"/>
      <w:szCs w:val="24"/>
    </w:rPr>
  </w:style>
  <w:style w:type="character" w:styleId="22" w:customStyle="1">
    <w:name w:val="Цитата 2 Знак"/>
    <w:link w:val="22"/>
    <w:uiPriority w:val="29"/>
    <w:qFormat/>
    <w:rsid w:val="005b008c"/>
    <w:rPr>
      <w:i/>
    </w:rPr>
  </w:style>
  <w:style w:type="character" w:styleId="Style15" w:customStyle="1">
    <w:name w:val="Выделенная цитата Знак"/>
    <w:link w:val="aa"/>
    <w:uiPriority w:val="30"/>
    <w:qFormat/>
    <w:rsid w:val="005b008c"/>
    <w:rPr>
      <w:i/>
    </w:rPr>
  </w:style>
  <w:style w:type="character" w:styleId="HeaderChar" w:customStyle="1">
    <w:name w:val="Header Char"/>
    <w:uiPriority w:val="99"/>
    <w:qFormat/>
    <w:rsid w:val="005b008c"/>
    <w:rPr/>
  </w:style>
  <w:style w:type="character" w:styleId="FooterChar" w:customStyle="1">
    <w:name w:val="Footer Char"/>
    <w:uiPriority w:val="99"/>
    <w:qFormat/>
    <w:rsid w:val="005b008c"/>
    <w:rPr/>
  </w:style>
  <w:style w:type="character" w:styleId="Style16">
    <w:name w:val="Интернет-ссылка"/>
    <w:rsid w:val="005b008c"/>
    <w:rPr>
      <w:color w:val="0563C1"/>
      <w:u w:val="single"/>
    </w:rPr>
  </w:style>
  <w:style w:type="character" w:styleId="Style17" w:customStyle="1">
    <w:name w:val="Текст сноски Знак"/>
    <w:link w:val="af0"/>
    <w:uiPriority w:val="99"/>
    <w:qFormat/>
    <w:rsid w:val="005b008c"/>
    <w:rPr>
      <w:sz w:val="18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5b008c"/>
    <w:rPr>
      <w:vertAlign w:val="superscript"/>
    </w:rPr>
  </w:style>
  <w:style w:type="character" w:styleId="AbsatzStandardschriftart" w:customStyle="1">
    <w:name w:val="Absatz-Standardschriftart"/>
    <w:qFormat/>
    <w:rsid w:val="005b008c"/>
    <w:rPr/>
  </w:style>
  <w:style w:type="character" w:styleId="WWAbsatzStandardschriftart" w:customStyle="1">
    <w:name w:val="WW-Absatz-Standardschriftart"/>
    <w:qFormat/>
    <w:rsid w:val="005b008c"/>
    <w:rPr/>
  </w:style>
  <w:style w:type="character" w:styleId="WWAbsatzStandardschriftart1" w:customStyle="1">
    <w:name w:val="WW-Absatz-Standardschriftart1"/>
    <w:qFormat/>
    <w:rsid w:val="005b008c"/>
    <w:rPr/>
  </w:style>
  <w:style w:type="character" w:styleId="WWAbsatzStandardschriftart11" w:customStyle="1">
    <w:name w:val="WW-Absatz-Standardschriftart11"/>
    <w:qFormat/>
    <w:rsid w:val="005b008c"/>
    <w:rPr/>
  </w:style>
  <w:style w:type="character" w:styleId="WWAbsatzStandardschriftart111" w:customStyle="1">
    <w:name w:val="WW-Absatz-Standardschriftart111"/>
    <w:qFormat/>
    <w:rsid w:val="005b008c"/>
    <w:rPr/>
  </w:style>
  <w:style w:type="character" w:styleId="WWAbsatzStandardschriftart1111" w:customStyle="1">
    <w:name w:val="WW-Absatz-Standardschriftart1111"/>
    <w:qFormat/>
    <w:rsid w:val="005b008c"/>
    <w:rPr/>
  </w:style>
  <w:style w:type="character" w:styleId="WWAbsatzStandardschriftart11111" w:customStyle="1">
    <w:name w:val="WW-Absatz-Standardschriftart11111"/>
    <w:qFormat/>
    <w:rsid w:val="005b008c"/>
    <w:rPr/>
  </w:style>
  <w:style w:type="character" w:styleId="WWAbsatzStandardschriftart111111" w:customStyle="1">
    <w:name w:val="WW-Absatz-Standardschriftart111111"/>
    <w:qFormat/>
    <w:rsid w:val="005b008c"/>
    <w:rPr/>
  </w:style>
  <w:style w:type="character" w:styleId="WWAbsatzStandardschriftart1111111" w:customStyle="1">
    <w:name w:val="WW-Absatz-Standardschriftart1111111"/>
    <w:qFormat/>
    <w:rsid w:val="005b008c"/>
    <w:rPr/>
  </w:style>
  <w:style w:type="character" w:styleId="WWAbsatzStandardschriftart11111111" w:customStyle="1">
    <w:name w:val="WW-Absatz-Standardschriftart11111111"/>
    <w:qFormat/>
    <w:rsid w:val="005b008c"/>
    <w:rPr/>
  </w:style>
  <w:style w:type="character" w:styleId="31" w:customStyle="1">
    <w:name w:val="Основной шрифт абзаца3"/>
    <w:qFormat/>
    <w:rsid w:val="005b008c"/>
    <w:rPr/>
  </w:style>
  <w:style w:type="character" w:styleId="23" w:customStyle="1">
    <w:name w:val="Основной шрифт абзаца2"/>
    <w:qFormat/>
    <w:rsid w:val="005b008c"/>
    <w:rPr/>
  </w:style>
  <w:style w:type="character" w:styleId="11" w:customStyle="1">
    <w:name w:val="Основной шрифт абзаца1"/>
    <w:qFormat/>
    <w:rsid w:val="005b008c"/>
    <w:rPr/>
  </w:style>
  <w:style w:type="character" w:styleId="Style19" w:customStyle="1">
    <w:name w:val="Текст выноски Знак"/>
    <w:link w:val="af5"/>
    <w:qFormat/>
    <w:rsid w:val="005b008c"/>
    <w:rPr>
      <w:rFonts w:ascii="Tahoma" w:hAnsi="Tahoma"/>
      <w:sz w:val="16"/>
      <w:szCs w:val="16"/>
      <w:lang w:eastAsia="ar-SA"/>
    </w:rPr>
  </w:style>
  <w:style w:type="character" w:styleId="Style20" w:customStyle="1">
    <w:name w:val="Верхний колонтитул Знак"/>
    <w:link w:val="13"/>
    <w:qFormat/>
    <w:rsid w:val="005b008c"/>
    <w:rPr>
      <w:rFonts w:ascii="TimesET" w:hAnsi="TimesET"/>
      <w:lang w:eastAsia="ar-SA"/>
    </w:rPr>
  </w:style>
  <w:style w:type="character" w:styleId="Style21" w:customStyle="1">
    <w:name w:val="Нижний колонтитул Знак"/>
    <w:link w:val="14"/>
    <w:uiPriority w:val="99"/>
    <w:qFormat/>
    <w:rsid w:val="005b008c"/>
    <w:rPr>
      <w:rFonts w:ascii="TimesET" w:hAnsi="TimesET"/>
      <w:lang w:eastAsia="ar-SA"/>
    </w:rPr>
  </w:style>
  <w:style w:type="character" w:styleId="Style22" w:customStyle="1">
    <w:name w:val="Основной текст с отступом Знак"/>
    <w:link w:val="af8"/>
    <w:qFormat/>
    <w:rsid w:val="005b008c"/>
    <w:rPr>
      <w:rFonts w:ascii="TimesET" w:hAnsi="TimesET"/>
      <w:lang w:eastAsia="ar-SA"/>
    </w:rPr>
  </w:style>
  <w:style w:type="character" w:styleId="12" w:customStyle="1">
    <w:name w:val="Неразрешенное упоминание1"/>
    <w:semiHidden/>
    <w:qFormat/>
    <w:rsid w:val="005b008c"/>
    <w:rPr>
      <w:color w:val="605E5C"/>
      <w:shd w:fill="E1DFDD" w:val="clear"/>
    </w:rPr>
  </w:style>
  <w:style w:type="character" w:styleId="211" w:customStyle="1">
    <w:name w:val="Заголовок 2 Знак1"/>
    <w:basedOn w:val="DefaultParagraphFont"/>
    <w:uiPriority w:val="9"/>
    <w:semiHidden/>
    <w:qFormat/>
    <w:rsid w:val="0087429f"/>
    <w:rPr>
      <w:rFonts w:ascii="Arial" w:hAnsi="Arial" w:eastAsia="Arial" w:cs="Arial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13" w:customStyle="1">
    <w:name w:val="Верхний колонтитул Знак1"/>
    <w:basedOn w:val="DefaultParagraphFont"/>
    <w:link w:val="afb"/>
    <w:uiPriority w:val="99"/>
    <w:qFormat/>
    <w:rsid w:val="009a78a9"/>
    <w:rPr/>
  </w:style>
  <w:style w:type="character" w:styleId="14" w:customStyle="1">
    <w:name w:val="Нижний колонтитул Знак1"/>
    <w:basedOn w:val="DefaultParagraphFont"/>
    <w:link w:val="afc"/>
    <w:uiPriority w:val="99"/>
    <w:semiHidden/>
    <w:qFormat/>
    <w:rsid w:val="009a78a9"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rsid w:val="005b008c"/>
    <w:pPr>
      <w:spacing w:before="0" w:after="120"/>
    </w:pPr>
    <w:rPr/>
  </w:style>
  <w:style w:type="paragraph" w:styleId="Style25">
    <w:name w:val="List"/>
    <w:basedOn w:val="Style24"/>
    <w:rsid w:val="005b008c"/>
    <w:pPr/>
    <w:rPr>
      <w:rFonts w:ascii="Arial" w:hAnsi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11" w:customStyle="1">
    <w:name w:val="Заголовок 11"/>
    <w:basedOn w:val="Normal"/>
    <w:next w:val="Normal"/>
    <w:link w:val="1"/>
    <w:qFormat/>
    <w:rsid w:val="005b008c"/>
    <w:pPr>
      <w:keepNext w:val="true"/>
      <w:spacing w:lineRule="auto" w:line="288"/>
      <w:jc w:val="center"/>
      <w:outlineLvl w:val="0"/>
    </w:pPr>
    <w:rPr>
      <w:sz w:val="32"/>
    </w:rPr>
  </w:style>
  <w:style w:type="paragraph" w:styleId="212" w:customStyle="1">
    <w:name w:val="Заголовок 21"/>
    <w:basedOn w:val="Normal"/>
    <w:next w:val="Normal"/>
    <w:link w:val="20"/>
    <w:qFormat/>
    <w:rsid w:val="005b008c"/>
    <w:pPr>
      <w:keepNext w:val="true"/>
      <w:ind w:left="2124" w:hanging="0"/>
      <w:outlineLvl w:val="1"/>
    </w:pPr>
    <w:rPr>
      <w:b/>
      <w:bCs/>
      <w:spacing w:val="12"/>
      <w:sz w:val="40"/>
    </w:rPr>
  </w:style>
  <w:style w:type="paragraph" w:styleId="311" w:customStyle="1">
    <w:name w:val="Заголовок 31"/>
    <w:link w:val="3"/>
    <w:uiPriority w:val="9"/>
    <w:unhideWhenUsed/>
    <w:qFormat/>
    <w:rsid w:val="005b008c"/>
    <w:pPr>
      <w:keepNext w:val="true"/>
      <w:keepLines/>
      <w:widowControl/>
      <w:pBdr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val="ru-RU" w:eastAsia="en-US" w:bidi="en-US"/>
    </w:rPr>
  </w:style>
  <w:style w:type="paragraph" w:styleId="41" w:customStyle="1">
    <w:name w:val="Заголовок 41"/>
    <w:link w:val="4"/>
    <w:uiPriority w:val="9"/>
    <w:unhideWhenUsed/>
    <w:qFormat/>
    <w:rsid w:val="005b008c"/>
    <w:pPr>
      <w:keepNext w:val="true"/>
      <w:keepLines/>
      <w:widowControl/>
      <w:pBdr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en-US" w:bidi="en-US"/>
    </w:rPr>
  </w:style>
  <w:style w:type="paragraph" w:styleId="51" w:customStyle="1">
    <w:name w:val="Заголовок 51"/>
    <w:link w:val="5"/>
    <w:uiPriority w:val="9"/>
    <w:unhideWhenUsed/>
    <w:qFormat/>
    <w:rsid w:val="005b008c"/>
    <w:pPr>
      <w:keepNext w:val="true"/>
      <w:keepLines/>
      <w:widowControl/>
      <w:pBdr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en-US" w:bidi="en-US"/>
    </w:rPr>
  </w:style>
  <w:style w:type="paragraph" w:styleId="61" w:customStyle="1">
    <w:name w:val="Заголовок 61"/>
    <w:basedOn w:val="Normal"/>
    <w:next w:val="Normal"/>
    <w:link w:val="6"/>
    <w:qFormat/>
    <w:rsid w:val="005b008c"/>
    <w:pPr>
      <w:spacing w:before="240" w:after="60"/>
      <w:outlineLvl w:val="5"/>
    </w:pPr>
    <w:rPr>
      <w:b/>
      <w:bCs/>
      <w:sz w:val="22"/>
    </w:rPr>
  </w:style>
  <w:style w:type="paragraph" w:styleId="71" w:customStyle="1">
    <w:name w:val="Заголовок 71"/>
    <w:basedOn w:val="19"/>
    <w:next w:val="Style24"/>
    <w:link w:val="7"/>
    <w:qFormat/>
    <w:rsid w:val="005b008c"/>
    <w:pPr>
      <w:outlineLvl w:val="6"/>
    </w:pPr>
    <w:rPr>
      <w:b/>
      <w:bCs/>
      <w:sz w:val="21"/>
      <w:szCs w:val="21"/>
    </w:rPr>
  </w:style>
  <w:style w:type="paragraph" w:styleId="81" w:customStyle="1">
    <w:name w:val="Заголовок 81"/>
    <w:basedOn w:val="19"/>
    <w:next w:val="Style24"/>
    <w:link w:val="8"/>
    <w:qFormat/>
    <w:rsid w:val="005b008c"/>
    <w:pPr>
      <w:outlineLvl w:val="7"/>
    </w:pPr>
    <w:rPr>
      <w:b/>
      <w:bCs/>
      <w:sz w:val="21"/>
      <w:szCs w:val="21"/>
    </w:rPr>
  </w:style>
  <w:style w:type="paragraph" w:styleId="91" w:customStyle="1">
    <w:name w:val="Заголовок 91"/>
    <w:link w:val="9"/>
    <w:uiPriority w:val="9"/>
    <w:unhideWhenUsed/>
    <w:qFormat/>
    <w:rsid w:val="005b008c"/>
    <w:pPr>
      <w:keepNext w:val="true"/>
      <w:keepLines/>
      <w:widowControl/>
      <w:pBdr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en-US" w:bidi="en-US"/>
    </w:rPr>
  </w:style>
  <w:style w:type="paragraph" w:styleId="15" w:customStyle="1">
    <w:name w:val="Название объекта1"/>
    <w:basedOn w:val="Normal"/>
    <w:next w:val="Normal"/>
    <w:uiPriority w:val="35"/>
    <w:semiHidden/>
    <w:unhideWhenUsed/>
    <w:qFormat/>
    <w:rsid w:val="005b008c"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uiPriority w:val="34"/>
    <w:qFormat/>
    <w:rsid w:val="005b008c"/>
    <w:pPr>
      <w:widowControl/>
      <w:pBdr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NoSpacing">
    <w:name w:val="No Spacing"/>
    <w:uiPriority w:val="1"/>
    <w:qFormat/>
    <w:rsid w:val="005b008c"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Style28">
    <w:name w:val="Title"/>
    <w:link w:val="a7"/>
    <w:qFormat/>
    <w:rsid w:val="005b008c"/>
    <w:pPr>
      <w:widowControl/>
      <w:pBdr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val="ru-RU" w:eastAsia="en-US" w:bidi="en-US"/>
    </w:rPr>
  </w:style>
  <w:style w:type="paragraph" w:styleId="Style29">
    <w:name w:val="Subtitle"/>
    <w:link w:val="a9"/>
    <w:uiPriority w:val="11"/>
    <w:qFormat/>
    <w:rsid w:val="005b008c"/>
    <w:pPr>
      <w:widowControl/>
      <w:pBdr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en-US"/>
    </w:rPr>
  </w:style>
  <w:style w:type="paragraph" w:styleId="Quote">
    <w:name w:val="Quote"/>
    <w:link w:val="23"/>
    <w:uiPriority w:val="29"/>
    <w:qFormat/>
    <w:rsid w:val="005b008c"/>
    <w:pPr>
      <w:widowControl/>
      <w:pBdr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ru-RU" w:eastAsia="en-US" w:bidi="en-US"/>
    </w:rPr>
  </w:style>
  <w:style w:type="paragraph" w:styleId="IntenseQuote">
    <w:name w:val="Intense Quote"/>
    <w:link w:val="ab"/>
    <w:uiPriority w:val="30"/>
    <w:qFormat/>
    <w:rsid w:val="005b008c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ru-RU" w:eastAsia="en-US" w:bidi="en-US"/>
    </w:rPr>
  </w:style>
  <w:style w:type="paragraph" w:styleId="16" w:customStyle="1">
    <w:name w:val="Верхний колонтитул1"/>
    <w:basedOn w:val="Normal"/>
    <w:link w:val="ac"/>
    <w:qFormat/>
    <w:rsid w:val="005b008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7" w:customStyle="1">
    <w:name w:val="Нижний колонтитул1"/>
    <w:basedOn w:val="Normal"/>
    <w:link w:val="ad"/>
    <w:qFormat/>
    <w:rsid w:val="005b008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note Text"/>
    <w:link w:val="af1"/>
    <w:uiPriority w:val="99"/>
    <w:semiHidden/>
    <w:unhideWhenUsed/>
    <w:rsid w:val="005b008c"/>
    <w:pPr>
      <w:widowControl/>
      <w:pBdr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8">
    <w:name w:val="TOC 1"/>
    <w:uiPriority w:val="39"/>
    <w:unhideWhenUsed/>
    <w:rsid w:val="005b008c"/>
    <w:pPr>
      <w:widowControl/>
      <w:pBdr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24">
    <w:name w:val="TOC 2"/>
    <w:uiPriority w:val="39"/>
    <w:unhideWhenUsed/>
    <w:rsid w:val="005b008c"/>
    <w:pPr>
      <w:widowControl/>
      <w:pBdr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32">
    <w:name w:val="TOC 3"/>
    <w:uiPriority w:val="39"/>
    <w:unhideWhenUsed/>
    <w:rsid w:val="005b008c"/>
    <w:pPr>
      <w:widowControl/>
      <w:pBdr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42">
    <w:name w:val="TOC 4"/>
    <w:uiPriority w:val="39"/>
    <w:unhideWhenUsed/>
    <w:rsid w:val="005b008c"/>
    <w:pPr>
      <w:widowControl/>
      <w:pBdr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52">
    <w:name w:val="TOC 5"/>
    <w:uiPriority w:val="39"/>
    <w:unhideWhenUsed/>
    <w:rsid w:val="005b008c"/>
    <w:pPr>
      <w:widowControl/>
      <w:pBdr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62">
    <w:name w:val="TOC 6"/>
    <w:uiPriority w:val="39"/>
    <w:unhideWhenUsed/>
    <w:rsid w:val="005b008c"/>
    <w:pPr>
      <w:widowControl/>
      <w:pBdr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72">
    <w:name w:val="TOC 7"/>
    <w:uiPriority w:val="39"/>
    <w:unhideWhenUsed/>
    <w:rsid w:val="005b008c"/>
    <w:pPr>
      <w:widowControl/>
      <w:pBdr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82">
    <w:name w:val="TOC 8"/>
    <w:uiPriority w:val="39"/>
    <w:unhideWhenUsed/>
    <w:rsid w:val="005b008c"/>
    <w:pPr>
      <w:widowControl/>
      <w:pBdr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92">
    <w:name w:val="TOC 9"/>
    <w:uiPriority w:val="39"/>
    <w:unhideWhenUsed/>
    <w:rsid w:val="005b008c"/>
    <w:pPr>
      <w:widowControl/>
      <w:pBdr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Style31">
    <w:name w:val="Index Heading"/>
    <w:basedOn w:val="Style23"/>
    <w:pPr/>
    <w:rPr/>
  </w:style>
  <w:style w:type="paragraph" w:styleId="Style32">
    <w:name w:val="TOC Heading"/>
    <w:uiPriority w:val="39"/>
    <w:unhideWhenUsed/>
    <w:rsid w:val="005b008c"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19" w:customStyle="1">
    <w:name w:val="Заголовок1"/>
    <w:basedOn w:val="Normal"/>
    <w:next w:val="Style24"/>
    <w:qFormat/>
    <w:rsid w:val="005b008c"/>
    <w:pPr>
      <w:keepNext w:val="true"/>
      <w:spacing w:before="240" w:after="120"/>
    </w:pPr>
    <w:rPr>
      <w:rFonts w:ascii="Arial" w:hAnsi="Arial" w:eastAsia="Lucida Sans Unicode"/>
      <w:sz w:val="28"/>
      <w:szCs w:val="28"/>
    </w:rPr>
  </w:style>
  <w:style w:type="paragraph" w:styleId="33" w:customStyle="1">
    <w:name w:val="Название3"/>
    <w:basedOn w:val="Normal"/>
    <w:qFormat/>
    <w:rsid w:val="005b008c"/>
    <w:pPr>
      <w:spacing w:before="120" w:after="120"/>
    </w:pPr>
    <w:rPr>
      <w:rFonts w:ascii="Arial" w:hAnsi="Arial"/>
      <w:i/>
      <w:iCs/>
      <w:sz w:val="24"/>
      <w:szCs w:val="24"/>
    </w:rPr>
  </w:style>
  <w:style w:type="paragraph" w:styleId="34" w:customStyle="1">
    <w:name w:val="Указатель3"/>
    <w:basedOn w:val="Normal"/>
    <w:qFormat/>
    <w:rsid w:val="005b008c"/>
    <w:pPr/>
    <w:rPr>
      <w:rFonts w:ascii="Arial" w:hAnsi="Arial"/>
    </w:rPr>
  </w:style>
  <w:style w:type="paragraph" w:styleId="25" w:customStyle="1">
    <w:name w:val="Название2"/>
    <w:basedOn w:val="Normal"/>
    <w:qFormat/>
    <w:rsid w:val="005b008c"/>
    <w:pPr>
      <w:spacing w:before="120" w:after="120"/>
    </w:pPr>
    <w:rPr>
      <w:rFonts w:ascii="Arial" w:hAnsi="Arial"/>
      <w:i/>
      <w:iCs/>
      <w:sz w:val="24"/>
      <w:szCs w:val="24"/>
    </w:rPr>
  </w:style>
  <w:style w:type="paragraph" w:styleId="26" w:customStyle="1">
    <w:name w:val="Указатель2"/>
    <w:basedOn w:val="Normal"/>
    <w:qFormat/>
    <w:rsid w:val="005b008c"/>
    <w:pPr/>
    <w:rPr>
      <w:rFonts w:ascii="Arial" w:hAnsi="Arial"/>
    </w:rPr>
  </w:style>
  <w:style w:type="paragraph" w:styleId="110" w:customStyle="1">
    <w:name w:val="Название1"/>
    <w:basedOn w:val="Normal"/>
    <w:qFormat/>
    <w:rsid w:val="005b008c"/>
    <w:pPr>
      <w:spacing w:before="120" w:after="120"/>
    </w:pPr>
    <w:rPr>
      <w:rFonts w:ascii="Arial" w:hAnsi="Arial"/>
      <w:i/>
      <w:iCs/>
      <w:sz w:val="24"/>
      <w:szCs w:val="24"/>
    </w:rPr>
  </w:style>
  <w:style w:type="paragraph" w:styleId="112" w:customStyle="1">
    <w:name w:val="Указатель1"/>
    <w:basedOn w:val="Normal"/>
    <w:qFormat/>
    <w:rsid w:val="005b008c"/>
    <w:pPr/>
    <w:rPr>
      <w:rFonts w:ascii="Arial" w:hAnsi="Arial"/>
    </w:rPr>
  </w:style>
  <w:style w:type="paragraph" w:styleId="321" w:customStyle="1">
    <w:name w:val="Основной текст с отступом 32"/>
    <w:basedOn w:val="Normal"/>
    <w:qFormat/>
    <w:rsid w:val="005b008c"/>
    <w:pPr>
      <w:ind w:left="283" w:hanging="0"/>
    </w:pPr>
    <w:rPr>
      <w:sz w:val="16"/>
      <w:szCs w:val="16"/>
    </w:rPr>
  </w:style>
  <w:style w:type="paragraph" w:styleId="312" w:customStyle="1">
    <w:name w:val="Основной текст с отступом 31"/>
    <w:basedOn w:val="Normal"/>
    <w:qFormat/>
    <w:rsid w:val="005b008c"/>
    <w:pPr>
      <w:ind w:right="51" w:firstLine="708"/>
      <w:jc w:val="both"/>
    </w:pPr>
    <w:rPr>
      <w:sz w:val="28"/>
    </w:rPr>
  </w:style>
  <w:style w:type="paragraph" w:styleId="BalloonText">
    <w:name w:val="Balloon Text"/>
    <w:basedOn w:val="Normal"/>
    <w:link w:val="af6"/>
    <w:qFormat/>
    <w:rsid w:val="005b008c"/>
    <w:pPr/>
    <w:rPr>
      <w:rFonts w:ascii="Tahoma" w:hAnsi="Tahoma"/>
      <w:sz w:val="16"/>
      <w:szCs w:val="16"/>
      <w:lang w:val="en-US"/>
    </w:rPr>
  </w:style>
  <w:style w:type="paragraph" w:styleId="331" w:customStyle="1">
    <w:name w:val="Основной текст с отступом 33"/>
    <w:basedOn w:val="Normal"/>
    <w:qFormat/>
    <w:rsid w:val="005b008c"/>
    <w:pPr>
      <w:ind w:right="51" w:firstLine="708"/>
      <w:jc w:val="both"/>
    </w:pPr>
    <w:rPr>
      <w:sz w:val="28"/>
    </w:rPr>
  </w:style>
  <w:style w:type="paragraph" w:styleId="Style33" w:customStyle="1">
    <w:name w:val="Знак Знак"/>
    <w:basedOn w:val="Normal"/>
    <w:qFormat/>
    <w:rsid w:val="005b008c"/>
    <w:pPr/>
    <w:rPr>
      <w:rFonts w:ascii="Verdana" w:hAnsi="Verdana"/>
      <w:lang w:val="en-US"/>
    </w:rPr>
  </w:style>
  <w:style w:type="paragraph" w:styleId="CharChar" w:customStyle="1">
    <w:name w:val="Char Знак Знак Char Знак Знак Знак Знак Знак Знак Знак Знак Знак Знак Знак Знак Знак Знак Знак Знак"/>
    <w:basedOn w:val="Normal"/>
    <w:qFormat/>
    <w:rsid w:val="005b008c"/>
    <w:pPr/>
    <w:rPr>
      <w:rFonts w:ascii="Verdana" w:hAnsi="Verdana"/>
      <w:lang w:val="en-US"/>
    </w:rPr>
  </w:style>
  <w:style w:type="paragraph" w:styleId="ConsPlusNormal" w:customStyle="1">
    <w:name w:val="ConsPlusNormal"/>
    <w:qFormat/>
    <w:rsid w:val="005b008c"/>
    <w:pPr>
      <w:widowControl/>
      <w:pBdr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2"/>
      <w:lang w:eastAsia="ru-RU" w:bidi="ar-SA" w:val="ru-RU"/>
    </w:rPr>
  </w:style>
  <w:style w:type="paragraph" w:styleId="Style34">
    <w:name w:val="Body Text Indent"/>
    <w:basedOn w:val="Normal"/>
    <w:link w:val="af9"/>
    <w:rsid w:val="005b008c"/>
    <w:pPr>
      <w:spacing w:before="0" w:after="120"/>
      <w:ind w:left="283" w:hanging="0"/>
    </w:pPr>
    <w:rPr/>
  </w:style>
  <w:style w:type="paragraph" w:styleId="ConsPlusTitle" w:customStyle="1">
    <w:name w:val="ConsPlusTitle"/>
    <w:qFormat/>
    <w:rsid w:val="005b008c"/>
    <w:pPr>
      <w:widowControl w:val="false"/>
      <w:pBdr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eastAsia="ru-RU" w:bidi="ar-SA" w:val="ru-RU"/>
    </w:rPr>
  </w:style>
  <w:style w:type="paragraph" w:styleId="NormalWeb">
    <w:name w:val="Normal (Web)"/>
    <w:basedOn w:val="Normal"/>
    <w:unhideWhenUsed/>
    <w:qFormat/>
    <w:rsid w:val="00477bd7"/>
    <w:pPr>
      <w:pBdr/>
      <w:spacing w:beforeAutospacing="1" w:afterAutospacing="1"/>
    </w:pPr>
    <w:rPr>
      <w:sz w:val="24"/>
      <w:szCs w:val="24"/>
      <w:lang w:eastAsia="ru-RU" w:bidi="ar-SA"/>
    </w:rPr>
  </w:style>
  <w:style w:type="paragraph" w:styleId="Standard" w:customStyle="1">
    <w:name w:val="Standard"/>
    <w:qFormat/>
    <w:rsid w:val="0087429f"/>
    <w:pPr>
      <w:widowControl w:val="false"/>
      <w:pBdr/>
      <w:suppressAutoHyphens w:val="true"/>
      <w:bidi w:val="0"/>
      <w:spacing w:before="0" w:after="0"/>
      <w:jc w:val="left"/>
      <w:textAlignment w:val="baseline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ru-RU"/>
    </w:rPr>
  </w:style>
  <w:style w:type="paragraph" w:styleId="Style35">
    <w:name w:val="Колонтитул"/>
    <w:basedOn w:val="Normal"/>
    <w:qFormat/>
    <w:pPr/>
    <w:rPr/>
  </w:style>
  <w:style w:type="paragraph" w:styleId="Style36">
    <w:name w:val="Header"/>
    <w:basedOn w:val="Normal"/>
    <w:link w:val="1a"/>
    <w:uiPriority w:val="99"/>
    <w:unhideWhenUsed/>
    <w:rsid w:val="009a78a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7">
    <w:name w:val="Footer"/>
    <w:basedOn w:val="Normal"/>
    <w:link w:val="1b"/>
    <w:uiPriority w:val="99"/>
    <w:unhideWhenUsed/>
    <w:rsid w:val="009a78a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ra" w:customStyle="1">
    <w:name w:val="N*r*a*"/>
    <w:qFormat/>
    <w:rsid w:val="00b934ec"/>
    <w:pPr>
      <w:widowControl/>
      <w:pBdr/>
      <w:bidi w:val="0"/>
      <w:spacing w:before="0" w:after="0"/>
      <w:jc w:val="left"/>
    </w:pPr>
    <w:rPr>
      <w:rFonts w:ascii="T*m*s*N*w*R*m*n" w:hAnsi="T*m*s*N*w*R*m*n" w:eastAsia="T*m*s*N*w*R*m*n" w:cs="T*m*s*N*w*R*m*n"/>
      <w:color w:val="auto"/>
      <w:kern w:val="0"/>
      <w:sz w:val="24"/>
      <w:szCs w:val="20"/>
      <w:lang w:eastAsia="ru-RU" w:bidi="ar-SA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5b008c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b008c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">
    <w:name w:val="Таблица простая 31"/>
    <w:basedOn w:val="a1"/>
    <w:uiPriority w:val="99"/>
    <w:rsid w:val="005b00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b00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b00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b008c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rsid w:val="005b008c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5b008c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5b008c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b008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b008c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rsid w:val="005b008c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rsid w:val="005b00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5b008c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5b008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rsid w:val="005b008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b008c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5b008c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rsid w:val="005b008c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111">
    <w:name w:val="Таблица простая 11"/>
    <w:basedOn w:val="a1"/>
    <w:uiPriority w:val="59"/>
    <w:rsid w:val="005b008c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1">
    <w:name w:val="Таблица простая 21"/>
    <w:basedOn w:val="a1"/>
    <w:uiPriority w:val="59"/>
    <w:rsid w:val="005b008c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">
    <w:name w:val="Таблица простая 31"/>
    <w:basedOn w:val="a1"/>
    <w:uiPriority w:val="99"/>
    <w:rsid w:val="005b00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1">
    <w:name w:val="Таблица простая 41"/>
    <w:basedOn w:val="a1"/>
    <w:uiPriority w:val="99"/>
    <w:rsid w:val="005b00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1">
    <w:name w:val="Таблица простая 51"/>
    <w:basedOn w:val="a1"/>
    <w:uiPriority w:val="99"/>
    <w:rsid w:val="005b00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1">
    <w:name w:val="Таблица-сетка 1 светлая1"/>
    <w:basedOn w:val="a1"/>
    <w:uiPriority w:val="99"/>
    <w:rsid w:val="005b008c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rsid w:val="005b008c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sid w:val="005b008c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sid w:val="005b008c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5b008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5b008c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rsid w:val="005b008c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rsid w:val="005b00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sid w:val="005b008c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sid w:val="005b008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rsid w:val="005b008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5b008c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sid w:val="005b008c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rsid w:val="005b008c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styleId="ae">
    <w:name w:val="Table Grid"/>
    <w:basedOn w:val="a1"/>
    <w:rsid w:val="005b008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b008c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uiPriority w:val="59"/>
    <w:rsid w:val="005b008c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2">
    <w:name w:val="Таблица простая 21"/>
    <w:uiPriority w:val="59"/>
    <w:rsid w:val="005b008c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">
    <w:name w:val="Таблица простая 31"/>
    <w:uiPriority w:val="99"/>
    <w:rsid w:val="005b008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2">
    <w:name w:val="Таблица простая 41"/>
    <w:uiPriority w:val="99"/>
    <w:rsid w:val="005b008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2">
    <w:name w:val="Таблица простая 51"/>
    <w:uiPriority w:val="99"/>
    <w:rsid w:val="005b008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3">
    <w:name w:val="Таблица-сетка 1 светлая1"/>
    <w:uiPriority w:val="99"/>
    <w:rsid w:val="005b008c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rsid w:val="005b008c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rsid w:val="005b008c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rsid w:val="005b008c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rsid w:val="005b008c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rsid w:val="005b008c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rsid w:val="005b008c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-213">
    <w:name w:val="Таблица-сетка 21"/>
    <w:uiPriority w:val="99"/>
    <w:rsid w:val="005b008c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b008c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b008c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b008c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b008c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b008c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b008c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3">
    <w:name w:val="Таблица-сетка 31"/>
    <w:uiPriority w:val="99"/>
    <w:rsid w:val="005b008c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b008c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b008c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b008c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b008c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b008c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b008c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3">
    <w:name w:val="Таблица-сетка 41"/>
    <w:uiPriority w:val="59"/>
    <w:rsid w:val="005b008c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b008c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b008c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b008c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b008c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b008c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b008c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3">
    <w:name w:val="Таблица-сетка 5 темная1"/>
    <w:uiPriority w:val="99"/>
    <w:rsid w:val="005b008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b008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b008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b008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b008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b008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b008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3">
    <w:name w:val="Таблица-сетка 6 цветная1"/>
    <w:uiPriority w:val="99"/>
    <w:rsid w:val="005b008c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rsid w:val="005b008c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rsid w:val="005b008c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rsid w:val="005b008c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rsid w:val="005b008c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rsid w:val="005b008c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rsid w:val="005b008c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-713">
    <w:name w:val="Таблица-сетка 7 цветная1"/>
    <w:uiPriority w:val="99"/>
    <w:rsid w:val="005b008c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rsid w:val="005b008c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rsid w:val="005b008c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rsid w:val="005b008c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rsid w:val="005b008c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rsid w:val="005b008c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rsid w:val="005b008c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-114">
    <w:name w:val="Список-таблица 1 светлая1"/>
    <w:uiPriority w:val="99"/>
    <w:rsid w:val="005b008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b008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b008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b008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b008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b008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b008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4">
    <w:name w:val="Список-таблица 21"/>
    <w:uiPriority w:val="99"/>
    <w:rsid w:val="005b008c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b008c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b008c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b008c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b008c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b008c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b008c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4">
    <w:name w:val="Список-таблица 31"/>
    <w:uiPriority w:val="99"/>
    <w:rsid w:val="005b008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rsid w:val="005b008c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rsid w:val="005b008c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rsid w:val="005b008c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rsid w:val="005b008c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rsid w:val="005b008c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rsid w:val="005b008c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-414">
    <w:name w:val="Список-таблица 41"/>
    <w:uiPriority w:val="99"/>
    <w:rsid w:val="005b008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b008c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b008c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b008c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b008c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b008c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b008c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4">
    <w:name w:val="Список-таблица 5 темная1"/>
    <w:uiPriority w:val="99"/>
    <w:rsid w:val="005b008c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b008c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5b008c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b008c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b008c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b008c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b008c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customStyle="1" w:styleId="-614">
    <w:name w:val="Список-таблица 6 цветная1"/>
    <w:uiPriority w:val="99"/>
    <w:rsid w:val="005b008c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rsid w:val="005b008c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rsid w:val="005b008c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rsid w:val="005b008c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rsid w:val="005b008c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rsid w:val="005b008c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rsid w:val="005b008c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-714">
    <w:name w:val="Список-таблица 7 цветная1"/>
    <w:uiPriority w:val="99"/>
    <w:rsid w:val="005b008c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rsid w:val="005b008c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rsid w:val="005b008c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rsid w:val="005b008c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rsid w:val="005b008c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rsid w:val="005b008c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rsid w:val="005b008c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sid w:val="005b008c"/>
    <w:rPr>
      <w:lang w:eastAsia="ru-RU" w:bidi="ar-SA"/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5b008c"/>
    <w:rPr>
      <w:lang w:eastAsia="ru-RU" w:bidi="ar-SA"/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5b008c"/>
    <w:rPr>
      <w:lang w:eastAsia="ru-RU" w:bidi="ar-SA"/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5b008c"/>
    <w:rPr>
      <w:lang w:eastAsia="ru-RU" w:bidi="ar-SA"/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5b008c"/>
    <w:rPr>
      <w:lang w:eastAsia="ru-RU" w:bidi="ar-SA"/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5b008c"/>
    <w:rPr>
      <w:lang w:eastAsia="ru-RU" w:bidi="ar-SA"/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5b008c"/>
    <w:rPr>
      <w:lang w:eastAsia="ru-RU" w:bidi="ar-SA"/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b008c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b008c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b008c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b008c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b008c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b008c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b008c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5b008c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rsid w:val="005b008c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rsid w:val="005b008c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rsid w:val="005b008c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rsid w:val="005b008c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rsid w:val="005b008c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rsid w:val="005b008c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docs.cntd.ru/document/561630066" TargetMode="External"/><Relationship Id="rId4" Type="http://schemas.openxmlformats.org/officeDocument/2006/relationships/hyperlink" Target="https://docs.cntd.ru/document/570982418" TargetMode="External"/><Relationship Id="rId5" Type="http://schemas.openxmlformats.org/officeDocument/2006/relationships/hyperlink" Target="consultantplus://offline/ref=7A63CFEA9C9F5F780B63228371B33100D8ACEAE7A79169690F3E6936B34FFA98FB0E6E0346709145A384E23E0D0000F2909249D9CB09F23BCE5EEF1DmBLDM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380E-A38D-4521-8378-A692D190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LibreOffice/7.2.6.2$Windows_X86_64 LibreOffice_project/b0ec3a565991f7569a5a7f5d24fed7f52653d754</Application>
  <AppVersion>15.0000</AppVersion>
  <Pages>7</Pages>
  <Words>1343</Words>
  <Characters>9102</Characters>
  <CharactersWithSpaces>10410</CharactersWithSpaces>
  <Paragraphs>314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2023-12-27T15:39:00Z</dcterms:created>
  <dc:creator>user</dc:creator>
  <dc:description/>
  <dc:language>ru-RU</dc:language>
  <cp:lastModifiedBy/>
  <cp:lastPrinted>2023-12-27T13:36:00Z</cp:lastPrinted>
  <dcterms:modified xsi:type="dcterms:W3CDTF">2024-01-10T15:26:40Z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