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2764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февраля 2024 г. №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 xml:space="preserve"> 33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2764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00A68" w:rsidTr="00C91A3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A00A68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00A6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A00A68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области от 22 декабря 2020 г. № 349 «Об утверждении документа</w:t>
            </w:r>
          </w:p>
          <w:p w:rsidR="00A00A68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планирования регулярных перевозок по межмуниципальным</w:t>
            </w:r>
          </w:p>
          <w:p w:rsidR="00A00A68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маршрутам на 2021-2025 годы»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</w:p>
          <w:p w:rsidR="00A00A68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от 12.10.2021 № 271,</w:t>
            </w:r>
          </w:p>
          <w:p w:rsidR="000D5EED" w:rsidRPr="00A00A68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от 27.09.2022 № 343, от 18.01.2023 № 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от 04.09.2023 № 336)</w:t>
            </w:r>
          </w:p>
        </w:tc>
      </w:tr>
      <w:tr w:rsidR="000D5EED" w:rsidRPr="00A00A68" w:rsidTr="002B3460">
        <w:trPr>
          <w:jc w:val="right"/>
        </w:trPr>
        <w:tc>
          <w:tcPr>
            <w:tcW w:w="5000" w:type="pct"/>
          </w:tcPr>
          <w:p w:rsidR="00A00A68" w:rsidRPr="00A00A68" w:rsidRDefault="00A00A68" w:rsidP="00C91A33">
            <w:pPr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22 декабря 2020 г. № 349 «Об утверждении документа планирования регулярных перевозок по межмуниципальным маршрутам на 2021-2025 годы» следующие изменения: </w:t>
            </w:r>
          </w:p>
          <w:p w:rsidR="00D13643" w:rsidRPr="00A00A68" w:rsidRDefault="00A00A68" w:rsidP="00C91A33">
            <w:pPr>
              <w:tabs>
                <w:tab w:val="left" w:pos="4600"/>
              </w:tabs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 xml:space="preserve">пункт 50 </w:t>
            </w:r>
            <w:r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 xml:space="preserve"> раздела 1 «Перечень межмуниципальных маршрутов регулярных перевозок»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A00A68" w:rsidRPr="00A00A68" w:rsidRDefault="00A00A68" w:rsidP="00C91A33">
      <w:pPr>
        <w:spacing w:line="221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576"/>
        <w:gridCol w:w="636"/>
        <w:gridCol w:w="1372"/>
        <w:gridCol w:w="708"/>
        <w:gridCol w:w="709"/>
        <w:gridCol w:w="851"/>
        <w:gridCol w:w="2976"/>
        <w:gridCol w:w="1743"/>
      </w:tblGrid>
      <w:tr w:rsidR="00A00A68" w:rsidRPr="00A00A68" w:rsidTr="00A00A68">
        <w:trPr>
          <w:trHeight w:val="165"/>
        </w:trPr>
        <w:tc>
          <w:tcPr>
            <w:tcW w:w="576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0A68" w:rsidRPr="00A00A68" w:rsidTr="00C91A33">
        <w:trPr>
          <w:trHeight w:val="784"/>
        </w:trPr>
        <w:tc>
          <w:tcPr>
            <w:tcW w:w="576" w:type="dxa"/>
            <w:vMerge w:val="restart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«50</w:t>
            </w:r>
          </w:p>
        </w:tc>
        <w:tc>
          <w:tcPr>
            <w:tcW w:w="636" w:type="dxa"/>
            <w:vMerge w:val="restart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41.1</w:t>
            </w:r>
          </w:p>
        </w:tc>
        <w:tc>
          <w:tcPr>
            <w:tcW w:w="1372" w:type="dxa"/>
            <w:vMerge w:val="restart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 xml:space="preserve">№ 505 «Сасово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0A68">
              <w:rPr>
                <w:rFonts w:ascii="Times New Roman" w:hAnsi="Times New Roman"/>
                <w:sz w:val="24"/>
                <w:szCs w:val="24"/>
              </w:rPr>
              <w:t xml:space="preserve"> Кадом»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2976" w:type="dxa"/>
          </w:tcPr>
          <w:p w:rsid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с 1 января 2024</w:t>
            </w:r>
            <w:r w:rsidR="00B413A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A00A6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</w:p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28 февраля 2024</w:t>
            </w:r>
            <w:r w:rsidR="00B413A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A00A68">
              <w:rPr>
                <w:rFonts w:ascii="Times New Roman" w:hAnsi="Times New Roman"/>
                <w:sz w:val="24"/>
                <w:szCs w:val="24"/>
              </w:rPr>
              <w:t xml:space="preserve"> по нерегулируемым тарифам</w:t>
            </w:r>
          </w:p>
        </w:tc>
        <w:tc>
          <w:tcPr>
            <w:tcW w:w="1743" w:type="dxa"/>
            <w:vMerge w:val="restart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по регулируемым тарифам»</w:t>
            </w:r>
          </w:p>
        </w:tc>
      </w:tr>
      <w:tr w:rsidR="00A00A68" w:rsidRPr="00A00A68" w:rsidTr="00C91A33">
        <w:trPr>
          <w:trHeight w:val="560"/>
        </w:trPr>
        <w:tc>
          <w:tcPr>
            <w:tcW w:w="576" w:type="dxa"/>
            <w:vMerge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с 29 февраля 2024</w:t>
            </w:r>
            <w:r w:rsidR="001657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A00A68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</w:p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743" w:type="dxa"/>
            <w:vMerge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A68" w:rsidRPr="00A00A68" w:rsidRDefault="00A00A68" w:rsidP="00C91A33">
      <w:pPr>
        <w:spacing w:line="221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00A68" w:rsidRPr="00A00A68" w:rsidTr="002B3460">
        <w:trPr>
          <w:jc w:val="right"/>
        </w:trPr>
        <w:tc>
          <w:tcPr>
            <w:tcW w:w="5000" w:type="pct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графы 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5 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 xml:space="preserve"> раздела 2 «Перечень мероприятий по изменению и развитию регулярных перевозок по межмуниципальным маршрутам» дополнить новой строкой следующего содержания:</w:t>
            </w:r>
          </w:p>
        </w:tc>
      </w:tr>
    </w:tbl>
    <w:p w:rsidR="00A00A68" w:rsidRPr="00A00A68" w:rsidRDefault="00A00A68" w:rsidP="00C91A33">
      <w:pPr>
        <w:spacing w:line="221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113"/>
        <w:gridCol w:w="3113"/>
        <w:gridCol w:w="3345"/>
      </w:tblGrid>
      <w:tr w:rsidR="00A00A68" w:rsidRPr="00A00A68" w:rsidTr="00A00A68">
        <w:tc>
          <w:tcPr>
            <w:tcW w:w="3113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0A68" w:rsidRPr="00A00A68" w:rsidTr="00C91A33">
        <w:trPr>
          <w:trHeight w:val="533"/>
        </w:trPr>
        <w:tc>
          <w:tcPr>
            <w:tcW w:w="3113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«41.1</w:t>
            </w:r>
          </w:p>
        </w:tc>
        <w:tc>
          <w:tcPr>
            <w:tcW w:w="3113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 xml:space="preserve">№ 505 «Сасово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0A68">
              <w:rPr>
                <w:rFonts w:ascii="Times New Roman" w:hAnsi="Times New Roman"/>
                <w:sz w:val="24"/>
                <w:szCs w:val="24"/>
              </w:rPr>
              <w:t xml:space="preserve"> Кадом»</w:t>
            </w:r>
          </w:p>
        </w:tc>
        <w:tc>
          <w:tcPr>
            <w:tcW w:w="3345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до 29 февраля 2024 года на период 2024 года»</w:t>
            </w:r>
          </w:p>
        </w:tc>
      </w:tr>
    </w:tbl>
    <w:p w:rsidR="00A00A68" w:rsidRPr="00A00A68" w:rsidRDefault="00A00A68" w:rsidP="00C91A33">
      <w:pPr>
        <w:spacing w:line="221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00A68" w:rsidRPr="00A00A68" w:rsidTr="002B3460">
        <w:trPr>
          <w:jc w:val="right"/>
        </w:trPr>
        <w:tc>
          <w:tcPr>
            <w:tcW w:w="5000" w:type="pct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таблицу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раздела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«Ср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оки планируемого изменения вида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регулярных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A68">
              <w:rPr>
                <w:rFonts w:ascii="Times New Roman" w:hAnsi="Times New Roman"/>
                <w:sz w:val="28"/>
                <w:szCs w:val="28"/>
              </w:rPr>
              <w:t>перевозок» дополнить новой строкой следующего содержания:</w:t>
            </w:r>
          </w:p>
        </w:tc>
      </w:tr>
    </w:tbl>
    <w:tbl>
      <w:tblPr>
        <w:tblStyle w:val="a9"/>
        <w:tblpPr w:leftFromText="180" w:rightFromText="180" w:vertAnchor="text" w:horzAnchor="margin" w:tblpY="119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891"/>
        <w:gridCol w:w="1514"/>
        <w:gridCol w:w="1559"/>
        <w:gridCol w:w="2177"/>
        <w:gridCol w:w="1876"/>
        <w:gridCol w:w="1554"/>
      </w:tblGrid>
      <w:tr w:rsidR="00A00A68" w:rsidRPr="00A00A68" w:rsidTr="00DF51E0">
        <w:tc>
          <w:tcPr>
            <w:tcW w:w="891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A00A68" w:rsidRPr="00A00A68" w:rsidRDefault="00A00A68" w:rsidP="00C91A33">
            <w:pPr>
              <w:tabs>
                <w:tab w:val="left" w:pos="4600"/>
              </w:tabs>
              <w:spacing w:line="221" w:lineRule="auto"/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00A68" w:rsidRPr="00A00A68" w:rsidTr="00DF51E0">
        <w:tc>
          <w:tcPr>
            <w:tcW w:w="891" w:type="dxa"/>
          </w:tcPr>
          <w:p w:rsidR="00A00A68" w:rsidRPr="00DF51E0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0">
              <w:rPr>
                <w:rFonts w:ascii="Times New Roman" w:hAnsi="Times New Roman"/>
                <w:sz w:val="24"/>
                <w:szCs w:val="24"/>
              </w:rPr>
              <w:t>«4</w:t>
            </w:r>
          </w:p>
        </w:tc>
        <w:tc>
          <w:tcPr>
            <w:tcW w:w="1514" w:type="dxa"/>
          </w:tcPr>
          <w:p w:rsidR="00A00A68" w:rsidRPr="00DF51E0" w:rsidRDefault="00A00A68" w:rsidP="00C91A33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0">
              <w:rPr>
                <w:rFonts w:ascii="Times New Roman" w:hAnsi="Times New Roman"/>
                <w:sz w:val="24"/>
                <w:szCs w:val="24"/>
              </w:rPr>
              <w:t>41.1</w:t>
            </w:r>
          </w:p>
        </w:tc>
        <w:tc>
          <w:tcPr>
            <w:tcW w:w="1559" w:type="dxa"/>
          </w:tcPr>
          <w:p w:rsidR="00A00A68" w:rsidRPr="00DF51E0" w:rsidRDefault="00DF51E0" w:rsidP="00C91A33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DF51E0">
              <w:rPr>
                <w:rFonts w:ascii="Times New Roman" w:hAnsi="Times New Roman"/>
                <w:sz w:val="24"/>
                <w:szCs w:val="24"/>
              </w:rPr>
              <w:t xml:space="preserve">№ 505 «Сасово – </w:t>
            </w:r>
            <w:r w:rsidR="00A00A68" w:rsidRPr="00DF51E0">
              <w:rPr>
                <w:rFonts w:ascii="Times New Roman" w:hAnsi="Times New Roman"/>
                <w:sz w:val="24"/>
                <w:szCs w:val="24"/>
              </w:rPr>
              <w:t>Кадом»</w:t>
            </w:r>
          </w:p>
        </w:tc>
        <w:tc>
          <w:tcPr>
            <w:tcW w:w="2177" w:type="dxa"/>
          </w:tcPr>
          <w:p w:rsidR="00A00A68" w:rsidRPr="00DF51E0" w:rsidRDefault="00A00A68" w:rsidP="00C91A33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DF51E0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876" w:type="dxa"/>
          </w:tcPr>
          <w:p w:rsidR="00A00A68" w:rsidRPr="00DF51E0" w:rsidRDefault="00A00A68" w:rsidP="00C91A33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DF51E0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554" w:type="dxa"/>
          </w:tcPr>
          <w:p w:rsidR="00A00A68" w:rsidRPr="00DF51E0" w:rsidRDefault="00A00A68" w:rsidP="00C91A33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DF51E0">
              <w:rPr>
                <w:rFonts w:ascii="Times New Roman" w:hAnsi="Times New Roman"/>
                <w:sz w:val="24"/>
                <w:szCs w:val="24"/>
              </w:rPr>
              <w:t>29 февраля 2024 года»</w:t>
            </w:r>
          </w:p>
        </w:tc>
      </w:tr>
    </w:tbl>
    <w:p w:rsidR="00A00A68" w:rsidRPr="00A00A68" w:rsidRDefault="00A00A68" w:rsidP="00C91A33">
      <w:pPr>
        <w:spacing w:line="221" w:lineRule="auto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A00A68" w:rsidTr="002B3460">
        <w:trPr>
          <w:trHeight w:val="309"/>
        </w:trPr>
        <w:tc>
          <w:tcPr>
            <w:tcW w:w="2796" w:type="pct"/>
          </w:tcPr>
          <w:p w:rsidR="002B3460" w:rsidRPr="00A00A68" w:rsidRDefault="002B3460" w:rsidP="00C91A33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0A68" w:rsidRDefault="002B3460" w:rsidP="00C91A33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0A68" w:rsidRDefault="002B3460" w:rsidP="00C91A33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00A68" w:rsidRDefault="002B3460" w:rsidP="00C91A33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00A68" w:rsidRDefault="002B3460" w:rsidP="00C91A33">
            <w:pPr>
              <w:spacing w:line="221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0A68" w:rsidRDefault="002B3460" w:rsidP="00C91A33">
            <w:pPr>
              <w:spacing w:line="221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0A68" w:rsidRDefault="002B3460" w:rsidP="00C91A33">
            <w:pPr>
              <w:spacing w:line="221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00A6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91A33" w:rsidRDefault="00460FEA" w:rsidP="00C91A33">
      <w:pPr>
        <w:spacing w:line="228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91A33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A7" w:rsidRDefault="006E76A7">
      <w:r>
        <w:separator/>
      </w:r>
    </w:p>
  </w:endnote>
  <w:endnote w:type="continuationSeparator" w:id="0">
    <w:p w:rsidR="006E76A7" w:rsidRDefault="006E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A7" w:rsidRDefault="006E76A7">
      <w:r>
        <w:separator/>
      </w:r>
    </w:p>
  </w:footnote>
  <w:footnote w:type="continuationSeparator" w:id="0">
    <w:p w:rsidR="006E76A7" w:rsidRDefault="006E7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413A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xlXp6WNwN8YWDg8yVNL7+FEdxg=" w:salt="PD9DgAeBEMX9yccorcfy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657AA"/>
    <w:rsid w:val="00175BE5"/>
    <w:rsid w:val="001850F4"/>
    <w:rsid w:val="001869D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43AE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E76A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00A68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2764C"/>
    <w:rsid w:val="00B376B1"/>
    <w:rsid w:val="00B413A3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1A33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F51E0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B9FC-F8AE-4DF2-ADCA-502ADA7B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2024-02-06T13:15:00Z</cp:lastPrinted>
  <dcterms:created xsi:type="dcterms:W3CDTF">2024-02-06T12:50:00Z</dcterms:created>
  <dcterms:modified xsi:type="dcterms:W3CDTF">2024-02-15T07:15:00Z</dcterms:modified>
</cp:coreProperties>
</file>