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124D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22803" w:rsidTr="00D22803">
        <w:tc>
          <w:tcPr>
            <w:tcW w:w="5428" w:type="dxa"/>
            <w:shd w:val="clear" w:color="auto" w:fill="auto"/>
          </w:tcPr>
          <w:p w:rsidR="00190FF9" w:rsidRPr="00D22803" w:rsidRDefault="00190FF9" w:rsidP="00D2280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3A6B12" w:rsidRDefault="00190FF9" w:rsidP="00D22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80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F38C5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760F13" w:rsidRPr="00D22803" w:rsidRDefault="00EF38C5" w:rsidP="00126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126BB7" w:rsidRPr="00D22803" w:rsidTr="00D22803">
        <w:tc>
          <w:tcPr>
            <w:tcW w:w="5428" w:type="dxa"/>
            <w:shd w:val="clear" w:color="auto" w:fill="auto"/>
          </w:tcPr>
          <w:p w:rsidR="00126BB7" w:rsidRPr="00D22803" w:rsidRDefault="00126BB7" w:rsidP="00D2280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26BB7" w:rsidRPr="00D22803" w:rsidRDefault="00587B5A" w:rsidP="00D22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44</w:t>
            </w:r>
            <w:bookmarkStart w:id="0" w:name="_GoBack"/>
            <w:bookmarkEnd w:id="0"/>
          </w:p>
        </w:tc>
      </w:tr>
      <w:tr w:rsidR="00126BB7" w:rsidRPr="00D22803" w:rsidTr="00D22803">
        <w:tc>
          <w:tcPr>
            <w:tcW w:w="5428" w:type="dxa"/>
            <w:shd w:val="clear" w:color="auto" w:fill="auto"/>
          </w:tcPr>
          <w:p w:rsidR="00126BB7" w:rsidRPr="00D22803" w:rsidRDefault="00126BB7" w:rsidP="00D2280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26BB7" w:rsidRPr="00D22803" w:rsidRDefault="00126BB7" w:rsidP="00D22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BB7" w:rsidRPr="00D22803" w:rsidTr="00D22803">
        <w:tc>
          <w:tcPr>
            <w:tcW w:w="5428" w:type="dxa"/>
            <w:shd w:val="clear" w:color="auto" w:fill="auto"/>
          </w:tcPr>
          <w:p w:rsidR="00126BB7" w:rsidRPr="00D22803" w:rsidRDefault="00126BB7" w:rsidP="00D2280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26BB7" w:rsidRPr="00D22803" w:rsidRDefault="00126BB7" w:rsidP="00D22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BB7" w:rsidRDefault="00126BB7" w:rsidP="000E1397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kern w:val="32"/>
          <w:sz w:val="28"/>
          <w:szCs w:val="28"/>
        </w:rPr>
      </w:pPr>
    </w:p>
    <w:p w:rsidR="00126BB7" w:rsidRDefault="00826377" w:rsidP="00126BB7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kern w:val="32"/>
          <w:sz w:val="28"/>
          <w:szCs w:val="28"/>
        </w:rPr>
      </w:pPr>
      <w:r w:rsidRPr="00760F13">
        <w:rPr>
          <w:rFonts w:ascii="Times New Roman" w:hAnsi="Times New Roman"/>
          <w:kern w:val="32"/>
          <w:sz w:val="28"/>
          <w:szCs w:val="28"/>
        </w:rPr>
        <w:t>Т</w:t>
      </w:r>
      <w:r w:rsidR="00EF38C5" w:rsidRPr="00760F13">
        <w:rPr>
          <w:rFonts w:ascii="Times New Roman" w:hAnsi="Times New Roman"/>
          <w:kern w:val="32"/>
          <w:sz w:val="28"/>
          <w:szCs w:val="28"/>
        </w:rPr>
        <w:t>ребования к градостроительным ре</w:t>
      </w:r>
      <w:r w:rsidR="008B5C57" w:rsidRPr="00760F13">
        <w:rPr>
          <w:rFonts w:ascii="Times New Roman" w:hAnsi="Times New Roman"/>
          <w:kern w:val="32"/>
          <w:sz w:val="28"/>
          <w:szCs w:val="28"/>
        </w:rPr>
        <w:t xml:space="preserve">гламентам </w:t>
      </w:r>
    </w:p>
    <w:p w:rsidR="00126BB7" w:rsidRDefault="008B5C57" w:rsidP="00126BB7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60F13">
        <w:rPr>
          <w:rFonts w:ascii="Times New Roman" w:hAnsi="Times New Roman"/>
          <w:kern w:val="32"/>
          <w:sz w:val="28"/>
          <w:szCs w:val="28"/>
        </w:rPr>
        <w:t>в границах территори</w:t>
      </w:r>
      <w:r w:rsidR="000E1397">
        <w:rPr>
          <w:rFonts w:ascii="Times New Roman" w:hAnsi="Times New Roman"/>
          <w:kern w:val="32"/>
          <w:sz w:val="28"/>
          <w:szCs w:val="28"/>
        </w:rPr>
        <w:t>й</w:t>
      </w:r>
      <w:r w:rsidR="00EF38C5" w:rsidRPr="00760F13">
        <w:rPr>
          <w:rFonts w:ascii="Times New Roman" w:hAnsi="Times New Roman"/>
          <w:kern w:val="32"/>
          <w:sz w:val="28"/>
          <w:szCs w:val="28"/>
        </w:rPr>
        <w:t xml:space="preserve"> </w:t>
      </w:r>
      <w:r w:rsidR="000E1397">
        <w:rPr>
          <w:sz w:val="28"/>
          <w:szCs w:val="28"/>
        </w:rPr>
        <w:t xml:space="preserve">зон охраны </w:t>
      </w:r>
      <w:r w:rsidR="000E1397">
        <w:rPr>
          <w:kern w:val="32"/>
          <w:sz w:val="28"/>
          <w:szCs w:val="28"/>
        </w:rPr>
        <w:t xml:space="preserve">объекта культурного наследия регионального значения </w:t>
      </w:r>
      <w:r w:rsidR="000E1397">
        <w:rPr>
          <w:sz w:val="28"/>
          <w:szCs w:val="28"/>
        </w:rPr>
        <w:t>«Здания областной клинической</w:t>
      </w:r>
    </w:p>
    <w:p w:rsidR="00126BB7" w:rsidRDefault="000E1397" w:rsidP="00126BB7">
      <w:pPr>
        <w:overflowPunct w:val="0"/>
        <w:autoSpaceDE w:val="0"/>
        <w:autoSpaceDN w:val="0"/>
        <w:adjustRightInd w:val="0"/>
        <w:jc w:val="center"/>
        <w:rPr>
          <w:kern w:val="32"/>
          <w:sz w:val="28"/>
          <w:szCs w:val="28"/>
        </w:rPr>
      </w:pPr>
      <w:r>
        <w:rPr>
          <w:sz w:val="28"/>
          <w:szCs w:val="28"/>
        </w:rPr>
        <w:t xml:space="preserve"> больн</w:t>
      </w:r>
      <w:r w:rsidR="003F08D0">
        <w:rPr>
          <w:sz w:val="28"/>
          <w:szCs w:val="28"/>
        </w:rPr>
        <w:t xml:space="preserve">ицы  им. Семашко», конец XIX </w:t>
      </w:r>
      <w:r>
        <w:rPr>
          <w:sz w:val="28"/>
          <w:szCs w:val="28"/>
        </w:rPr>
        <w:t>– начало XX вв.</w:t>
      </w:r>
      <w:r>
        <w:rPr>
          <w:kern w:val="32"/>
          <w:sz w:val="28"/>
          <w:szCs w:val="28"/>
        </w:rPr>
        <w:t xml:space="preserve"> </w:t>
      </w:r>
    </w:p>
    <w:p w:rsidR="000E1397" w:rsidRDefault="000E1397" w:rsidP="00126BB7">
      <w:pPr>
        <w:overflowPunct w:val="0"/>
        <w:autoSpaceDE w:val="0"/>
        <w:autoSpaceDN w:val="0"/>
        <w:adjustRightInd w:val="0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(Рязанская область, г. Рязань, ул. Семашко, д.</w:t>
      </w:r>
      <w:r w:rsidR="003F08D0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 xml:space="preserve">3) </w:t>
      </w:r>
    </w:p>
    <w:p w:rsidR="000E1397" w:rsidRDefault="000E1397" w:rsidP="00126BB7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kern w:val="32"/>
          <w:sz w:val="28"/>
          <w:szCs w:val="28"/>
        </w:rPr>
        <w:t>(далее – объект культурного наследия)</w:t>
      </w:r>
    </w:p>
    <w:p w:rsidR="000E1397" w:rsidRDefault="000E1397" w:rsidP="003D5D37">
      <w:pPr>
        <w:pStyle w:val="af"/>
        <w:spacing w:before="240" w:line="276" w:lineRule="auto"/>
        <w:ind w:left="284" w:right="124"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E1397" w:rsidRPr="000E1397" w:rsidRDefault="000E1397" w:rsidP="00126BB7">
      <w:pPr>
        <w:pStyle w:val="af"/>
        <w:outlineLvl w:val="0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0E1397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Требования к градостроительным регламентам в границах территории зоны </w:t>
      </w:r>
      <w:r w:rsidRPr="000E13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регулирования застройки и хозяйственной деятельности </w:t>
      </w:r>
      <w:r w:rsidRPr="000E1397">
        <w:rPr>
          <w:rFonts w:ascii="Times New Roman" w:hAnsi="Times New Roman" w:cs="Times New Roman"/>
          <w:sz w:val="28"/>
          <w:szCs w:val="28"/>
          <w:lang w:val="ru-RU"/>
        </w:rPr>
        <w:t>объекта культурного наследия</w:t>
      </w:r>
      <w:r w:rsidRPr="000E13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(ЗРЗ)</w:t>
      </w:r>
      <w:r w:rsidR="00C464F6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Настоящими требованиями к градостроительным регламентам </w:t>
      </w:r>
      <w:r w:rsidR="008B7CEE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126BB7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>в границах территории регламентных зон Р-1 для участка 1, Р-2 для участка 2,</w:t>
      </w:r>
      <w:r w:rsidRPr="00760F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Р-3 для участка 3, Р-4 для участка 4, Р-5 для участка 5 (далее – режим):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bCs/>
          <w:sz w:val="28"/>
          <w:szCs w:val="28"/>
          <w:lang w:val="ru-RU"/>
        </w:rPr>
        <w:t>Разрешается: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1) строительство, ремонт и реконструкция объектов капитального строительства, а также их частей в соответствии с требованиями </w:t>
      </w:r>
      <w:r w:rsidR="008B7CE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к градостроительным регламентам: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а) предельно разреш</w:t>
      </w:r>
      <w:r w:rsidR="00C464F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нная высота объектов капитального строительства в соответствии с настоящим режимом: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- в регламентной зоне Р-1 на участке 1 устанавливается (без учета высотности доминанты) для зданий со скатной кровлей от существующей отметки земли до конька кровли – 9</w:t>
      </w:r>
      <w:r w:rsidR="00126BB7">
        <w:rPr>
          <w:rFonts w:ascii="Times New Roman" w:hAnsi="Times New Roman" w:cs="Times New Roman"/>
          <w:sz w:val="28"/>
          <w:szCs w:val="28"/>
          <w:lang w:val="ru-RU"/>
        </w:rPr>
        <w:t> м;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для зданий с плоской кровлей </w:t>
      </w:r>
      <w:r w:rsidR="008870C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от существующей отметки земли до выступающих элементов карниза – 9</w:t>
      </w:r>
      <w:r w:rsidR="00126BB7">
        <w:rPr>
          <w:rFonts w:ascii="Times New Roman" w:hAnsi="Times New Roman" w:cs="Times New Roman"/>
          <w:sz w:val="28"/>
          <w:szCs w:val="28"/>
          <w:lang w:val="ru-RU"/>
        </w:rPr>
        <w:t> м;</w:t>
      </w:r>
      <w:r w:rsidR="00B97113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для объекта религиозного назначения до карниза купола – 20</w:t>
      </w:r>
      <w:r w:rsidR="00126BB7">
        <w:rPr>
          <w:rFonts w:ascii="Times New Roman" w:hAnsi="Times New Roman" w:cs="Times New Roman"/>
          <w:sz w:val="28"/>
          <w:szCs w:val="28"/>
          <w:lang w:val="ru-RU"/>
        </w:rPr>
        <w:t> м;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- в регламентной зоне Р-2 на участке 2 устанавливается для зданий со скатной кровлей от существующей отметки земли до конька кровли – 15</w:t>
      </w:r>
      <w:r w:rsidR="00126BB7">
        <w:rPr>
          <w:rFonts w:ascii="Times New Roman" w:hAnsi="Times New Roman" w:cs="Times New Roman"/>
          <w:sz w:val="28"/>
          <w:szCs w:val="28"/>
          <w:lang w:val="ru-RU"/>
        </w:rPr>
        <w:t> м;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для зданий с плоской кровлей от существующей отметки земли </w:t>
      </w:r>
      <w:r w:rsidR="001F200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до выступающих элементов карниза – 15</w:t>
      </w:r>
      <w:r w:rsidR="00126BB7">
        <w:rPr>
          <w:rFonts w:ascii="Times New Roman" w:hAnsi="Times New Roman" w:cs="Times New Roman"/>
          <w:sz w:val="28"/>
          <w:szCs w:val="28"/>
          <w:lang w:val="ru-RU"/>
        </w:rPr>
        <w:t> м;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- в регламентной зоне Р-3 на участке 3 устанавливается для зданий </w:t>
      </w:r>
      <w:r w:rsidR="001F200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26BB7">
        <w:rPr>
          <w:rFonts w:ascii="Times New Roman" w:hAnsi="Times New Roman" w:cs="Times New Roman"/>
          <w:spacing w:val="-4"/>
          <w:sz w:val="28"/>
          <w:szCs w:val="28"/>
          <w:lang w:val="ru-RU"/>
        </w:rPr>
        <w:t>со скатной кровлей от существующей отметки земли до конька кровли – 18</w:t>
      </w:r>
      <w:r w:rsidR="00126BB7">
        <w:rPr>
          <w:rFonts w:ascii="Times New Roman" w:hAnsi="Times New Roman" w:cs="Times New Roman"/>
          <w:spacing w:val="-4"/>
          <w:sz w:val="28"/>
          <w:szCs w:val="28"/>
          <w:lang w:val="ru-RU"/>
        </w:rPr>
        <w:t> м;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для зданий с плоской кровлей от существующей отметки земли </w:t>
      </w:r>
      <w:r w:rsidR="001F200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до выступающих элементов карниза – 18</w:t>
      </w:r>
      <w:r w:rsidR="00126BB7">
        <w:rPr>
          <w:rFonts w:ascii="Times New Roman" w:hAnsi="Times New Roman" w:cs="Times New Roman"/>
          <w:sz w:val="28"/>
          <w:szCs w:val="28"/>
          <w:lang w:val="ru-RU"/>
        </w:rPr>
        <w:t> м;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- в регламентной зоне Р-4 на участке 4 устанавливается для зданий </w:t>
      </w:r>
      <w:r w:rsidR="001F200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со скатной кровлей от существующей отметки земли до конька кровли – 15</w:t>
      </w:r>
      <w:r w:rsidR="00126BB7">
        <w:rPr>
          <w:rFonts w:ascii="Times New Roman" w:hAnsi="Times New Roman" w:cs="Times New Roman"/>
          <w:sz w:val="28"/>
          <w:szCs w:val="28"/>
          <w:lang w:val="ru-RU"/>
        </w:rPr>
        <w:t> м;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для зданий с плоской кровлей от существующей отметки земли </w:t>
      </w:r>
      <w:r w:rsidR="001F200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до выступающих элементов карниза – 15</w:t>
      </w:r>
      <w:r w:rsidR="00126BB7">
        <w:rPr>
          <w:rFonts w:ascii="Times New Roman" w:hAnsi="Times New Roman" w:cs="Times New Roman"/>
          <w:sz w:val="28"/>
          <w:szCs w:val="28"/>
          <w:lang w:val="ru-RU"/>
        </w:rPr>
        <w:t> м;</w:t>
      </w:r>
    </w:p>
    <w:p w:rsidR="003D5D37" w:rsidRPr="00760F13" w:rsidRDefault="00126BB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в регламентной зоне Р-5 на участке 5 устанавливается </w:t>
      </w:r>
      <w:r w:rsidR="001F2008">
        <w:rPr>
          <w:rFonts w:ascii="Times New Roman" w:hAnsi="Times New Roman" w:cs="Times New Roman"/>
          <w:sz w:val="28"/>
          <w:szCs w:val="28"/>
          <w:lang w:val="ru-RU"/>
        </w:rPr>
        <w:br/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для некапитальных строений, сооружений и их частей временного 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lastRenderedPageBreak/>
        <w:t>(событийного) характера от существующей отметки земли до самого верхнего элемента конструкции – 5</w:t>
      </w:r>
      <w:r>
        <w:rPr>
          <w:rFonts w:ascii="Times New Roman" w:hAnsi="Times New Roman" w:cs="Times New Roman"/>
          <w:sz w:val="28"/>
          <w:szCs w:val="28"/>
          <w:lang w:val="ru-RU"/>
        </w:rPr>
        <w:t> м;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б) допустимая форма крыши </w:t>
      </w:r>
      <w:r w:rsidR="00126BB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скатная, плоская, за исключением мансардных типов крыш;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в) стилистическая направленность архитектуры фасадов – нейтральная или соответствующая исторической стилистике объектов культурного наследия</w:t>
      </w:r>
      <w:r w:rsidR="006F41B8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(классицизм)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г) цветовое решение фасадов – нейтрального характера, приглушенных тонов;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2) сохранение объ</w:t>
      </w:r>
      <w:r w:rsidR="00C464F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мно-пространственных характеристик объектов капитального строительства, формирующих фронт улиц по периметрам кварталов;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3) снос (демонтаж) диссонирующих, аварийных объектов капитального строительства, не представляющих историко-культурной ценности, а также некапитальных строений, сооружений и их комплексов, ухудшающих визуальное восприятие объекта культурного наследия;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4) возведение, обновление, реконструкция, замена некапитальных строений, сооружений и их комплексов;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5) проведение работ по благоустройству территории: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а) озеленение территории (деревья, кустарники, газоны, клумбы, цветники);</w:t>
      </w:r>
    </w:p>
    <w:p w:rsidR="003D5D37" w:rsidRPr="00760F13" w:rsidRDefault="00126BB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126BB7">
        <w:rPr>
          <w:rFonts w:ascii="Times New Roman" w:hAnsi="Times New Roman" w:cs="Times New Roman"/>
          <w:spacing w:val="-2"/>
          <w:sz w:val="28"/>
          <w:szCs w:val="28"/>
          <w:lang w:val="ru-RU"/>
        </w:rPr>
        <w:t>б) </w:t>
      </w:r>
      <w:r w:rsidR="003D5D37" w:rsidRPr="00126BB7">
        <w:rPr>
          <w:rFonts w:ascii="Times New Roman" w:hAnsi="Times New Roman" w:cs="Times New Roman"/>
          <w:spacing w:val="-2"/>
          <w:sz w:val="28"/>
          <w:szCs w:val="28"/>
          <w:lang w:val="ru-RU"/>
        </w:rPr>
        <w:t>организация пешеходного движения, в том числе для маломобильных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групп населения с ремонтом тротуаров, проездов, устройством пандусов и других приспособлений;</w:t>
      </w:r>
    </w:p>
    <w:p w:rsidR="003D5D37" w:rsidRPr="00760F13" w:rsidRDefault="00126BB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в) </w:t>
      </w:r>
      <w:r w:rsidR="003D5D37" w:rsidRPr="00126BB7">
        <w:rPr>
          <w:rFonts w:ascii="Times New Roman" w:hAnsi="Times New Roman" w:cs="Times New Roman"/>
          <w:spacing w:val="-2"/>
          <w:sz w:val="28"/>
          <w:szCs w:val="28"/>
          <w:lang w:val="ru-RU"/>
        </w:rPr>
        <w:t>установка осветительного оборудования, отвечающего характеристикам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историко-градостроительной и природной среды;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г) ре</w:t>
      </w:r>
      <w:r w:rsidR="003F4D26">
        <w:rPr>
          <w:rFonts w:ascii="Times New Roman" w:hAnsi="Times New Roman" w:cs="Times New Roman"/>
          <w:sz w:val="28"/>
          <w:szCs w:val="28"/>
          <w:lang w:val="ru-RU"/>
        </w:rPr>
        <w:t>монт, установка ограждений с уче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том требований к обеспечению основных эксплуатационно-технических характеристик с использованием </w:t>
      </w:r>
      <w:r w:rsidR="007A6ABA" w:rsidRPr="00760F13">
        <w:rPr>
          <w:rFonts w:ascii="Times New Roman" w:hAnsi="Times New Roman" w:cs="Times New Roman"/>
          <w:sz w:val="28"/>
          <w:szCs w:val="28"/>
          <w:lang w:val="ru-RU"/>
        </w:rPr>
        <w:t>визуально проницаемых ограждений для наилучшего видового раскрытия объекта культурного наследия и объекта религиозного назначения;</w:t>
      </w:r>
    </w:p>
    <w:p w:rsidR="003D5D37" w:rsidRPr="00760F13" w:rsidRDefault="00126BB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д) 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установка указателей системы ориентирующей информации (шириной не более 1,2 метра и высотой не более 2 метров), средств наружной рекламы и информации (габаритами не более 1,5 м х 1,2 м, площадью информационного поля не более 1,5 кв. м), не нарушающих визуальное восприятие исследуемого объекта культурного наследия и его территории;</w:t>
      </w:r>
    </w:p>
    <w:p w:rsidR="003D5D37" w:rsidRPr="00760F13" w:rsidRDefault="00126BB7" w:rsidP="00126BB7">
      <w:pPr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3D5D37" w:rsidRPr="00760F13">
        <w:rPr>
          <w:rFonts w:ascii="Times New Roman" w:hAnsi="Times New Roman"/>
          <w:sz w:val="28"/>
          <w:szCs w:val="28"/>
        </w:rPr>
        <w:t xml:space="preserve">размещение объектов инженерной инфраструктуры, прокладка, ремонт, реконструкция инженерных коммуникаций, необходимых для функционирования застройки, с последующей рекультивацией </w:t>
      </w:r>
      <w:r w:rsidR="00370BCA" w:rsidRPr="00760F13">
        <w:rPr>
          <w:rFonts w:ascii="Times New Roman" w:hAnsi="Times New Roman"/>
          <w:sz w:val="28"/>
          <w:szCs w:val="28"/>
        </w:rPr>
        <w:t>н</w:t>
      </w:r>
      <w:r w:rsidR="003D5D37" w:rsidRPr="00760F13">
        <w:rPr>
          <w:rFonts w:ascii="Times New Roman" w:hAnsi="Times New Roman"/>
          <w:sz w:val="28"/>
          <w:szCs w:val="28"/>
        </w:rPr>
        <w:t>арушенных земель;</w:t>
      </w:r>
    </w:p>
    <w:p w:rsidR="003D5D37" w:rsidRPr="00760F13" w:rsidRDefault="003D5D37" w:rsidP="00126BB7">
      <w:pPr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60F13">
        <w:rPr>
          <w:rFonts w:ascii="Times New Roman" w:eastAsia="Calibri" w:hAnsi="Times New Roman"/>
          <w:bCs/>
          <w:sz w:val="28"/>
          <w:szCs w:val="28"/>
        </w:rPr>
        <w:t>7) проведение мероприятий, направленных на обеспечение пожарной и экологической безопасности (в том числе вертикальная планировка, ландшафтные и санитарные рубки, посадка новых насаждений);</w:t>
      </w:r>
    </w:p>
    <w:p w:rsidR="003D5D37" w:rsidRPr="00760F13" w:rsidRDefault="00F166A1" w:rsidP="00126BB7">
      <w:pPr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60F13">
        <w:rPr>
          <w:rFonts w:ascii="Times New Roman" w:hAnsi="Times New Roman"/>
          <w:sz w:val="28"/>
          <w:szCs w:val="28"/>
        </w:rPr>
        <w:t>8</w:t>
      </w:r>
      <w:r w:rsidR="003D5D37" w:rsidRPr="00760F13">
        <w:rPr>
          <w:rFonts w:ascii="Times New Roman" w:hAnsi="Times New Roman"/>
          <w:sz w:val="28"/>
          <w:szCs w:val="28"/>
        </w:rPr>
        <w:t>) прокладка, ремонт и реконструкция дорог, проездов с уч</w:t>
      </w:r>
      <w:r w:rsidR="00126BB7">
        <w:rPr>
          <w:rFonts w:ascii="Times New Roman" w:hAnsi="Times New Roman"/>
          <w:sz w:val="28"/>
          <w:szCs w:val="28"/>
        </w:rPr>
        <w:t>е</w:t>
      </w:r>
      <w:r w:rsidR="003D5D37" w:rsidRPr="00760F13">
        <w:rPr>
          <w:rFonts w:ascii="Times New Roman" w:hAnsi="Times New Roman"/>
          <w:sz w:val="28"/>
          <w:szCs w:val="28"/>
        </w:rPr>
        <w:t>том сложившейся пространственно-планировочной структуры.</w:t>
      </w:r>
    </w:p>
    <w:p w:rsidR="00126BB7" w:rsidRDefault="00126BB7" w:rsidP="00126BB7">
      <w:pPr>
        <w:pStyle w:val="af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Запрещается: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1) строительство, ремонт и реконструкция объектов капитального строительства с применением в оформлении зданий, а также их частей конструкций и материалов, оказывающих негативное визуальное влияние </w:t>
      </w:r>
      <w:r w:rsidR="00820AE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на объекты культурного наследия: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а) активных силуэтных завершений (башни, шпили, купола и др.)</w:t>
      </w:r>
      <w:r w:rsidR="0079559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D7AA6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0AE2">
        <w:rPr>
          <w:rFonts w:ascii="Times New Roman" w:hAnsi="Times New Roman" w:cs="Times New Roman"/>
          <w:sz w:val="28"/>
          <w:szCs w:val="28"/>
          <w:lang w:val="ru-RU"/>
        </w:rPr>
        <w:br/>
      </w:r>
      <w:r w:rsidR="000D7AA6" w:rsidRPr="00760F13">
        <w:rPr>
          <w:rFonts w:ascii="Times New Roman" w:hAnsi="Times New Roman" w:cs="Times New Roman"/>
          <w:sz w:val="28"/>
          <w:szCs w:val="28"/>
          <w:lang w:val="ru-RU"/>
        </w:rPr>
        <w:t>за исключением объектов религиозного назначения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5D37" w:rsidRPr="00760F13" w:rsidRDefault="001A7226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) ярких и блестящих кровельных материалов;</w:t>
      </w:r>
    </w:p>
    <w:p w:rsidR="003D5D37" w:rsidRPr="00760F13" w:rsidRDefault="001A7226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) ярких и контрастирующих цветовых решений фасадов;</w:t>
      </w:r>
    </w:p>
    <w:p w:rsidR="003D5D37" w:rsidRPr="00760F13" w:rsidRDefault="001A7226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) фрагментарной отделки фасадов зданий;</w:t>
      </w:r>
    </w:p>
    <w:p w:rsidR="003D5D37" w:rsidRPr="00760F13" w:rsidRDefault="00C8570D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2) строительство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объектов капитального строительства, некапитальных строений, сооружений и их частей, не соотв</w:t>
      </w:r>
      <w:r w:rsidR="00E34596">
        <w:rPr>
          <w:rFonts w:ascii="Times New Roman" w:hAnsi="Times New Roman" w:cs="Times New Roman"/>
          <w:sz w:val="28"/>
          <w:szCs w:val="28"/>
          <w:lang w:val="ru-RU"/>
        </w:rPr>
        <w:t>етствующих требованиям к разрешенному и условно разреше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нному виду использования земель и земельных участков (с высоким классом пожарной опасности </w:t>
      </w:r>
      <w:r w:rsidR="00820AE2">
        <w:rPr>
          <w:rFonts w:ascii="Times New Roman" w:hAnsi="Times New Roman" w:cs="Times New Roman"/>
          <w:sz w:val="28"/>
          <w:szCs w:val="28"/>
          <w:lang w:val="ru-RU"/>
        </w:rPr>
        <w:br/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и взрывоопасности);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126BB7">
        <w:rPr>
          <w:rFonts w:ascii="Times New Roman" w:hAnsi="Times New Roman" w:cs="Times New Roman"/>
          <w:spacing w:val="-4"/>
          <w:sz w:val="28"/>
          <w:szCs w:val="28"/>
          <w:lang w:val="ru-RU"/>
        </w:rPr>
        <w:t>3) осуществление хозяйственной деятельности, связанной с загрязнением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воздушной, водной сред</w:t>
      </w:r>
      <w:r w:rsidR="0028549B" w:rsidRPr="00760F1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>, нарушением почвенного покрова, организацией необорудованных мест для сбора мусора;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4) размещение телекоммуникационных вышек</w:t>
      </w:r>
      <w:r w:rsidR="00EA6185" w:rsidRPr="00760F13">
        <w:rPr>
          <w:rFonts w:ascii="Times New Roman" w:hAnsi="Times New Roman" w:cs="Times New Roman"/>
          <w:sz w:val="28"/>
          <w:szCs w:val="28"/>
          <w:lang w:val="ru-RU"/>
        </w:rPr>
        <w:t>, антенных мачт, труб котельных</w:t>
      </w:r>
      <w:r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и иных значительных по высоте инженерных сооружений;</w:t>
      </w:r>
    </w:p>
    <w:p w:rsidR="003D5D37" w:rsidRDefault="00126BB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126BB7">
        <w:rPr>
          <w:rFonts w:ascii="Times New Roman" w:hAnsi="Times New Roman" w:cs="Times New Roman"/>
          <w:spacing w:val="-4"/>
          <w:sz w:val="28"/>
          <w:szCs w:val="28"/>
          <w:lang w:val="ru-RU"/>
        </w:rPr>
        <w:t>5) </w:t>
      </w:r>
      <w:r w:rsidR="003D5D37" w:rsidRPr="00126BB7">
        <w:rPr>
          <w:rFonts w:ascii="Times New Roman" w:hAnsi="Times New Roman" w:cs="Times New Roman"/>
          <w:spacing w:val="-4"/>
          <w:sz w:val="28"/>
          <w:szCs w:val="28"/>
          <w:lang w:val="ru-RU"/>
        </w:rPr>
        <w:t>расширение объектов транспортной инфраструктуры (автомобильных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 дорог, мест для</w:t>
      </w:r>
      <w:r w:rsidR="00E34596">
        <w:rPr>
          <w:rFonts w:ascii="Times New Roman" w:hAnsi="Times New Roman" w:cs="Times New Roman"/>
          <w:sz w:val="28"/>
          <w:szCs w:val="28"/>
          <w:lang w:val="ru-RU"/>
        </w:rPr>
        <w:t xml:space="preserve"> стоянки автотранспорта) без уче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="003D5D37" w:rsidRPr="00760F13">
        <w:rPr>
          <w:rFonts w:ascii="Times New Roman" w:hAnsi="Times New Roman" w:cs="Times New Roman"/>
          <w:bCs/>
          <w:sz w:val="28"/>
          <w:szCs w:val="28"/>
          <w:lang w:val="ru-RU"/>
        </w:rPr>
        <w:t>характеристик исторической и природной среды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5D37" w:rsidRPr="00760F13" w:rsidRDefault="000E1397" w:rsidP="00126BB7">
      <w:pPr>
        <w:pStyle w:val="af"/>
        <w:outlineLvl w:val="0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bookmarkStart w:id="1" w:name="_Toc130558583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Т</w:t>
      </w:r>
      <w:r w:rsidR="003D5D37" w:rsidRPr="00760F13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ребования к градостроительным регламентам в границах территории зоны охраняемого природного ландшафта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объекта культурного наследия </w:t>
      </w:r>
      <w:r w:rsidR="003D5D37" w:rsidRPr="00760F13">
        <w:rPr>
          <w:rFonts w:ascii="Times New Roman" w:hAnsi="Times New Roman" w:cs="Times New Roman"/>
          <w:bCs/>
          <w:iCs/>
          <w:sz w:val="28"/>
          <w:szCs w:val="28"/>
          <w:lang w:val="ru-RU"/>
        </w:rPr>
        <w:t>(ЗОЛ)</w:t>
      </w:r>
      <w:bookmarkEnd w:id="1"/>
      <w:r w:rsidR="00C464F6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:rsidR="003D5D37" w:rsidRPr="00760F13" w:rsidRDefault="003B413A" w:rsidP="00126BB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0F13">
        <w:rPr>
          <w:rFonts w:ascii="Times New Roman" w:hAnsi="Times New Roman"/>
          <w:bCs/>
          <w:sz w:val="28"/>
          <w:szCs w:val="28"/>
        </w:rPr>
        <w:t>Настоящими</w:t>
      </w:r>
      <w:r>
        <w:rPr>
          <w:rFonts w:ascii="Times New Roman" w:hAnsi="Times New Roman"/>
          <w:bCs/>
          <w:sz w:val="28"/>
          <w:szCs w:val="28"/>
        </w:rPr>
        <w:t xml:space="preserve"> т</w:t>
      </w:r>
      <w:r w:rsidR="003D5D37" w:rsidRPr="00760F13">
        <w:rPr>
          <w:rFonts w:ascii="Times New Roman" w:hAnsi="Times New Roman"/>
          <w:bCs/>
          <w:sz w:val="28"/>
          <w:szCs w:val="28"/>
        </w:rPr>
        <w:t xml:space="preserve">ребованиями к градостроительным регламентам </w:t>
      </w:r>
      <w:r w:rsidR="00820AE2">
        <w:rPr>
          <w:rFonts w:ascii="Times New Roman" w:hAnsi="Times New Roman"/>
          <w:bCs/>
          <w:sz w:val="28"/>
          <w:szCs w:val="28"/>
        </w:rPr>
        <w:br/>
      </w:r>
      <w:r w:rsidR="003D5D37" w:rsidRPr="00760F13">
        <w:rPr>
          <w:rFonts w:ascii="Times New Roman" w:hAnsi="Times New Roman"/>
          <w:bCs/>
          <w:sz w:val="28"/>
          <w:szCs w:val="28"/>
        </w:rPr>
        <w:t>в границах территории регламентной зоны Р-1 для участка 6:</w:t>
      </w:r>
    </w:p>
    <w:p w:rsidR="003D5D37" w:rsidRPr="00760F13" w:rsidRDefault="00C464F6" w:rsidP="00126BB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3D5D37" w:rsidRPr="00760F13">
        <w:rPr>
          <w:rFonts w:ascii="Times New Roman" w:hAnsi="Times New Roman"/>
          <w:bCs/>
          <w:sz w:val="28"/>
          <w:szCs w:val="28"/>
        </w:rPr>
        <w:t>азрешается:</w:t>
      </w:r>
    </w:p>
    <w:p w:rsidR="003D5D37" w:rsidRPr="00760F13" w:rsidRDefault="003D5D37" w:rsidP="00126BB7">
      <w:pPr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60F13">
        <w:rPr>
          <w:rFonts w:ascii="Times New Roman" w:hAnsi="Times New Roman"/>
          <w:sz w:val="28"/>
          <w:szCs w:val="28"/>
        </w:rPr>
        <w:t>1) возведение некапитальных (временных) объектов благоустройства и обслуживания, инженерной инфраструктуры для проведения работ, направленных на сохранени</w:t>
      </w:r>
      <w:r w:rsidR="00160AB6" w:rsidRPr="00760F13">
        <w:rPr>
          <w:rFonts w:ascii="Times New Roman" w:hAnsi="Times New Roman"/>
          <w:sz w:val="28"/>
          <w:szCs w:val="28"/>
        </w:rPr>
        <w:t>е объектов культурного наследия,</w:t>
      </w:r>
      <w:r w:rsidRPr="00760F13">
        <w:rPr>
          <w:rFonts w:ascii="Times New Roman" w:hAnsi="Times New Roman"/>
          <w:sz w:val="28"/>
          <w:szCs w:val="28"/>
        </w:rPr>
        <w:t xml:space="preserve"> </w:t>
      </w:r>
      <w:r w:rsidR="00820AE2">
        <w:rPr>
          <w:rFonts w:ascii="Times New Roman" w:hAnsi="Times New Roman"/>
          <w:sz w:val="28"/>
          <w:szCs w:val="28"/>
        </w:rPr>
        <w:br/>
      </w:r>
      <w:r w:rsidRPr="00760F13">
        <w:rPr>
          <w:rFonts w:ascii="Times New Roman" w:hAnsi="Times New Roman"/>
          <w:sz w:val="28"/>
          <w:szCs w:val="28"/>
        </w:rPr>
        <w:t xml:space="preserve">с </w:t>
      </w:r>
      <w:r w:rsidRPr="00760F13">
        <w:rPr>
          <w:rFonts w:ascii="Times New Roman" w:eastAsia="Calibri" w:hAnsi="Times New Roman"/>
          <w:bCs/>
          <w:sz w:val="28"/>
          <w:szCs w:val="28"/>
        </w:rPr>
        <w:t>последующей рекультивацией нарушенных участков;</w:t>
      </w:r>
    </w:p>
    <w:p w:rsidR="003D5D37" w:rsidRPr="00126BB7" w:rsidRDefault="003D5D37" w:rsidP="00126BB7">
      <w:pPr>
        <w:pStyle w:val="af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126BB7">
        <w:rPr>
          <w:rFonts w:ascii="Times New Roman" w:hAnsi="Times New Roman" w:cs="Times New Roman"/>
          <w:spacing w:val="-4"/>
          <w:sz w:val="28"/>
          <w:szCs w:val="28"/>
          <w:lang w:val="ru-RU"/>
        </w:rPr>
        <w:t>2) сохранение и восстановление старовозрастных и ценных насаждений;</w:t>
      </w:r>
    </w:p>
    <w:p w:rsidR="003D5D37" w:rsidRPr="00126BB7" w:rsidRDefault="00126BB7" w:rsidP="00126BB7">
      <w:pPr>
        <w:pStyle w:val="af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3) </w:t>
      </w:r>
      <w:r w:rsidR="003D5D37" w:rsidRPr="00126BB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прокладка и обустройство пешеходных дорожек и троп </w:t>
      </w:r>
      <w:r w:rsidR="00820AE2" w:rsidRPr="00126BB7">
        <w:rPr>
          <w:rFonts w:ascii="Times New Roman" w:hAnsi="Times New Roman" w:cs="Times New Roman"/>
          <w:spacing w:val="-4"/>
          <w:sz w:val="28"/>
          <w:szCs w:val="28"/>
          <w:lang w:val="ru-RU"/>
        </w:rPr>
        <w:br/>
      </w:r>
      <w:r w:rsidR="003D5D37" w:rsidRPr="00126BB7">
        <w:rPr>
          <w:rFonts w:ascii="Times New Roman" w:hAnsi="Times New Roman" w:cs="Times New Roman"/>
          <w:spacing w:val="-4"/>
          <w:sz w:val="28"/>
          <w:szCs w:val="28"/>
          <w:lang w:val="ru-RU"/>
        </w:rPr>
        <w:t>для прогулок;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4) организация освещения для транзитного прохода пешеходных дорог;</w:t>
      </w:r>
    </w:p>
    <w:p w:rsidR="003D5D37" w:rsidRPr="00760F13" w:rsidRDefault="003D5D37" w:rsidP="00126BB7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0F13">
        <w:rPr>
          <w:rFonts w:ascii="Times New Roman" w:hAnsi="Times New Roman"/>
          <w:sz w:val="28"/>
          <w:szCs w:val="28"/>
        </w:rPr>
        <w:t>5) ремонт и реко</w:t>
      </w:r>
      <w:r w:rsidR="00BF2126">
        <w:rPr>
          <w:rFonts w:ascii="Times New Roman" w:hAnsi="Times New Roman"/>
          <w:sz w:val="28"/>
          <w:szCs w:val="28"/>
        </w:rPr>
        <w:t>нструкция дорог, проездов с уче</w:t>
      </w:r>
      <w:r w:rsidRPr="00760F13">
        <w:rPr>
          <w:rFonts w:ascii="Times New Roman" w:hAnsi="Times New Roman"/>
          <w:sz w:val="28"/>
          <w:szCs w:val="28"/>
        </w:rPr>
        <w:t>том сложившейся пространственно-планировочной структуры;</w:t>
      </w:r>
    </w:p>
    <w:p w:rsidR="003D5D37" w:rsidRPr="00760F13" w:rsidRDefault="003D5D37" w:rsidP="00126BB7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60F13">
        <w:rPr>
          <w:rFonts w:ascii="Times New Roman" w:hAnsi="Times New Roman"/>
          <w:bCs/>
          <w:sz w:val="28"/>
          <w:szCs w:val="28"/>
        </w:rPr>
        <w:t>6) проведение мероприятий, направленных на обеспечение пожарной и экологической безопасности (в том числе вертикальная планировка, ландшафтные и санитарные рубки, посадка новых насаждений).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bCs/>
          <w:sz w:val="28"/>
          <w:szCs w:val="28"/>
          <w:lang w:val="ru-RU"/>
        </w:rPr>
        <w:t>Запрещается:</w:t>
      </w:r>
    </w:p>
    <w:p w:rsidR="003D5D37" w:rsidRPr="00760F13" w:rsidRDefault="00126BB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 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строительство новых объектов капитального строительства, </w:t>
      </w:r>
      <w:r w:rsidR="00820AE2">
        <w:rPr>
          <w:rFonts w:ascii="Times New Roman" w:hAnsi="Times New Roman" w:cs="Times New Roman"/>
          <w:sz w:val="28"/>
          <w:szCs w:val="28"/>
          <w:lang w:val="ru-RU"/>
        </w:rPr>
        <w:br/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 xml:space="preserve">за исключением применения специальных мер, направленных на сохранение 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 восстановление (регенерацию) историко-градостроительной среды, </w:t>
      </w:r>
      <w:r w:rsidR="00820AE2">
        <w:rPr>
          <w:rFonts w:ascii="Times New Roman" w:hAnsi="Times New Roman" w:cs="Times New Roman"/>
          <w:sz w:val="28"/>
          <w:szCs w:val="28"/>
          <w:lang w:val="ru-RU"/>
        </w:rPr>
        <w:br/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а также необходимых для функционирования объектов культурного наследия;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2) осуществление хозяйственной деятельности, приводящей к: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а) изменению естественных отметок рельефа более чем на 1,5</w:t>
      </w:r>
      <w:r w:rsidR="00126BB7">
        <w:rPr>
          <w:rFonts w:ascii="Times New Roman" w:hAnsi="Times New Roman" w:cs="Times New Roman"/>
          <w:sz w:val="28"/>
          <w:szCs w:val="28"/>
          <w:lang w:val="ru-RU"/>
        </w:rPr>
        <w:t> м;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б) нарушению паркового массива посредством самовольной посадки (прорубки) деревьев и кустарников;</w:t>
      </w:r>
    </w:p>
    <w:p w:rsidR="003D5D37" w:rsidRPr="00760F13" w:rsidRDefault="0047716B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) загрязнению воздушной, водной и почвенной сред</w:t>
      </w:r>
      <w:r w:rsidR="008C2D25" w:rsidRPr="00760F1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5D37" w:rsidRPr="00760F13" w:rsidRDefault="0047716B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) организации необор</w:t>
      </w:r>
      <w:r w:rsidR="00B37D23">
        <w:rPr>
          <w:rFonts w:ascii="Times New Roman" w:hAnsi="Times New Roman" w:cs="Times New Roman"/>
          <w:sz w:val="28"/>
          <w:szCs w:val="28"/>
          <w:lang w:val="ru-RU"/>
        </w:rPr>
        <w:t>удованных мест для сбора мусора</w:t>
      </w:r>
      <w:r w:rsidR="007C74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5D37" w:rsidRPr="00760F13" w:rsidRDefault="00126BB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 </w:t>
      </w:r>
      <w:r w:rsidR="003D5D37" w:rsidRPr="00760F13">
        <w:rPr>
          <w:rFonts w:ascii="Times New Roman" w:hAnsi="Times New Roman" w:cs="Times New Roman"/>
          <w:sz w:val="28"/>
          <w:szCs w:val="28"/>
          <w:lang w:val="ru-RU"/>
        </w:rPr>
        <w:t>прокладка наземных, надземных, воздушных инженерных коммуникаций, автомобильных дорог и других линейных объектов, нарушающих ландшафтную структуру природного объекта;</w:t>
      </w:r>
    </w:p>
    <w:p w:rsidR="003D5D37" w:rsidRPr="00760F13" w:rsidRDefault="003D5D37" w:rsidP="00126BB7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760F13">
        <w:rPr>
          <w:rFonts w:ascii="Times New Roman" w:hAnsi="Times New Roman" w:cs="Times New Roman"/>
          <w:sz w:val="28"/>
          <w:szCs w:val="28"/>
          <w:lang w:val="ru-RU"/>
        </w:rPr>
        <w:t>4) установка средств наружной рекламы.</w:t>
      </w:r>
    </w:p>
    <w:p w:rsidR="00272B8E" w:rsidRDefault="00272B8E" w:rsidP="00BC52A8">
      <w:pPr>
        <w:jc w:val="center"/>
        <w:rPr>
          <w:rFonts w:ascii="Times New Roman" w:hAnsi="Times New Roman"/>
          <w:iCs/>
          <w:sz w:val="28"/>
          <w:szCs w:val="28"/>
          <w:u w:val="single"/>
        </w:rPr>
      </w:pPr>
    </w:p>
    <w:sectPr w:rsidR="00272B8E" w:rsidSect="00E124D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A3" w:rsidRDefault="00EE05A3">
      <w:r>
        <w:separator/>
      </w:r>
    </w:p>
  </w:endnote>
  <w:endnote w:type="continuationSeparator" w:id="0">
    <w:p w:rsidR="00EE05A3" w:rsidRDefault="00EE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D2280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876034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22803" w:rsidRDefault="00876034" w:rsidP="00D2280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22803" w:rsidRDefault="00876034" w:rsidP="00D2280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2280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22803" w:rsidRDefault="00876034" w:rsidP="00D2280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22803" w:rsidTr="00D22803">
      <w:tc>
        <w:tcPr>
          <w:tcW w:w="2538" w:type="dxa"/>
          <w:shd w:val="clear" w:color="auto" w:fill="auto"/>
        </w:tcPr>
        <w:p w:rsidR="00876034" w:rsidRPr="00D22803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22803" w:rsidRDefault="00876034" w:rsidP="00D2280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22803" w:rsidRDefault="00876034" w:rsidP="00D2280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22803" w:rsidRDefault="00876034" w:rsidP="00D2280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A3" w:rsidRDefault="00EE05A3">
      <w:r>
        <w:separator/>
      </w:r>
    </w:p>
  </w:footnote>
  <w:footnote w:type="continuationSeparator" w:id="0">
    <w:p w:rsidR="00EE05A3" w:rsidRDefault="00EE0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0662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0662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87B5A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06F420F"/>
    <w:multiLevelType w:val="hybridMultilevel"/>
    <w:tmpl w:val="9B242728"/>
    <w:lvl w:ilvl="0" w:tplc="F32213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2C904A6"/>
    <w:multiLevelType w:val="hybridMultilevel"/>
    <w:tmpl w:val="F97A63CA"/>
    <w:lvl w:ilvl="0" w:tplc="2ACE73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8C5"/>
    <w:rsid w:val="0001360F"/>
    <w:rsid w:val="00031B50"/>
    <w:rsid w:val="000331B3"/>
    <w:rsid w:val="00033413"/>
    <w:rsid w:val="00037C0C"/>
    <w:rsid w:val="00042703"/>
    <w:rsid w:val="000502A3"/>
    <w:rsid w:val="00056DEB"/>
    <w:rsid w:val="00073A7A"/>
    <w:rsid w:val="00076D5E"/>
    <w:rsid w:val="0008217E"/>
    <w:rsid w:val="00084DD3"/>
    <w:rsid w:val="000852BB"/>
    <w:rsid w:val="00086C5D"/>
    <w:rsid w:val="000917C0"/>
    <w:rsid w:val="000932CA"/>
    <w:rsid w:val="000A4566"/>
    <w:rsid w:val="000B0736"/>
    <w:rsid w:val="000D7AA6"/>
    <w:rsid w:val="000E1397"/>
    <w:rsid w:val="00106623"/>
    <w:rsid w:val="00122CFD"/>
    <w:rsid w:val="00126BB7"/>
    <w:rsid w:val="00151370"/>
    <w:rsid w:val="00160AB6"/>
    <w:rsid w:val="00162E72"/>
    <w:rsid w:val="00175BE5"/>
    <w:rsid w:val="001850F4"/>
    <w:rsid w:val="00190FF9"/>
    <w:rsid w:val="001947BE"/>
    <w:rsid w:val="001A560F"/>
    <w:rsid w:val="001A7226"/>
    <w:rsid w:val="001B0982"/>
    <w:rsid w:val="001B32BA"/>
    <w:rsid w:val="001C6C3F"/>
    <w:rsid w:val="001D3090"/>
    <w:rsid w:val="001E0317"/>
    <w:rsid w:val="001E20F1"/>
    <w:rsid w:val="001F12E8"/>
    <w:rsid w:val="001F2008"/>
    <w:rsid w:val="001F228C"/>
    <w:rsid w:val="001F2C6B"/>
    <w:rsid w:val="001F64B8"/>
    <w:rsid w:val="001F767B"/>
    <w:rsid w:val="001F7C83"/>
    <w:rsid w:val="00203046"/>
    <w:rsid w:val="00205AB5"/>
    <w:rsid w:val="00224DBA"/>
    <w:rsid w:val="00230C0B"/>
    <w:rsid w:val="00231F1C"/>
    <w:rsid w:val="00242DDB"/>
    <w:rsid w:val="002479A2"/>
    <w:rsid w:val="0026087E"/>
    <w:rsid w:val="00261DE0"/>
    <w:rsid w:val="00265420"/>
    <w:rsid w:val="00272B8E"/>
    <w:rsid w:val="00274E14"/>
    <w:rsid w:val="00280A6D"/>
    <w:rsid w:val="0028549B"/>
    <w:rsid w:val="00286A00"/>
    <w:rsid w:val="002953B6"/>
    <w:rsid w:val="002B7A59"/>
    <w:rsid w:val="002C6B4B"/>
    <w:rsid w:val="002E1948"/>
    <w:rsid w:val="002E51A7"/>
    <w:rsid w:val="002E5A5F"/>
    <w:rsid w:val="002F1E81"/>
    <w:rsid w:val="00310D92"/>
    <w:rsid w:val="003160CB"/>
    <w:rsid w:val="003222A3"/>
    <w:rsid w:val="00360A40"/>
    <w:rsid w:val="00370BCA"/>
    <w:rsid w:val="003870C2"/>
    <w:rsid w:val="003A6B12"/>
    <w:rsid w:val="003B413A"/>
    <w:rsid w:val="003D3B8A"/>
    <w:rsid w:val="003D54F8"/>
    <w:rsid w:val="003D5D37"/>
    <w:rsid w:val="003E45EE"/>
    <w:rsid w:val="003F08D0"/>
    <w:rsid w:val="003F4D26"/>
    <w:rsid w:val="003F4F5E"/>
    <w:rsid w:val="00400906"/>
    <w:rsid w:val="00403B8E"/>
    <w:rsid w:val="004216F7"/>
    <w:rsid w:val="0042590E"/>
    <w:rsid w:val="00437F65"/>
    <w:rsid w:val="00460FEA"/>
    <w:rsid w:val="004734B7"/>
    <w:rsid w:val="0047716B"/>
    <w:rsid w:val="00481B88"/>
    <w:rsid w:val="00485B4F"/>
    <w:rsid w:val="004862D1"/>
    <w:rsid w:val="00496863"/>
    <w:rsid w:val="004B2D5A"/>
    <w:rsid w:val="004C240B"/>
    <w:rsid w:val="004D293D"/>
    <w:rsid w:val="004F44FE"/>
    <w:rsid w:val="00512A47"/>
    <w:rsid w:val="00531C68"/>
    <w:rsid w:val="00532119"/>
    <w:rsid w:val="005335F3"/>
    <w:rsid w:val="0053743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7B5A"/>
    <w:rsid w:val="00590C0E"/>
    <w:rsid w:val="005939E6"/>
    <w:rsid w:val="005A2F79"/>
    <w:rsid w:val="005A4227"/>
    <w:rsid w:val="005B229B"/>
    <w:rsid w:val="005B3518"/>
    <w:rsid w:val="005C3C60"/>
    <w:rsid w:val="005C56AE"/>
    <w:rsid w:val="005C7449"/>
    <w:rsid w:val="005E6D99"/>
    <w:rsid w:val="005F2ADD"/>
    <w:rsid w:val="005F2C49"/>
    <w:rsid w:val="006013EB"/>
    <w:rsid w:val="00601665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606C"/>
    <w:rsid w:val="006F328B"/>
    <w:rsid w:val="006F41B8"/>
    <w:rsid w:val="006F5886"/>
    <w:rsid w:val="00707734"/>
    <w:rsid w:val="00707E19"/>
    <w:rsid w:val="00712F7C"/>
    <w:rsid w:val="0072328A"/>
    <w:rsid w:val="007377B5"/>
    <w:rsid w:val="00746CC2"/>
    <w:rsid w:val="00760323"/>
    <w:rsid w:val="00760F13"/>
    <w:rsid w:val="00765600"/>
    <w:rsid w:val="007712D2"/>
    <w:rsid w:val="00791C9F"/>
    <w:rsid w:val="00792AAB"/>
    <w:rsid w:val="00793B47"/>
    <w:rsid w:val="00795598"/>
    <w:rsid w:val="007A1D0C"/>
    <w:rsid w:val="007A2A7B"/>
    <w:rsid w:val="007A55BC"/>
    <w:rsid w:val="007A6ABA"/>
    <w:rsid w:val="007B383C"/>
    <w:rsid w:val="007C7405"/>
    <w:rsid w:val="007D4925"/>
    <w:rsid w:val="007F0C8A"/>
    <w:rsid w:val="007F11AB"/>
    <w:rsid w:val="008143CB"/>
    <w:rsid w:val="00820AE2"/>
    <w:rsid w:val="00823CA1"/>
    <w:rsid w:val="00826377"/>
    <w:rsid w:val="008513B9"/>
    <w:rsid w:val="008702D3"/>
    <w:rsid w:val="00876034"/>
    <w:rsid w:val="008827E7"/>
    <w:rsid w:val="008870C4"/>
    <w:rsid w:val="00893ED5"/>
    <w:rsid w:val="008A1696"/>
    <w:rsid w:val="008B5C57"/>
    <w:rsid w:val="008B7CEE"/>
    <w:rsid w:val="008C2D25"/>
    <w:rsid w:val="008C58FE"/>
    <w:rsid w:val="008E6C41"/>
    <w:rsid w:val="008F0816"/>
    <w:rsid w:val="008F6BB7"/>
    <w:rsid w:val="00900F42"/>
    <w:rsid w:val="00932E3C"/>
    <w:rsid w:val="009573D3"/>
    <w:rsid w:val="0096101E"/>
    <w:rsid w:val="009977FF"/>
    <w:rsid w:val="009A085B"/>
    <w:rsid w:val="009B4835"/>
    <w:rsid w:val="009C19B7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348C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37D23"/>
    <w:rsid w:val="00B60B0B"/>
    <w:rsid w:val="00B620D9"/>
    <w:rsid w:val="00B633DB"/>
    <w:rsid w:val="00B639ED"/>
    <w:rsid w:val="00B66A8C"/>
    <w:rsid w:val="00B8061C"/>
    <w:rsid w:val="00B83BA2"/>
    <w:rsid w:val="00B853AA"/>
    <w:rsid w:val="00B875BF"/>
    <w:rsid w:val="00B900D2"/>
    <w:rsid w:val="00B91F62"/>
    <w:rsid w:val="00B97113"/>
    <w:rsid w:val="00BB2C98"/>
    <w:rsid w:val="00BC3256"/>
    <w:rsid w:val="00BC52A8"/>
    <w:rsid w:val="00BD0B82"/>
    <w:rsid w:val="00BD5879"/>
    <w:rsid w:val="00BE0AE8"/>
    <w:rsid w:val="00BE642D"/>
    <w:rsid w:val="00BF2126"/>
    <w:rsid w:val="00BF4F5F"/>
    <w:rsid w:val="00C04EEB"/>
    <w:rsid w:val="00C075A4"/>
    <w:rsid w:val="00C10F12"/>
    <w:rsid w:val="00C11826"/>
    <w:rsid w:val="00C26211"/>
    <w:rsid w:val="00C464F6"/>
    <w:rsid w:val="00C46D42"/>
    <w:rsid w:val="00C50C32"/>
    <w:rsid w:val="00C60178"/>
    <w:rsid w:val="00C61760"/>
    <w:rsid w:val="00C63CD6"/>
    <w:rsid w:val="00C8570D"/>
    <w:rsid w:val="00C87D95"/>
    <w:rsid w:val="00C9077A"/>
    <w:rsid w:val="00C94709"/>
    <w:rsid w:val="00C95CD2"/>
    <w:rsid w:val="00CA051B"/>
    <w:rsid w:val="00CA1988"/>
    <w:rsid w:val="00CB3CBE"/>
    <w:rsid w:val="00CF03D8"/>
    <w:rsid w:val="00D015D5"/>
    <w:rsid w:val="00D03D68"/>
    <w:rsid w:val="00D04B4C"/>
    <w:rsid w:val="00D1346E"/>
    <w:rsid w:val="00D22803"/>
    <w:rsid w:val="00D266DD"/>
    <w:rsid w:val="00D32B04"/>
    <w:rsid w:val="00D374E7"/>
    <w:rsid w:val="00D63949"/>
    <w:rsid w:val="00D652E7"/>
    <w:rsid w:val="00D77BCF"/>
    <w:rsid w:val="00D83732"/>
    <w:rsid w:val="00D84394"/>
    <w:rsid w:val="00D94595"/>
    <w:rsid w:val="00D95E55"/>
    <w:rsid w:val="00D961A9"/>
    <w:rsid w:val="00DB3664"/>
    <w:rsid w:val="00DC16FB"/>
    <w:rsid w:val="00DC4A65"/>
    <w:rsid w:val="00DC4F66"/>
    <w:rsid w:val="00DF5447"/>
    <w:rsid w:val="00E10B44"/>
    <w:rsid w:val="00E11F02"/>
    <w:rsid w:val="00E124DF"/>
    <w:rsid w:val="00E2726B"/>
    <w:rsid w:val="00E34596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6185"/>
    <w:rsid w:val="00EB7CE9"/>
    <w:rsid w:val="00EC433F"/>
    <w:rsid w:val="00ED1FDE"/>
    <w:rsid w:val="00ED5445"/>
    <w:rsid w:val="00ED7F14"/>
    <w:rsid w:val="00EE05A3"/>
    <w:rsid w:val="00EF38C5"/>
    <w:rsid w:val="00F06EFB"/>
    <w:rsid w:val="00F06F9F"/>
    <w:rsid w:val="00F1529E"/>
    <w:rsid w:val="00F166A1"/>
    <w:rsid w:val="00F16F07"/>
    <w:rsid w:val="00F26972"/>
    <w:rsid w:val="00F45B7C"/>
    <w:rsid w:val="00F45FCE"/>
    <w:rsid w:val="00F9334F"/>
    <w:rsid w:val="00F97D7F"/>
    <w:rsid w:val="00FA122C"/>
    <w:rsid w:val="00FA3B95"/>
    <w:rsid w:val="00FA76E1"/>
    <w:rsid w:val="00FB5FB0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97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B0"/>
    <w:rPr>
      <w:rFonts w:ascii="TimesET" w:hAnsi="TimesET"/>
    </w:rPr>
  </w:style>
  <w:style w:type="paragraph" w:styleId="1">
    <w:name w:val="heading 1"/>
    <w:basedOn w:val="a"/>
    <w:next w:val="a"/>
    <w:qFormat/>
    <w:rsid w:val="00FB5FB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B5FB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5FB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B5FB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B5F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B5FB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B5FB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B5FB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rsid w:val="00272B8E"/>
    <w:pPr>
      <w:widowControl w:val="0"/>
      <w:shd w:val="clear" w:color="auto" w:fill="FFFFFF"/>
      <w:spacing w:line="370" w:lineRule="exact"/>
      <w:jc w:val="center"/>
    </w:pPr>
    <w:rPr>
      <w:rFonts w:ascii="Times New Roman" w:eastAsia="Calibri" w:hAnsi="Times New Roman"/>
      <w:sz w:val="27"/>
      <w:szCs w:val="27"/>
      <w:lang w:val="en-US" w:eastAsia="zh-CN"/>
    </w:rPr>
  </w:style>
  <w:style w:type="character" w:customStyle="1" w:styleId="ad">
    <w:name w:val="Основной текст Знак"/>
    <w:basedOn w:val="a0"/>
    <w:link w:val="ac"/>
    <w:rsid w:val="00272B8E"/>
    <w:rPr>
      <w:rFonts w:eastAsia="Calibri"/>
      <w:sz w:val="27"/>
      <w:szCs w:val="27"/>
      <w:shd w:val="clear" w:color="auto" w:fill="FFFFFF"/>
      <w:lang w:val="en-US" w:eastAsia="zh-CN"/>
    </w:rPr>
  </w:style>
  <w:style w:type="character" w:customStyle="1" w:styleId="10">
    <w:name w:val="Основной текст Знак1"/>
    <w:qFormat/>
    <w:rsid w:val="00272B8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e">
    <w:name w:val="List Paragraph"/>
    <w:basedOn w:val="a"/>
    <w:uiPriority w:val="34"/>
    <w:qFormat/>
    <w:rsid w:val="00A9348C"/>
    <w:pPr>
      <w:ind w:left="720"/>
      <w:contextualSpacing/>
    </w:pPr>
  </w:style>
  <w:style w:type="paragraph" w:customStyle="1" w:styleId="af">
    <w:name w:val="Обычный текст"/>
    <w:basedOn w:val="a"/>
    <w:qFormat/>
    <w:rsid w:val="003D5D37"/>
    <w:pPr>
      <w:ind w:firstLine="709"/>
      <w:jc w:val="both"/>
    </w:pPr>
    <w:rPr>
      <w:rFonts w:ascii="Calibri" w:eastAsia="Calibri" w:hAnsi="Calibri" w:cs="Calibri"/>
      <w:sz w:val="24"/>
      <w:szCs w:val="24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pam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102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Василькин О.А.</dc:creator>
  <cp:lastModifiedBy>Дягилева М.А.</cp:lastModifiedBy>
  <cp:revision>129</cp:revision>
  <cp:lastPrinted>2024-01-24T09:40:00Z</cp:lastPrinted>
  <dcterms:created xsi:type="dcterms:W3CDTF">2020-08-27T06:28:00Z</dcterms:created>
  <dcterms:modified xsi:type="dcterms:W3CDTF">2024-02-21T15:05:00Z</dcterms:modified>
</cp:coreProperties>
</file>