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5D13DD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D13DD" w:rsidRPr="00F16284" w:rsidRDefault="005D13DD" w:rsidP="005D13DD">
            <w:pPr>
              <w:pStyle w:val="ad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21067">
              <w:rPr>
                <w:rFonts w:ascii="Times New Roman" w:hAnsi="Times New Roman"/>
                <w:sz w:val="28"/>
              </w:rPr>
              <w:t>к постановлению Правительства Рязанской области</w:t>
            </w:r>
          </w:p>
        </w:tc>
      </w:tr>
      <w:tr w:rsidR="005D13DD" w:rsidRPr="00F16284">
        <w:tc>
          <w:tcPr>
            <w:tcW w:w="5428" w:type="dxa"/>
          </w:tcPr>
          <w:p w:rsidR="005D13DD" w:rsidRPr="00F16284" w:rsidRDefault="005D13D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13DD" w:rsidRPr="00F16284" w:rsidRDefault="008507B5" w:rsidP="005D13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21.02.2024 № 45</w:t>
            </w:r>
            <w:bookmarkStart w:id="0" w:name="_GoBack"/>
            <w:bookmarkEnd w:id="0"/>
          </w:p>
        </w:tc>
      </w:tr>
      <w:tr w:rsidR="005D13DD" w:rsidRPr="00F16284">
        <w:tc>
          <w:tcPr>
            <w:tcW w:w="5428" w:type="dxa"/>
          </w:tcPr>
          <w:p w:rsidR="005D13DD" w:rsidRPr="00F16284" w:rsidRDefault="005D13D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13DD" w:rsidRPr="00F16284" w:rsidRDefault="005D13DD" w:rsidP="005D13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3DD" w:rsidRPr="00F16284">
        <w:tc>
          <w:tcPr>
            <w:tcW w:w="5428" w:type="dxa"/>
          </w:tcPr>
          <w:p w:rsidR="005D13DD" w:rsidRPr="00F16284" w:rsidRDefault="005D13D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13DD" w:rsidRPr="00F16284" w:rsidRDefault="005D13DD" w:rsidP="005D13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3DD" w:rsidRPr="00F16284">
        <w:tc>
          <w:tcPr>
            <w:tcW w:w="5428" w:type="dxa"/>
          </w:tcPr>
          <w:p w:rsidR="005D13DD" w:rsidRPr="00F16284" w:rsidRDefault="005D13D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13DD" w:rsidRPr="00321067" w:rsidRDefault="005D13DD" w:rsidP="005D13DD">
            <w:pPr>
              <w:pStyle w:val="ad"/>
              <w:ind w:left="34"/>
              <w:rPr>
                <w:rFonts w:ascii="Times New Roman" w:hAnsi="Times New Roman"/>
                <w:sz w:val="28"/>
              </w:rPr>
            </w:pPr>
            <w:r w:rsidRPr="00321067">
              <w:rPr>
                <w:rFonts w:ascii="Times New Roman" w:hAnsi="Times New Roman"/>
                <w:sz w:val="28"/>
              </w:rPr>
              <w:t xml:space="preserve">«Приложение № 3 </w:t>
            </w:r>
          </w:p>
          <w:p w:rsidR="005D13DD" w:rsidRPr="00F16284" w:rsidRDefault="005D13DD" w:rsidP="005D13DD">
            <w:pPr>
              <w:rPr>
                <w:rFonts w:ascii="Times New Roman" w:hAnsi="Times New Roman"/>
                <w:sz w:val="28"/>
                <w:szCs w:val="28"/>
              </w:rPr>
            </w:pPr>
            <w:r w:rsidRPr="00321067">
              <w:rPr>
                <w:rFonts w:ascii="Times New Roman" w:hAnsi="Times New Roman"/>
                <w:sz w:val="28"/>
              </w:rPr>
              <w:t>к Порядку представления информации об инвестиционной деятельности на территории Рязанской области</w:t>
            </w:r>
          </w:p>
        </w:tc>
      </w:tr>
    </w:tbl>
    <w:p w:rsidR="003013E2" w:rsidRDefault="003013E2" w:rsidP="00282D8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4299D" w:rsidRDefault="005D13DD" w:rsidP="005D13DD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321067">
        <w:rPr>
          <w:rFonts w:ascii="Times New Roman" w:hAnsi="Times New Roman" w:cs="Times New Roman"/>
          <w:b w:val="0"/>
          <w:sz w:val="28"/>
          <w:szCs w:val="28"/>
        </w:rPr>
        <w:t>Паспорт инвестиционной площадки</w:t>
      </w:r>
    </w:p>
    <w:tbl>
      <w:tblPr>
        <w:tblStyle w:val="TableNormal2"/>
        <w:tblW w:w="0" w:type="auto"/>
        <w:tblBorders>
          <w:top w:val="single" w:sz="4" w:space="0" w:color="000009"/>
          <w:left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7146"/>
        <w:gridCol w:w="1434"/>
      </w:tblGrid>
      <w:tr w:rsidR="00BA0601" w:rsidRPr="00BA0601" w:rsidTr="00BA0601">
        <w:trPr>
          <w:trHeight w:val="325"/>
        </w:trPr>
        <w:tc>
          <w:tcPr>
            <w:tcW w:w="785" w:type="dxa"/>
            <w:vAlign w:val="center"/>
          </w:tcPr>
          <w:p w:rsidR="0044299D" w:rsidRPr="00BA0601" w:rsidRDefault="0044299D" w:rsidP="000C1C7C">
            <w:pPr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BA060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146" w:type="dxa"/>
            <w:vAlign w:val="center"/>
          </w:tcPr>
          <w:p w:rsidR="0044299D" w:rsidRPr="00BA0601" w:rsidRDefault="0044299D" w:rsidP="000C1C7C">
            <w:pPr>
              <w:ind w:left="154"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34" w:type="dxa"/>
            <w:vAlign w:val="center"/>
          </w:tcPr>
          <w:p w:rsidR="0044299D" w:rsidRPr="00BA0601" w:rsidRDefault="0044299D" w:rsidP="000C1C7C">
            <w:pPr>
              <w:tabs>
                <w:tab w:val="left" w:pos="3015"/>
              </w:tabs>
              <w:ind w:left="134" w:right="13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BA0601" w:rsidRPr="00BA0601" w:rsidRDefault="00BA0601">
      <w:pPr>
        <w:rPr>
          <w:sz w:val="2"/>
          <w:szCs w:val="2"/>
        </w:rPr>
      </w:pPr>
    </w:p>
    <w:tbl>
      <w:tblPr>
        <w:tblStyle w:val="TableNormal2"/>
        <w:tblW w:w="0" w:type="auto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7146"/>
        <w:gridCol w:w="1434"/>
      </w:tblGrid>
      <w:tr w:rsidR="00BA0601" w:rsidRPr="00BA0601" w:rsidTr="00BA0601">
        <w:trPr>
          <w:trHeight w:val="70"/>
          <w:tblHeader/>
        </w:trPr>
        <w:tc>
          <w:tcPr>
            <w:tcW w:w="785" w:type="dxa"/>
          </w:tcPr>
          <w:p w:rsidR="00BA0601" w:rsidRPr="00BA0601" w:rsidRDefault="00BA0601" w:rsidP="00BA0601">
            <w:pPr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BA060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146" w:type="dxa"/>
          </w:tcPr>
          <w:p w:rsidR="00BA0601" w:rsidRPr="00BA0601" w:rsidRDefault="00BA0601" w:rsidP="00BA0601">
            <w:pPr>
              <w:spacing w:line="248" w:lineRule="exact"/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BA060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434" w:type="dxa"/>
          </w:tcPr>
          <w:p w:rsidR="00BA0601" w:rsidRPr="00BA0601" w:rsidRDefault="00BA0601" w:rsidP="00BA0601">
            <w:pPr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BA060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BA0601" w:rsidRPr="00BA0601" w:rsidTr="00BA0601">
        <w:trPr>
          <w:trHeight w:val="70"/>
        </w:trPr>
        <w:tc>
          <w:tcPr>
            <w:tcW w:w="785" w:type="dxa"/>
          </w:tcPr>
          <w:p w:rsidR="0044299D" w:rsidRPr="00BA0601" w:rsidRDefault="0044299D" w:rsidP="000C1C7C">
            <w:pPr>
              <w:spacing w:line="249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48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70"/>
        </w:trPr>
        <w:tc>
          <w:tcPr>
            <w:tcW w:w="785" w:type="dxa"/>
          </w:tcPr>
          <w:p w:rsidR="0044299D" w:rsidRPr="00BA0601" w:rsidRDefault="0044299D" w:rsidP="000C1C7C">
            <w:pPr>
              <w:spacing w:line="249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48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70"/>
        </w:trPr>
        <w:tc>
          <w:tcPr>
            <w:tcW w:w="785" w:type="dxa"/>
          </w:tcPr>
          <w:p w:rsidR="0044299D" w:rsidRPr="00BA0601" w:rsidRDefault="0044299D" w:rsidP="000C1C7C">
            <w:pPr>
              <w:spacing w:line="249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58"/>
        </w:trPr>
        <w:tc>
          <w:tcPr>
            <w:tcW w:w="785" w:type="dxa"/>
          </w:tcPr>
          <w:p w:rsidR="0044299D" w:rsidRPr="00BA0601" w:rsidRDefault="0044299D" w:rsidP="000C1C7C">
            <w:pPr>
              <w:spacing w:line="239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39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Площадь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земельного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39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61"/>
        </w:trPr>
        <w:tc>
          <w:tcPr>
            <w:tcW w:w="785" w:type="dxa"/>
          </w:tcPr>
          <w:p w:rsidR="0044299D" w:rsidRPr="00BA0601" w:rsidRDefault="0044299D" w:rsidP="000C1C7C">
            <w:pPr>
              <w:spacing w:line="241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41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земельного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61"/>
        </w:trPr>
        <w:tc>
          <w:tcPr>
            <w:tcW w:w="785" w:type="dxa"/>
          </w:tcPr>
          <w:p w:rsidR="0044299D" w:rsidRPr="00BA0601" w:rsidRDefault="0044299D" w:rsidP="000C1C7C">
            <w:pPr>
              <w:spacing w:line="241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48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0601" w:rsidRPr="00BA0601" w:rsidTr="00BA0601">
        <w:trPr>
          <w:trHeight w:val="70"/>
        </w:trPr>
        <w:tc>
          <w:tcPr>
            <w:tcW w:w="785" w:type="dxa"/>
          </w:tcPr>
          <w:p w:rsidR="0044299D" w:rsidRPr="00BA0601" w:rsidRDefault="0044299D" w:rsidP="000C1C7C">
            <w:pPr>
              <w:spacing w:line="247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48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72"/>
        </w:trPr>
        <w:tc>
          <w:tcPr>
            <w:tcW w:w="785" w:type="dxa"/>
          </w:tcPr>
          <w:p w:rsidR="0044299D" w:rsidRPr="00BA0601" w:rsidRDefault="0044299D" w:rsidP="000C1C7C">
            <w:pPr>
              <w:spacing w:line="247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48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70"/>
        </w:trPr>
        <w:tc>
          <w:tcPr>
            <w:tcW w:w="785" w:type="dxa"/>
          </w:tcPr>
          <w:p w:rsidR="0044299D" w:rsidRPr="00BA0601" w:rsidRDefault="0044299D" w:rsidP="000C1C7C">
            <w:pPr>
              <w:spacing w:line="247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48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84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146" w:type="dxa"/>
          </w:tcPr>
          <w:p w:rsidR="0044299D" w:rsidRPr="00BA0601" w:rsidRDefault="0044299D" w:rsidP="005D13DD">
            <w:pPr>
              <w:spacing w:line="239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0601" w:rsidRPr="00BA0601" w:rsidTr="00BA0601">
        <w:trPr>
          <w:trHeight w:val="284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84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84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 w:val="restart"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Близость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к: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- центру/до границы г. Москвы, </w:t>
            </w:r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км</w:t>
            </w:r>
            <w:proofErr w:type="gram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- центру/до границы г. Рязани, </w:t>
            </w:r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км</w:t>
            </w:r>
            <w:proofErr w:type="gram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- центру/до границы населенного пункта, </w:t>
            </w:r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км</w:t>
            </w:r>
            <w:proofErr w:type="gram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 w:val="restart"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Автомобильное сообщение</w:t>
            </w:r>
          </w:p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(по территории мун</w:t>
            </w:r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иципального образования)</w:t>
            </w:r>
            <w:proofErr w:type="gram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близость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автодороге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федерального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регионального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местного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 w:val="restart"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Железнодорожное сообщение</w:t>
            </w:r>
          </w:p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(по территории муниципального образования)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близость </w:t>
            </w:r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 ж</w:t>
            </w:r>
            <w:proofErr w:type="gram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/д путям: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федерального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регионального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местного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ж/д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станции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 w:val="restart"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146" w:type="dxa"/>
          </w:tcPr>
          <w:p w:rsidR="001C11A9" w:rsidRPr="00BA0601" w:rsidRDefault="001C11A9" w:rsidP="001C11A9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Водное сообщение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(по территории муниципального образования)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близость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объектам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речному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порту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 w:val="restart"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причалу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паромной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переправе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 w:val="restart"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Авиасообщение</w:t>
            </w:r>
          </w:p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(по территории муниципального образования)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близость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объектам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аэропорту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аэродрому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70"/>
        </w:trPr>
        <w:tc>
          <w:tcPr>
            <w:tcW w:w="785" w:type="dxa"/>
            <w:vMerge w:val="restart"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лектроснабжение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МВт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азоснабжение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м3/ч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одоснабжение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м3/ч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одоотведение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м3/ч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еплоснабжение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Гкал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84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0601" w:rsidRPr="00BA0601" w:rsidTr="00BA0601">
        <w:trPr>
          <w:trHeight w:val="284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84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39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84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84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39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84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39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0601" w:rsidRPr="00BA0601" w:rsidTr="00BA0601">
        <w:trPr>
          <w:trHeight w:val="284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39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0601" w:rsidRPr="00BA0601" w:rsidTr="00BA0601">
        <w:trPr>
          <w:trHeight w:val="284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39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0601" w:rsidRPr="00BA0601" w:rsidTr="00BA0601">
        <w:trPr>
          <w:trHeight w:val="284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39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84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spacing w:line="239" w:lineRule="exact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400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Площадь помещений, м</w:t>
            </w:r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proofErr w:type="gramEnd"/>
          </w:p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0601" w:rsidRPr="00BA0601" w:rsidTr="00BA0601">
        <w:trPr>
          <w:trHeight w:val="257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- производственных, м</w:t>
            </w:r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proofErr w:type="gramEnd"/>
          </w:p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- офисных, м</w:t>
            </w:r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proofErr w:type="gramEnd"/>
          </w:p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- складских, м</w:t>
            </w:r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proofErr w:type="gram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0601" w:rsidRPr="00BA0601" w:rsidTr="00BA0601">
        <w:trPr>
          <w:trHeight w:val="347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Высота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потолков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139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колонн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139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Нагрузка на пол, тонн/м</w:t>
            </w:r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proofErr w:type="gram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0601" w:rsidRPr="00BA0601" w:rsidTr="00BA0601">
        <w:trPr>
          <w:trHeight w:val="305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Протяженность объекта капитального строительства, </w:t>
            </w:r>
            <w:proofErr w:type="gram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м</w:t>
            </w:r>
            <w:proofErr w:type="gram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0601" w:rsidRPr="00BA0601" w:rsidTr="00BA0601">
        <w:trPr>
          <w:trHeight w:val="281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собственности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81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Назначение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81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этажей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включая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подземные</w:t>
            </w:r>
            <w:proofErr w:type="spellEnd"/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A0601" w:rsidRPr="00BA0601" w:rsidTr="00BA0601">
        <w:trPr>
          <w:trHeight w:val="281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Год постройки/ввода в эксплуатацию</w:t>
            </w:r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0601" w:rsidRPr="00BA0601" w:rsidTr="00BA0601">
        <w:trPr>
          <w:trHeight w:val="281"/>
        </w:trPr>
        <w:tc>
          <w:tcPr>
            <w:tcW w:w="785" w:type="dxa"/>
          </w:tcPr>
          <w:p w:rsidR="0044299D" w:rsidRPr="00BA0601" w:rsidRDefault="0044299D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7146" w:type="dxa"/>
          </w:tcPr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Степень готовности</w:t>
            </w:r>
          </w:p>
          <w:p w:rsidR="0044299D" w:rsidRPr="00BA0601" w:rsidRDefault="0044299D" w:rsidP="000C1C7C">
            <w:pPr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(в отношении незавершенного строительства), %</w:t>
            </w:r>
          </w:p>
        </w:tc>
        <w:tc>
          <w:tcPr>
            <w:tcW w:w="1434" w:type="dxa"/>
          </w:tcPr>
          <w:p w:rsidR="0044299D" w:rsidRPr="00BA0601" w:rsidRDefault="0044299D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 w:val="restart"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Электроснабжение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МВт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Газоснабжение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м3/ч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Водоснабжение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м3/ч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BA0601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Водоотведение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м3/ч</w:t>
            </w:r>
          </w:p>
        </w:tc>
        <w:tc>
          <w:tcPr>
            <w:tcW w:w="1434" w:type="dxa"/>
          </w:tcPr>
          <w:p w:rsidR="001C11A9" w:rsidRPr="00BA0601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C11A9" w:rsidRPr="00BA0601" w:rsidTr="00BA0601">
        <w:trPr>
          <w:trHeight w:val="284"/>
        </w:trPr>
        <w:tc>
          <w:tcPr>
            <w:tcW w:w="785" w:type="dxa"/>
            <w:vMerge/>
          </w:tcPr>
          <w:p w:rsidR="001C11A9" w:rsidRPr="00BA0601" w:rsidRDefault="001C11A9" w:rsidP="000C1C7C">
            <w:pPr>
              <w:spacing w:line="243" w:lineRule="exact"/>
              <w:ind w:left="83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6" w:type="dxa"/>
          </w:tcPr>
          <w:p w:rsidR="001C11A9" w:rsidRPr="001C11A9" w:rsidRDefault="001C11A9" w:rsidP="000C1C7C">
            <w:pPr>
              <w:adjustRightInd w:val="0"/>
              <w:ind w:left="154" w:right="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Теплоснабжение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Гкал</w:t>
            </w:r>
            <w:proofErr w:type="spellEnd"/>
            <w:r w:rsidRPr="00BA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34" w:type="dxa"/>
          </w:tcPr>
          <w:p w:rsidR="001C11A9" w:rsidRPr="001C11A9" w:rsidRDefault="001C11A9" w:rsidP="000C1C7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44299D" w:rsidRDefault="0044299D" w:rsidP="00282D8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4299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AB" w:rsidRDefault="006D68AB">
      <w:r>
        <w:separator/>
      </w:r>
    </w:p>
  </w:endnote>
  <w:endnote w:type="continuationSeparator" w:id="0">
    <w:p w:rsidR="006D68AB" w:rsidRDefault="006D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AB" w:rsidRDefault="006D68AB">
      <w:r>
        <w:separator/>
      </w:r>
    </w:p>
  </w:footnote>
  <w:footnote w:type="continuationSeparator" w:id="0">
    <w:p w:rsidR="006D68AB" w:rsidRDefault="006D6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3013E2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3013E2">
      <w:rPr>
        <w:rStyle w:val="a8"/>
        <w:rFonts w:ascii="Times New Roman" w:hAnsi="Times New Roman"/>
        <w:sz w:val="24"/>
        <w:szCs w:val="24"/>
      </w:rPr>
      <w:fldChar w:fldCharType="begin"/>
    </w:r>
    <w:r w:rsidRPr="003013E2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3013E2">
      <w:rPr>
        <w:rStyle w:val="a8"/>
        <w:rFonts w:ascii="Times New Roman" w:hAnsi="Times New Roman"/>
        <w:sz w:val="24"/>
        <w:szCs w:val="24"/>
      </w:rPr>
      <w:fldChar w:fldCharType="separate"/>
    </w:r>
    <w:r w:rsidR="008507B5">
      <w:rPr>
        <w:rStyle w:val="a8"/>
        <w:rFonts w:ascii="Times New Roman" w:hAnsi="Times New Roman"/>
        <w:noProof/>
        <w:sz w:val="24"/>
        <w:szCs w:val="24"/>
      </w:rPr>
      <w:t>3</w:t>
    </w:r>
    <w:r w:rsidRPr="003013E2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C2BkrkA20sIX7okSBValLhASG0=" w:salt="ccXuizbDk3lp+R7+ERLSB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11A9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4299D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13DD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D68AB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07B5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0601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44299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rsid w:val="005D13DD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44299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rsid w:val="005D13DD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2008-04-23T08:17:00Z</cp:lastPrinted>
  <dcterms:created xsi:type="dcterms:W3CDTF">2024-02-13T12:38:00Z</dcterms:created>
  <dcterms:modified xsi:type="dcterms:W3CDTF">2024-02-22T06:54:00Z</dcterms:modified>
</cp:coreProperties>
</file>