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82" w:rsidRDefault="00A00D15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3F4B82" w:rsidRDefault="00A00D15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F4B82" w:rsidRDefault="00A00D1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F4B82" w:rsidRDefault="003F4B8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F4B82" w:rsidRDefault="003F4B8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F4B82" w:rsidRDefault="00A00D1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F4B82" w:rsidRDefault="003F4B82">
      <w:pPr>
        <w:tabs>
          <w:tab w:val="left" w:pos="709"/>
        </w:tabs>
        <w:jc w:val="center"/>
        <w:rPr>
          <w:sz w:val="28"/>
        </w:rPr>
      </w:pPr>
    </w:p>
    <w:p w:rsidR="003F4B82" w:rsidRDefault="003F4B82">
      <w:pPr>
        <w:tabs>
          <w:tab w:val="left" w:pos="709"/>
        </w:tabs>
        <w:jc w:val="center"/>
        <w:rPr>
          <w:sz w:val="28"/>
        </w:rPr>
      </w:pPr>
    </w:p>
    <w:p w:rsidR="003F4B82" w:rsidRDefault="00746F28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12 февраля </w:t>
      </w:r>
      <w:r w:rsidR="00A00D15">
        <w:rPr>
          <w:sz w:val="28"/>
        </w:rPr>
        <w:t xml:space="preserve">2024 г.                                                                       </w:t>
      </w:r>
      <w:r>
        <w:rPr>
          <w:sz w:val="28"/>
        </w:rPr>
        <w:t xml:space="preserve">                        </w:t>
      </w:r>
      <w:bookmarkStart w:id="0" w:name="_GoBack"/>
      <w:bookmarkEnd w:id="0"/>
      <w:r w:rsidR="00A00D15">
        <w:rPr>
          <w:sz w:val="28"/>
        </w:rPr>
        <w:t xml:space="preserve"> № </w:t>
      </w:r>
      <w:r>
        <w:rPr>
          <w:sz w:val="28"/>
        </w:rPr>
        <w:t>46-п</w:t>
      </w:r>
    </w:p>
    <w:p w:rsidR="003F4B82" w:rsidRDefault="003F4B82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3F4B82">
        <w:trPr>
          <w:trHeight w:val="1515"/>
        </w:trPr>
        <w:tc>
          <w:tcPr>
            <w:tcW w:w="9929" w:type="dxa"/>
          </w:tcPr>
          <w:p w:rsidR="003F4B82" w:rsidRDefault="003F4B82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3F4B82" w:rsidRDefault="00A00D15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 о внесении изменений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генеральный план   муниципального образования –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городской округ город Скопин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 xml:space="preserve"> Рязанской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области</w:t>
            </w:r>
          </w:p>
        </w:tc>
      </w:tr>
      <w:tr w:rsidR="003F4B82">
        <w:tc>
          <w:tcPr>
            <w:tcW w:w="9929" w:type="dxa"/>
          </w:tcPr>
          <w:p w:rsidR="003F4B82" w:rsidRDefault="00A00D15">
            <w:pPr>
              <w:ind w:firstLine="709"/>
              <w:jc w:val="both"/>
            </w:pPr>
            <w:r>
              <w:rPr>
                <w:sz w:val="28"/>
              </w:rPr>
              <w:t xml:space="preserve">На основании обращения администрации муниципального образования – </w:t>
            </w:r>
            <w:r>
              <w:rPr>
                <w:rFonts w:eastAsia="Times New Roman" w:cs="Times New Roman"/>
                <w:sz w:val="28"/>
              </w:rPr>
              <w:t>городской округ город Скопин Рязанской области</w:t>
            </w:r>
            <w:r>
              <w:rPr>
                <w:sz w:val="28"/>
              </w:rPr>
              <w:t>, статьи 24</w:t>
            </w:r>
            <w:r>
              <w:rPr>
                <w:sz w:val="28"/>
              </w:rPr>
              <w:t xml:space="preserve"> Градостроительного кодекса Российской Федерации, статьи 2 Закона Рязанской области от 28.12.2018 № </w:t>
            </w:r>
            <w:r>
              <w:rPr>
                <w:color w:val="000000" w:themeColor="text1"/>
                <w:sz w:val="28"/>
              </w:rPr>
              <w:t>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</w:t>
            </w:r>
            <w:r>
              <w:rPr>
                <w:color w:val="000000" w:themeColor="text1"/>
                <w:sz w:val="28"/>
              </w:rPr>
              <w:t>язанской области и органами государственной власти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 xml:space="preserve">с учетом решения комиссии по территориальному планированию, землепользованию и застройке Рязанской области от 14.07.2023,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</w:t>
            </w:r>
            <w:r>
              <w:rPr>
                <w:color w:val="000000" w:themeColor="text1"/>
                <w:sz w:val="28"/>
              </w:rPr>
              <w:t xml:space="preserve">кой области от 06.08.2008 № 153 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3F4B82" w:rsidRDefault="00A00D15" w:rsidP="00A00D15">
            <w:pPr>
              <w:widowControl w:val="0"/>
              <w:numPr>
                <w:ilvl w:val="0"/>
                <w:numId w:val="1"/>
              </w:numPr>
              <w:shd w:val="clear" w:color="FFFFFF" w:fill="FFFFFF" w:themeFill="background1"/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Приступить к подготовке проект</w:t>
            </w:r>
            <w:r>
              <w:rPr>
                <w:color w:val="000000" w:themeColor="text1"/>
                <w:sz w:val="28"/>
              </w:rPr>
              <w:t xml:space="preserve">а внесения изменений в генеральный план муниципального образования – </w:t>
            </w:r>
            <w:r>
              <w:rPr>
                <w:rFonts w:eastAsia="Times New Roman" w:cs="Times New Roman"/>
                <w:sz w:val="28"/>
              </w:rPr>
              <w:t>городской округ город Скопин Рязанской области</w:t>
            </w:r>
            <w:r>
              <w:rPr>
                <w:color w:val="000000" w:themeColor="text1"/>
                <w:sz w:val="28"/>
              </w:rPr>
              <w:t xml:space="preserve">, утвержденный постановлением главного управления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от 16.12.2019 № 438-п «Об утверждении Г</w:t>
            </w:r>
            <w:r>
              <w:rPr>
                <w:color w:val="000000" w:themeColor="text1"/>
                <w:sz w:val="28"/>
              </w:rPr>
              <w:t xml:space="preserve">енерального плана муниципального образования – </w:t>
            </w:r>
            <w:r>
              <w:rPr>
                <w:rFonts w:eastAsia="Times New Roman" w:cs="Times New Roman"/>
                <w:sz w:val="28"/>
              </w:rPr>
              <w:t>городской округ город Скопин Рязанской области</w:t>
            </w:r>
            <w:r>
              <w:rPr>
                <w:color w:val="000000" w:themeColor="text1"/>
                <w:sz w:val="28"/>
              </w:rPr>
              <w:t>»</w:t>
            </w:r>
            <w:r>
              <w:rPr>
                <w:color w:val="000000" w:themeColor="text1"/>
                <w:sz w:val="28"/>
                <w:highlight w:val="white"/>
              </w:rPr>
              <w:t xml:space="preserve"> (в редакции постановления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Главархитектуры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 xml:space="preserve"> Рязанской области от 16.09.2022 № 519-п) (далее – проект внесения изменений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в генеральный план), в части изменения </w:t>
            </w:r>
            <w:r>
              <w:rPr>
                <w:color w:val="000000" w:themeColor="text1"/>
                <w:sz w:val="28"/>
              </w:rPr>
              <w:t>фун</w:t>
            </w:r>
            <w:r>
              <w:rPr>
                <w:color w:val="000000" w:themeColor="text1"/>
                <w:sz w:val="28"/>
              </w:rPr>
              <w:t>кционального зонирования территории ориентировочной площадью 10 га с зоны «Лесопарковая зона (5.4)» на зону «Зона застройки индивидуальными жилыми домами (1.1)» с целью предоставления земельных участков многодетным семьям.</w:t>
            </w:r>
          </w:p>
          <w:p w:rsidR="003F4B82" w:rsidRDefault="00A00D15" w:rsidP="00A00D1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</w:t>
            </w:r>
            <w:r>
              <w:rPr>
                <w:color w:val="000000" w:themeColor="text1"/>
                <w:sz w:val="28"/>
              </w:rPr>
              <w:t>му учреждению Рязанской области «Центр градостроительного развития Рязанской о</w:t>
            </w:r>
            <w:r>
              <w:rPr>
                <w:color w:val="000000" w:themeColor="text1"/>
                <w:sz w:val="28"/>
              </w:rPr>
              <w:t xml:space="preserve">бласти» разработать </w:t>
            </w:r>
            <w:r>
              <w:rPr>
                <w:color w:val="000000" w:themeColor="text1"/>
                <w:sz w:val="28"/>
              </w:rPr>
              <w:lastRenderedPageBreak/>
              <w:t>проект внесения изменений в генеральный план, обеспечить его размещение</w:t>
            </w:r>
            <w:r>
              <w:rPr>
                <w:color w:val="000000" w:themeColor="text1"/>
                <w:sz w:val="28"/>
                <w:szCs w:val="28"/>
              </w:rPr>
              <w:br/>
              <w:t>в</w:t>
            </w:r>
            <w:r>
              <w:rPr>
                <w:color w:val="000000" w:themeColor="text1"/>
                <w:sz w:val="28"/>
              </w:rPr>
              <w:t xml:space="preserve"> федеральной государственной информационной системе территориального планирования, со</w:t>
            </w:r>
            <w:r>
              <w:rPr>
                <w:color w:val="000000" w:themeColor="text1"/>
                <w:sz w:val="28"/>
              </w:rPr>
              <w:t>гласовать проект внесения изменений в генеральный план</w:t>
            </w:r>
            <w:r>
              <w:rPr>
                <w:color w:val="000000" w:themeColor="text1"/>
                <w:sz w:val="28"/>
                <w:szCs w:val="28"/>
              </w:rPr>
              <w:br/>
              <w:t>в ус</w:t>
            </w:r>
            <w:r>
              <w:rPr>
                <w:color w:val="000000" w:themeColor="text1"/>
                <w:sz w:val="28"/>
                <w:szCs w:val="28"/>
              </w:rPr>
              <w:t>тановленный законодательством срок и порядке.</w:t>
            </w:r>
          </w:p>
          <w:p w:rsidR="003F4B82" w:rsidRDefault="00A00D15" w:rsidP="00A00D1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организовать рассмотрение проекта внесения изменений в генера</w:t>
            </w:r>
            <w:r>
              <w:rPr>
                <w:color w:val="000000" w:themeColor="text1"/>
                <w:sz w:val="28"/>
                <w:szCs w:val="28"/>
              </w:rPr>
              <w:t>льный план на общественных обсуждениях (публичных слушаниях) в установленный законодательством срок и порядке.</w:t>
            </w:r>
          </w:p>
          <w:p w:rsidR="003F4B82" w:rsidRDefault="00A00D15" w:rsidP="00A00D1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кадровой работы и делопроизводства обеспечить:</w:t>
            </w:r>
          </w:p>
          <w:p w:rsidR="003F4B82" w:rsidRDefault="00A00D15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  <w:t>в правовом департаменте аппарата</w:t>
            </w:r>
            <w:r>
              <w:rPr>
                <w:color w:val="000000" w:themeColor="text1"/>
                <w:sz w:val="28"/>
                <w:szCs w:val="28"/>
              </w:rPr>
              <w:t xml:space="preserve">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3F4B82" w:rsidRDefault="00A00D15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F4B82" w:rsidRDefault="00A00D15" w:rsidP="00A00D1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</w:t>
            </w:r>
            <w:r>
              <w:rPr>
                <w:color w:val="000000" w:themeColor="text1"/>
                <w:sz w:val="28"/>
              </w:rPr>
              <w:t>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3F4B82" w:rsidRDefault="00A00D15" w:rsidP="00A00D1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r>
              <w:rPr>
                <w:rFonts w:eastAsia="Times New Roman" w:cs="Times New Roman"/>
                <w:sz w:val="28"/>
              </w:rPr>
              <w:t>городской округ город С</w:t>
            </w:r>
            <w:r>
              <w:rPr>
                <w:rFonts w:eastAsia="Times New Roman" w:cs="Times New Roman"/>
                <w:sz w:val="28"/>
              </w:rPr>
              <w:t xml:space="preserve">копин Рязанской области </w:t>
            </w:r>
            <w:r>
              <w:rPr>
                <w:color w:val="000000" w:themeColor="text1"/>
                <w:sz w:val="28"/>
              </w:rPr>
      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3F4B82" w:rsidRDefault="00A00D15" w:rsidP="00A00D15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</w:t>
            </w:r>
            <w:r>
              <w:rPr>
                <w:color w:val="000000" w:themeColor="text1"/>
                <w:sz w:val="28"/>
              </w:rPr>
              <w:t xml:space="preserve">возложить </w:t>
            </w:r>
            <w:r>
              <w:rPr>
                <w:color w:val="000000" w:themeColor="text1"/>
                <w:sz w:val="28"/>
              </w:rPr>
              <w:br/>
              <w:t>на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3F4B82" w:rsidRDefault="003F4B82">
            <w:pPr>
              <w:widowControl w:val="0"/>
              <w:ind w:left="142"/>
              <w:jc w:val="both"/>
              <w:rPr>
                <w:highlight w:val="yellow"/>
              </w:rPr>
            </w:pPr>
          </w:p>
          <w:p w:rsidR="003F4B82" w:rsidRDefault="003F4B82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B82">
        <w:tc>
          <w:tcPr>
            <w:tcW w:w="9929" w:type="dxa"/>
          </w:tcPr>
          <w:p w:rsidR="003F4B82" w:rsidRDefault="00A00D15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3F4B82" w:rsidRDefault="003F4B82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</w:tc>
      </w:tr>
    </w:tbl>
    <w:p w:rsidR="003F4B82" w:rsidRDefault="003F4B82">
      <w:pPr>
        <w:rPr>
          <w:sz w:val="28"/>
        </w:rPr>
      </w:pPr>
    </w:p>
    <w:p w:rsidR="003F4B82" w:rsidRDefault="003F4B82">
      <w:pPr>
        <w:pStyle w:val="30"/>
        <w:tabs>
          <w:tab w:val="left" w:pos="709"/>
        </w:tabs>
        <w:jc w:val="both"/>
      </w:pPr>
    </w:p>
    <w:p w:rsidR="003F4B82" w:rsidRDefault="003F4B82">
      <w:pPr>
        <w:pStyle w:val="30"/>
      </w:pPr>
    </w:p>
    <w:sectPr w:rsidR="003F4B82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15" w:rsidRDefault="00A00D15">
      <w:pPr>
        <w:pStyle w:val="30"/>
      </w:pPr>
      <w:r>
        <w:separator/>
      </w:r>
    </w:p>
  </w:endnote>
  <w:endnote w:type="continuationSeparator" w:id="0">
    <w:p w:rsidR="00A00D15" w:rsidRDefault="00A00D1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15" w:rsidRDefault="00A00D15">
      <w:pPr>
        <w:pStyle w:val="30"/>
      </w:pPr>
      <w:r>
        <w:separator/>
      </w:r>
    </w:p>
  </w:footnote>
  <w:footnote w:type="continuationSeparator" w:id="0">
    <w:p w:rsidR="00A00D15" w:rsidRDefault="00A00D1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B82" w:rsidRDefault="00A00D15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746F28" w:rsidRPr="00746F28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F4B82" w:rsidRDefault="003F4B8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01B9F"/>
    <w:multiLevelType w:val="multilevel"/>
    <w:tmpl w:val="CBC2647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82"/>
    <w:rsid w:val="003F4B82"/>
    <w:rsid w:val="00746F28"/>
    <w:rsid w:val="00A0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A6F2"/>
  <w15:docId w15:val="{1C6685FA-936C-4C09-ACC7-A637E170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203</cp:revision>
  <dcterms:created xsi:type="dcterms:W3CDTF">2024-02-12T07:33:00Z</dcterms:created>
  <dcterms:modified xsi:type="dcterms:W3CDTF">2024-02-12T09:15:00Z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