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540" w:rsidRDefault="00AA14A2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540" w:rsidRDefault="00AA14A2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</w:t>
      </w:r>
      <w:bookmarkStart w:id="0" w:name="_GoBack"/>
      <w:bookmarkEnd w:id="0"/>
      <w:r>
        <w:rPr>
          <w:rFonts w:ascii="Times New Roman" w:hAnsi="Times New Roman"/>
          <w:spacing w:val="-20"/>
          <w:sz w:val="31"/>
        </w:rPr>
        <w:t xml:space="preserve">  УПРАВЛЕНИЕ  АРХИТЕКТУРЫ  И  ГРАДОСТРОИТЕЛЬСТВА</w:t>
      </w:r>
    </w:p>
    <w:p w:rsidR="00481540" w:rsidRDefault="00AA14A2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81540" w:rsidRDefault="00481540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481540" w:rsidRDefault="00481540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481540" w:rsidRDefault="00AA14A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81540" w:rsidRDefault="00481540">
      <w:pPr>
        <w:tabs>
          <w:tab w:val="left" w:pos="709"/>
        </w:tabs>
        <w:jc w:val="center"/>
        <w:rPr>
          <w:sz w:val="28"/>
        </w:rPr>
      </w:pPr>
    </w:p>
    <w:p w:rsidR="00481540" w:rsidRDefault="00481540">
      <w:pPr>
        <w:tabs>
          <w:tab w:val="left" w:pos="709"/>
        </w:tabs>
        <w:jc w:val="center"/>
        <w:rPr>
          <w:sz w:val="28"/>
        </w:rPr>
      </w:pPr>
    </w:p>
    <w:p w:rsidR="00481540" w:rsidRDefault="00667DEA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21 февраля </w:t>
      </w:r>
      <w:r w:rsidR="00AA14A2">
        <w:rPr>
          <w:sz w:val="28"/>
        </w:rPr>
        <w:t xml:space="preserve">2024 г.   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</w:t>
      </w:r>
      <w:r w:rsidR="00AA14A2">
        <w:rPr>
          <w:sz w:val="28"/>
        </w:rPr>
        <w:t xml:space="preserve"> № </w:t>
      </w:r>
      <w:r>
        <w:rPr>
          <w:sz w:val="28"/>
        </w:rPr>
        <w:t>65-п</w:t>
      </w:r>
    </w:p>
    <w:p w:rsidR="00481540" w:rsidRDefault="00481540">
      <w:pPr>
        <w:tabs>
          <w:tab w:val="left" w:pos="709"/>
        </w:tabs>
        <w:jc w:val="both"/>
        <w:rPr>
          <w:sz w:val="28"/>
        </w:rPr>
      </w:pPr>
    </w:p>
    <w:p w:rsidR="00481540" w:rsidRDefault="00481540">
      <w:pPr>
        <w:tabs>
          <w:tab w:val="left" w:pos="709"/>
        </w:tabs>
        <w:jc w:val="both"/>
        <w:rPr>
          <w:sz w:val="28"/>
        </w:rPr>
      </w:pPr>
    </w:p>
    <w:p w:rsidR="00481540" w:rsidRDefault="00AA14A2">
      <w:pPr>
        <w:pStyle w:val="ConsPlusNormal1"/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Об утверждении изменений в генеральный план муниципального образования –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Дубровическое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сельское поселение Рязанского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481540" w:rsidRDefault="00AA14A2">
      <w:pPr>
        <w:pStyle w:val="ConsPlusNormal1"/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</w:p>
    <w:p w:rsidR="00481540" w:rsidRDefault="00481540">
      <w:pPr>
        <w:tabs>
          <w:tab w:val="left" w:pos="709"/>
        </w:tabs>
        <w:jc w:val="center"/>
        <w:rPr>
          <w:color w:val="auto"/>
          <w:sz w:val="28"/>
        </w:rPr>
      </w:pPr>
    </w:p>
    <w:p w:rsidR="00481540" w:rsidRDefault="00AA14A2">
      <w:pPr>
        <w:widowControl w:val="0"/>
        <w:tabs>
          <w:tab w:val="left" w:pos="709"/>
        </w:tabs>
        <w:ind w:firstLine="709"/>
        <w:jc w:val="both"/>
      </w:pPr>
      <w:r>
        <w:rPr>
          <w:color w:val="auto"/>
          <w:sz w:val="28"/>
          <w:szCs w:val="28"/>
        </w:rPr>
        <w:t>На основании статей 23-25 Градо</w:t>
      </w:r>
      <w:r>
        <w:rPr>
          <w:sz w:val="28"/>
          <w:szCs w:val="28"/>
        </w:rPr>
        <w:t xml:space="preserve">строительного кодекса Российской Федерации, </w:t>
      </w:r>
      <w:r>
        <w:rPr>
          <w:spacing w:val="-6"/>
          <w:sz w:val="28"/>
          <w:szCs w:val="28"/>
        </w:rPr>
        <w:t xml:space="preserve">статьи </w:t>
      </w:r>
      <w:r>
        <w:rPr>
          <w:sz w:val="28"/>
          <w:szCs w:val="28"/>
        </w:rPr>
        <w:t>2 Закона Рязанск</w:t>
      </w:r>
      <w:r>
        <w:rPr>
          <w:sz w:val="28"/>
          <w:szCs w:val="28"/>
        </w:rPr>
        <w:t xml:space="preserve">ой области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</w:t>
      </w:r>
      <w:r>
        <w:rPr>
          <w:sz w:val="28"/>
          <w:szCs w:val="28"/>
        </w:rPr>
        <w:t>Рязанской области», с учетом заключения о результатах общественных обсуждений                   о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  <w:t>09.02.2024</w:t>
      </w:r>
      <w:r>
        <w:rPr>
          <w:sz w:val="28"/>
          <w:szCs w:val="28"/>
        </w:rPr>
        <w:t>, руководст</w:t>
      </w:r>
      <w:r>
        <w:rPr>
          <w:sz w:val="28"/>
          <w:szCs w:val="28"/>
        </w:rPr>
        <w:t>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481540" w:rsidRDefault="00AA14A2" w:rsidP="00AA14A2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z w:val="28"/>
        </w:rPr>
      </w:pPr>
      <w:r>
        <w:rPr>
          <w:sz w:val="28"/>
          <w:szCs w:val="28"/>
        </w:rPr>
        <w:t xml:space="preserve">Утвердить изменения в генеральный план муниципального </w:t>
      </w:r>
      <w:r>
        <w:rPr>
          <w:sz w:val="28"/>
          <w:szCs w:val="28"/>
        </w:rPr>
        <w:br/>
        <w:t xml:space="preserve">образования – </w:t>
      </w:r>
      <w:r>
        <w:rPr>
          <w:rFonts w:eastAsia="Times New Roman" w:cs="Times New Roman"/>
          <w:color w:val="000000" w:themeColor="text1"/>
          <w:sz w:val="28"/>
        </w:rPr>
        <w:t>Дубровическое</w:t>
      </w:r>
      <w:r>
        <w:rPr>
          <w:rFonts w:eastAsia="Times New Roman" w:cs="Times New Roman"/>
          <w:color w:val="000000" w:themeColor="text1"/>
          <w:sz w:val="28"/>
        </w:rPr>
        <w:t xml:space="preserve"> </w:t>
      </w:r>
      <w:r>
        <w:rPr>
          <w:rFonts w:eastAsia="Times New Roman" w:cs="Times New Roman"/>
          <w:color w:val="000000" w:themeColor="text1"/>
          <w:sz w:val="28"/>
        </w:rPr>
        <w:t>сельское поселение Рязанского</w:t>
      </w:r>
      <w:r>
        <w:rPr>
          <w:sz w:val="28"/>
        </w:rPr>
        <w:t xml:space="preserve"> </w:t>
      </w:r>
      <w:r>
        <w:rPr>
          <w:color w:val="000000" w:themeColor="text1"/>
          <w:sz w:val="28"/>
        </w:rPr>
        <w:t xml:space="preserve">муниципального района Рязанской области, утвержденный постановлением главного управления архитектуры и градостроительства Рязанской области </w:t>
      </w:r>
      <w:r>
        <w:rPr>
          <w:color w:val="000000" w:themeColor="text1"/>
          <w:sz w:val="28"/>
        </w:rPr>
        <w:t>от</w:t>
      </w:r>
      <w:r>
        <w:rPr>
          <w:color w:val="000000" w:themeColor="text1"/>
          <w:sz w:val="28"/>
        </w:rPr>
        <w:t xml:space="preserve"> 27.11.2019 № 379-п </w:t>
      </w:r>
      <w:r>
        <w:rPr>
          <w:color w:val="000000" w:themeColor="text1"/>
          <w:sz w:val="28"/>
        </w:rPr>
        <w:br/>
        <w:t>«Об утверждении Генерального плана муниципального образования – Дубровическое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сельское поселение Рязанского муниципального района Рязанской области» (в редакции постановлений Главархитектуры Рязанской области </w:t>
      </w:r>
      <w:r>
        <w:rPr>
          <w:color w:val="000000" w:themeColor="text1"/>
          <w:sz w:val="28"/>
        </w:rPr>
        <w:br/>
        <w:t>от 21.03.2022 № 131-п, от</w:t>
      </w:r>
      <w:r>
        <w:rPr>
          <w:color w:val="000000" w:themeColor="text1"/>
          <w:sz w:val="28"/>
        </w:rPr>
        <w:t xml:space="preserve"> 21.06.2023 № 257-п, от 07.08.2023 № 363-п, </w:t>
      </w:r>
      <w:r>
        <w:rPr>
          <w:color w:val="000000" w:themeColor="text1"/>
          <w:sz w:val="28"/>
        </w:rPr>
        <w:br/>
        <w:t>с изменениями, внесенными Решением Рязанского областного суда от 26.04.2021 № 3а-201/2021) (далее – Постановление)</w:t>
      </w:r>
      <w:r>
        <w:rPr>
          <w:color w:val="000000" w:themeColor="text1"/>
          <w:sz w:val="28"/>
          <w:szCs w:val="27"/>
        </w:rPr>
        <w:t>:</w:t>
      </w:r>
    </w:p>
    <w:p w:rsidR="00481540" w:rsidRDefault="00AA14A2">
      <w:pPr>
        <w:pStyle w:val="a9"/>
        <w:widowControl w:val="0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 </w:t>
      </w:r>
      <w:r>
        <w:rPr>
          <w:color w:val="000000" w:themeColor="text1"/>
          <w:sz w:val="28"/>
          <w:szCs w:val="28"/>
          <w:highlight w:val="white"/>
        </w:rPr>
        <w:t>в</w:t>
      </w:r>
      <w:r>
        <w:rPr>
          <w:color w:val="000000" w:themeColor="text1"/>
          <w:sz w:val="28"/>
          <w:szCs w:val="27"/>
        </w:rPr>
        <w:t xml:space="preserve"> таблице пункта 2.2 приложения № 1 к Постановлению цифры «12143679» заменить цифрами «</w:t>
      </w:r>
      <w:r>
        <w:rPr>
          <w:color w:val="000000" w:themeColor="text1"/>
          <w:sz w:val="28"/>
          <w:szCs w:val="27"/>
        </w:rPr>
        <w:t>12233161»;</w:t>
      </w:r>
    </w:p>
    <w:p w:rsidR="00481540" w:rsidRDefault="00AA14A2">
      <w:pPr>
        <w:pStyle w:val="ConsPlusNormal1"/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7"/>
        </w:rPr>
        <w:t>в приложении № 2 к Постановле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 xml:space="preserve">нию 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согласно приложению 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>№ 1 к настоящему постановлению;</w:t>
      </w:r>
    </w:p>
    <w:p w:rsidR="00481540" w:rsidRDefault="00AA14A2">
      <w:pPr>
        <w:pStyle w:val="ConsPlusNormal1"/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lastRenderedPageBreak/>
        <w:t>3) в приложении № 3 к Постановле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 xml:space="preserve">нию 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согласно приложению 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>№ 2 к настоящему постановлению;</w:t>
      </w:r>
    </w:p>
    <w:p w:rsidR="00481540" w:rsidRDefault="00AA14A2">
      <w:pPr>
        <w:pStyle w:val="ConsPlusNormal1"/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>4) в приложении № 4 к Постановле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 xml:space="preserve">нию 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согласно приложению </w:t>
      </w:r>
      <w:r>
        <w:rPr>
          <w:rFonts w:ascii="Times New Roman" w:hAnsi="Times New Roman"/>
          <w:color w:val="000000" w:themeColor="text1"/>
          <w:sz w:val="28"/>
          <w:szCs w:val="27"/>
        </w:rPr>
        <w:br/>
      </w:r>
      <w:r>
        <w:rPr>
          <w:rFonts w:ascii="Times New Roman" w:hAnsi="Times New Roman"/>
          <w:color w:val="000000" w:themeColor="text1"/>
          <w:sz w:val="28"/>
          <w:szCs w:val="27"/>
        </w:rPr>
        <w:t>№ 3 к настоящему постановлению.</w:t>
      </w:r>
    </w:p>
    <w:p w:rsidR="00481540" w:rsidRDefault="00AA14A2" w:rsidP="00AA14A2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Графическое </w:t>
      </w:r>
      <w:r>
        <w:rPr>
          <w:sz w:val="28"/>
          <w:szCs w:val="28"/>
          <w:highlight w:val="white"/>
        </w:rPr>
        <w:t xml:space="preserve">описание </w:t>
      </w:r>
      <w:r>
        <w:rPr>
          <w:color w:val="000000" w:themeColor="text1"/>
          <w:sz w:val="28"/>
          <w:szCs w:val="27"/>
          <w:highlight w:val="white"/>
        </w:rPr>
        <w:t>местоположения границ населенного пункта</w:t>
      </w:r>
      <w:r>
        <w:rPr>
          <w:color w:val="000000" w:themeColor="text1"/>
          <w:sz w:val="28"/>
          <w:szCs w:val="27"/>
          <w:highlight w:val="white"/>
        </w:rPr>
        <w:br/>
        <w:t xml:space="preserve">с. Алеканово изложить </w:t>
      </w:r>
      <w:r>
        <w:rPr>
          <w:color w:val="000000" w:themeColor="text1"/>
          <w:sz w:val="28"/>
          <w:szCs w:val="27"/>
        </w:rPr>
        <w:t xml:space="preserve"> согласно приложению № 4 к настоящему постановлению.</w:t>
      </w:r>
      <w:r>
        <w:rPr>
          <w:sz w:val="28"/>
          <w:szCs w:val="28"/>
          <w:highlight w:val="white"/>
        </w:rPr>
        <w:t xml:space="preserve"> </w:t>
      </w:r>
    </w:p>
    <w:p w:rsidR="00481540" w:rsidRDefault="00AA14A2" w:rsidP="00AA14A2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Настоящее постановление вступает в силу со дня его официального опубликования.</w:t>
      </w:r>
    </w:p>
    <w:p w:rsidR="00481540" w:rsidRDefault="00AA14A2" w:rsidP="00AA14A2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</w:t>
      </w:r>
      <w:r>
        <w:rPr>
          <w:sz w:val="28"/>
          <w:szCs w:val="28"/>
        </w:rPr>
        <w:t>ственному казенному учреждению Рязанской области</w:t>
      </w:r>
      <w:r>
        <w:rPr>
          <w:sz w:val="28"/>
          <w:szCs w:val="28"/>
        </w:rPr>
        <w:br/>
        <w:t>«Центр градостроительного развития Рязанской области»:</w:t>
      </w:r>
    </w:p>
    <w:p w:rsidR="00481540" w:rsidRDefault="00AA14A2">
      <w:pPr>
        <w:pStyle w:val="a9"/>
        <w:widowControl w:val="0"/>
        <w:tabs>
          <w:tab w:val="left" w:pos="1134"/>
        </w:tabs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1) обеспечить доступ к изменениям в генеральный план муниципального образования – </w:t>
      </w:r>
      <w:r>
        <w:rPr>
          <w:rFonts w:eastAsia="Times New Roman" w:cs="Times New Roman"/>
          <w:color w:val="000000" w:themeColor="text1"/>
          <w:sz w:val="28"/>
        </w:rPr>
        <w:t>Дубровическое</w:t>
      </w:r>
      <w:r>
        <w:rPr>
          <w:rFonts w:eastAsia="Times New Roman" w:cs="Times New Roman"/>
          <w:color w:val="000000" w:themeColor="text1"/>
          <w:sz w:val="28"/>
        </w:rPr>
        <w:t xml:space="preserve"> </w:t>
      </w:r>
      <w:r>
        <w:rPr>
          <w:rFonts w:eastAsia="Times New Roman" w:cs="Times New Roman"/>
          <w:color w:val="000000" w:themeColor="text1"/>
          <w:sz w:val="28"/>
        </w:rPr>
        <w:t>сельское поселение Рязанского</w:t>
      </w:r>
      <w:r>
        <w:rPr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sz w:val="28"/>
          <w:szCs w:val="28"/>
        </w:rPr>
        <w:br/>
        <w:t>в соответствии с требованиями Гра</w:t>
      </w:r>
      <w:r>
        <w:rPr>
          <w:sz w:val="28"/>
          <w:szCs w:val="28"/>
        </w:rPr>
        <w:t>достроительного кодекса Российской Федерации;</w:t>
      </w:r>
    </w:p>
    <w:p w:rsidR="00481540" w:rsidRDefault="00AA14A2">
      <w:pPr>
        <w:pStyle w:val="a9"/>
        <w:widowControl w:val="0"/>
        <w:tabs>
          <w:tab w:val="left" w:pos="1134"/>
        </w:tabs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2) подготовить, заверить усиленной </w:t>
      </w:r>
      <w:r>
        <w:rPr>
          <w:sz w:val="28"/>
          <w:szCs w:val="28"/>
        </w:rPr>
        <w:t xml:space="preserve">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</w:t>
      </w:r>
      <w:r>
        <w:rPr>
          <w:sz w:val="28"/>
          <w:szCs w:val="28"/>
        </w:rPr>
        <w:t xml:space="preserve">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населенных пунктов для внесения </w:t>
      </w:r>
      <w:r>
        <w:rPr>
          <w:sz w:val="28"/>
          <w:szCs w:val="28"/>
        </w:rPr>
        <w:br/>
        <w:t xml:space="preserve">в </w:t>
      </w:r>
      <w:r>
        <w:rPr>
          <w:sz w:val="28"/>
        </w:rPr>
        <w:t>Единый государственный реестр недвижимости в соответствии</w:t>
      </w:r>
      <w:r>
        <w:rPr>
          <w:sz w:val="28"/>
        </w:rPr>
        <w:br/>
        <w:t>с Фед</w:t>
      </w:r>
      <w:r>
        <w:rPr>
          <w:sz w:val="28"/>
        </w:rPr>
        <w:t>еральным законом от 13.07.2015 № 218-ФЗ «О государственной регистрации недвижимости».</w:t>
      </w:r>
    </w:p>
    <w:p w:rsidR="00481540" w:rsidRDefault="00AA14A2" w:rsidP="00AA14A2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Отделу кадровой работы и делопроизводства обеспечить:</w:t>
      </w:r>
    </w:p>
    <w:p w:rsidR="00481540" w:rsidRDefault="00AA14A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</w:pPr>
      <w:r>
        <w:rPr>
          <w:rFonts w:ascii="Times New Roman" w:hAnsi="Times New Roman"/>
          <w:color w:val="auto"/>
          <w:sz w:val="28"/>
          <w:szCs w:val="28"/>
        </w:rPr>
        <w:t xml:space="preserve">1) государственную  регистрацию  настоящего  постановления  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</w:t>
      </w:r>
      <w:r>
        <w:rPr>
          <w:rFonts w:ascii="Times New Roman" w:hAnsi="Times New Roman"/>
          <w:color w:val="auto"/>
          <w:sz w:val="28"/>
          <w:szCs w:val="28"/>
        </w:rPr>
        <w:t>ьства Рязанской области;</w:t>
      </w:r>
    </w:p>
    <w:p w:rsidR="00481540" w:rsidRDefault="00AA14A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</w:r>
    </w:p>
    <w:p w:rsidR="00481540" w:rsidRDefault="00AA14A2" w:rsidP="00AA14A2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Отделу информационного обеспечения градостроительной де</w:t>
      </w:r>
      <w:r>
        <w:rPr>
          <w:sz w:val="28"/>
          <w:szCs w:val="28"/>
        </w:rPr>
        <w:t>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481540" w:rsidRDefault="00AA14A2" w:rsidP="00AA14A2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Предложить главе муниципального образования – Рязанский муниципальный район Рязанской области, гла</w:t>
      </w:r>
      <w:r>
        <w:rPr>
          <w:sz w:val="28"/>
          <w:szCs w:val="28"/>
        </w:rPr>
        <w:t xml:space="preserve">ве муниципального образования – </w:t>
      </w:r>
      <w:r>
        <w:rPr>
          <w:rFonts w:eastAsia="Times New Roman" w:cs="Times New Roman"/>
          <w:color w:val="000000" w:themeColor="text1"/>
          <w:sz w:val="28"/>
        </w:rPr>
        <w:t>Дубровическое</w:t>
      </w:r>
      <w:r>
        <w:rPr>
          <w:rFonts w:eastAsia="Times New Roman" w:cs="Times New Roman"/>
          <w:color w:val="000000" w:themeColor="text1"/>
          <w:sz w:val="28"/>
        </w:rPr>
        <w:t xml:space="preserve"> </w:t>
      </w:r>
      <w:r>
        <w:rPr>
          <w:rFonts w:eastAsia="Times New Roman" w:cs="Times New Roman"/>
          <w:color w:val="000000" w:themeColor="text1"/>
          <w:sz w:val="28"/>
        </w:rPr>
        <w:t>сельское поселение Рязанского</w:t>
      </w:r>
      <w:r>
        <w:rPr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 официальном сайте муниципального образования в сети «Интернет», публикацию в средствах мас</w:t>
      </w:r>
      <w:r>
        <w:rPr>
          <w:sz w:val="28"/>
          <w:szCs w:val="28"/>
        </w:rPr>
        <w:t>совой информации.</w:t>
      </w:r>
    </w:p>
    <w:p w:rsidR="00481540" w:rsidRDefault="00AA14A2" w:rsidP="00AA14A2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за исполнением настоящего постановления возложить                        </w:t>
      </w:r>
      <w:r>
        <w:rPr>
          <w:sz w:val="28"/>
          <w:szCs w:val="28"/>
        </w:rPr>
        <w:lastRenderedPageBreak/>
        <w:t xml:space="preserve">на </w:t>
      </w:r>
      <w:r>
        <w:rPr>
          <w:sz w:val="28"/>
        </w:rPr>
        <w:t xml:space="preserve">заместителя начальника главного управления архитектуры </w:t>
      </w:r>
      <w:r>
        <w:rPr>
          <w:sz w:val="28"/>
        </w:rPr>
        <w:br/>
        <w:t>и градостроительства Рязанской области Т.С. Попкову.</w:t>
      </w:r>
    </w:p>
    <w:p w:rsidR="00481540" w:rsidRDefault="00481540">
      <w:pPr>
        <w:pStyle w:val="a9"/>
        <w:widowControl w:val="0"/>
        <w:tabs>
          <w:tab w:val="left" w:pos="1134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481540" w:rsidRDefault="00481540">
      <w:pPr>
        <w:pStyle w:val="a9"/>
        <w:widowControl w:val="0"/>
        <w:tabs>
          <w:tab w:val="left" w:pos="1134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481540" w:rsidRDefault="00AA14A2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Начальник                                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                                                                   Р.В. Шашкин</w:t>
      </w:r>
    </w:p>
    <w:p w:rsidR="00481540" w:rsidRDefault="00481540">
      <w:pPr>
        <w:pStyle w:val="30"/>
      </w:pPr>
    </w:p>
    <w:sectPr w:rsidR="00481540">
      <w:headerReference w:type="default" r:id="rId8"/>
      <w:pgSz w:w="11906" w:h="16838"/>
      <w:pgMar w:top="1191" w:right="567" w:bottom="1191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4A2" w:rsidRDefault="00AA14A2">
      <w:pPr>
        <w:pStyle w:val="30"/>
      </w:pPr>
      <w:r>
        <w:separator/>
      </w:r>
    </w:p>
  </w:endnote>
  <w:endnote w:type="continuationSeparator" w:id="0">
    <w:p w:rsidR="00AA14A2" w:rsidRDefault="00AA14A2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4A2" w:rsidRDefault="00AA14A2">
      <w:pPr>
        <w:pStyle w:val="30"/>
      </w:pPr>
      <w:r>
        <w:separator/>
      </w:r>
    </w:p>
  </w:footnote>
  <w:footnote w:type="continuationSeparator" w:id="0">
    <w:p w:rsidR="00AA14A2" w:rsidRDefault="00AA14A2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540" w:rsidRDefault="00AA14A2">
    <w:pPr>
      <w:pStyle w:val="af5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667DEA" w:rsidRPr="00667DEA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481540" w:rsidRDefault="00481540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05E84"/>
    <w:multiLevelType w:val="multilevel"/>
    <w:tmpl w:val="FE78DA9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40"/>
    <w:rsid w:val="00481540"/>
    <w:rsid w:val="00667DEA"/>
    <w:rsid w:val="00AA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19982"/>
  <w15:docId w15:val="{C45B522D-E4D3-4F43-BDA0-B5BE0423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9">
    <w:name w:val="Содержимое таблицы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8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34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  <w:style w:type="paragraph" w:customStyle="1" w:styleId="afa">
    <w:name w:val="Содержимое врезки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709"/>
      <w:jc w:val="both"/>
    </w:pPr>
    <w:rPr>
      <w:rFonts w:ascii="Times New Roman" w:eastAsia="Calibri" w:hAnsi="Times New Roman" w:cs="Arial"/>
      <w:color w:val="auto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705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195</cp:revision>
  <dcterms:created xsi:type="dcterms:W3CDTF">2024-02-21T12:36:00Z</dcterms:created>
  <dcterms:modified xsi:type="dcterms:W3CDTF">2024-02-21T12:39:00Z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