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2A" w:rsidRDefault="00F838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2A" w:rsidRDefault="00F838B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9612A" w:rsidRDefault="00F838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612A" w:rsidRDefault="00E9612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612A" w:rsidRDefault="00E9612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612A" w:rsidRDefault="00F838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9612A" w:rsidRDefault="00E9612A">
      <w:pPr>
        <w:tabs>
          <w:tab w:val="left" w:pos="709"/>
        </w:tabs>
        <w:jc w:val="center"/>
        <w:rPr>
          <w:sz w:val="28"/>
        </w:rPr>
      </w:pPr>
    </w:p>
    <w:p w:rsidR="00E9612A" w:rsidRDefault="00E9612A">
      <w:pPr>
        <w:tabs>
          <w:tab w:val="left" w:pos="709"/>
        </w:tabs>
        <w:jc w:val="center"/>
        <w:rPr>
          <w:sz w:val="28"/>
        </w:rPr>
      </w:pPr>
    </w:p>
    <w:p w:rsidR="00E9612A" w:rsidRDefault="0012732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F838B4">
        <w:rPr>
          <w:sz w:val="28"/>
        </w:rPr>
        <w:t xml:space="preserve">2024 г.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              № 66-п</w:t>
      </w:r>
    </w:p>
    <w:p w:rsidR="00E9612A" w:rsidRDefault="00E9612A">
      <w:pPr>
        <w:tabs>
          <w:tab w:val="left" w:pos="709"/>
        </w:tabs>
        <w:jc w:val="both"/>
        <w:rPr>
          <w:sz w:val="28"/>
        </w:rPr>
      </w:pPr>
    </w:p>
    <w:p w:rsidR="00E9612A" w:rsidRDefault="00E9612A">
      <w:pPr>
        <w:tabs>
          <w:tab w:val="left" w:pos="709"/>
        </w:tabs>
        <w:jc w:val="both"/>
        <w:rPr>
          <w:sz w:val="28"/>
        </w:rPr>
      </w:pPr>
    </w:p>
    <w:p w:rsidR="00E9612A" w:rsidRDefault="00F838B4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Дубровическое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E9612A" w:rsidRDefault="00E9612A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E9612A" w:rsidRDefault="00F838B4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</w:t>
      </w:r>
      <w:r>
        <w:rPr>
          <w:sz w:val="28"/>
          <w:highlight w:val="white"/>
        </w:rPr>
        <w:t>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sz w:val="28"/>
          <w:highlight w:val="white"/>
        </w:rPr>
        <w:t>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09.02.2024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</w:t>
      </w:r>
      <w:r>
        <w:rPr>
          <w:sz w:val="28"/>
          <w:highlight w:val="white"/>
        </w:rPr>
        <w:t xml:space="preserve">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изменени</w:t>
      </w:r>
      <w:r>
        <w:rPr>
          <w:rFonts w:ascii="Times New Roman" w:hAnsi="Times New Roman"/>
          <w:sz w:val="28"/>
          <w:szCs w:val="27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Дубровическое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области, </w:t>
      </w:r>
      <w:r>
        <w:rPr>
          <w:rFonts w:ascii="Times New Roman" w:hAnsi="Times New Roman"/>
          <w:sz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</w:rPr>
        <w:br/>
        <w:t>от 11.08.2020 № 467-п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Дубрович</w:t>
      </w:r>
      <w:r>
        <w:rPr>
          <w:rFonts w:ascii="Times New Roman" w:hAnsi="Times New Roman"/>
          <w:sz w:val="28"/>
          <w:szCs w:val="28"/>
        </w:rPr>
        <w:t>еское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 (</w:t>
      </w:r>
      <w:r>
        <w:rPr>
          <w:rFonts w:ascii="Times New Roman" w:hAnsi="Times New Roman"/>
          <w:sz w:val="28"/>
        </w:rPr>
        <w:t xml:space="preserve">в редакции постановлений </w:t>
      </w:r>
      <w:proofErr w:type="spellStart"/>
      <w:r>
        <w:rPr>
          <w:rFonts w:ascii="Times New Roman" w:hAnsi="Times New Roman"/>
          <w:sz w:val="28"/>
        </w:rPr>
        <w:t>Главархитектуры</w:t>
      </w:r>
      <w:proofErr w:type="spellEnd"/>
      <w:r>
        <w:rPr>
          <w:rFonts w:ascii="Times New Roman" w:hAnsi="Times New Roman"/>
          <w:sz w:val="28"/>
        </w:rPr>
        <w:t xml:space="preserve"> Рязанской области от 21.03.2022 № 132-п, от 17.03.2023 </w:t>
      </w:r>
      <w:r>
        <w:rPr>
          <w:rFonts w:ascii="Times New Roman" w:hAnsi="Times New Roman"/>
          <w:sz w:val="28"/>
        </w:rPr>
        <w:br/>
        <w:t xml:space="preserve">№ 139-п, от 21.06.2023 № 258-п, от 07.08.2023 № 364-п, с изменениями, внесенными </w:t>
      </w:r>
      <w:r>
        <w:rPr>
          <w:rFonts w:ascii="Times New Roman" w:hAnsi="Times New Roman"/>
          <w:sz w:val="28"/>
        </w:rPr>
        <w:t>Решением Рязанского област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ного суда от 26.04.2021 № 3а-201/2021)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(далее – Постановление):</w:t>
      </w:r>
    </w:p>
    <w:p w:rsidR="00E9612A" w:rsidRDefault="00F838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в приложении № 2 к Постановлению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Графическое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описание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зоны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«Зона застройки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индивидуальными жилыми домами»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объекта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 xml:space="preserve">с местоположением: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Российская Федерация, Рязанская область, р-н Рязанский,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с/п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Дубровическое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с.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Алеканово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изложить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№ 2 к настоящему постановлению.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E9612A" w:rsidRDefault="00F838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Дубровическое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</w:t>
      </w:r>
      <w:r>
        <w:rPr>
          <w:rFonts w:ascii="Times New Roman" w:hAnsi="Times New Roman"/>
          <w:color w:val="000000" w:themeColor="text1"/>
          <w:sz w:val="28"/>
        </w:rPr>
        <w:t>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9612A" w:rsidRDefault="00F838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</w:t>
      </w:r>
      <w:r>
        <w:rPr>
          <w:rFonts w:ascii="Times New Roman" w:hAnsi="Times New Roman"/>
          <w:color w:val="000000" w:themeColor="text1"/>
          <w:sz w:val="28"/>
          <w:szCs w:val="28"/>
        </w:rPr>
        <w:t>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E9612A" w:rsidRDefault="00F838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</w:t>
      </w:r>
      <w:r>
        <w:rPr>
          <w:rFonts w:ascii="Times New Roman" w:hAnsi="Times New Roman"/>
          <w:color w:val="000000" w:themeColor="text1"/>
          <w:sz w:val="28"/>
          <w:szCs w:val="28"/>
        </w:rPr>
        <w:t>астоящего постановления в правовом департаменте аппарата Губернатора и Правительства Рязанской области;</w:t>
      </w:r>
    </w:p>
    <w:p w:rsidR="00E9612A" w:rsidRDefault="00F838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</w:t>
      </w:r>
      <w:r>
        <w:rPr>
          <w:rFonts w:ascii="Times New Roman" w:hAnsi="Times New Roman"/>
          <w:color w:val="000000" w:themeColor="text1"/>
          <w:sz w:val="28"/>
        </w:rPr>
        <w:t>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</w:t>
      </w:r>
      <w:r>
        <w:rPr>
          <w:rFonts w:ascii="Times New Roman" w:hAnsi="Times New Roman"/>
          <w:color w:val="000000" w:themeColor="text1"/>
          <w:sz w:val="28"/>
        </w:rPr>
        <w:t>троительства Рязанской области                  в сети «Интернет».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Дубровическое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9612A" w:rsidRDefault="00F838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заместителя</w:t>
      </w:r>
      <w:r>
        <w:rPr>
          <w:rFonts w:ascii="Times New Roman" w:hAnsi="Times New Roman"/>
          <w:sz w:val="28"/>
          <w:highlight w:val="white"/>
        </w:rPr>
        <w:t xml:space="preserve">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9612A" w:rsidRDefault="00E9612A">
      <w:pPr>
        <w:tabs>
          <w:tab w:val="left" w:pos="709"/>
        </w:tabs>
        <w:jc w:val="both"/>
        <w:rPr>
          <w:highlight w:val="black"/>
        </w:rPr>
      </w:pPr>
    </w:p>
    <w:p w:rsidR="00E9612A" w:rsidRDefault="00E9612A">
      <w:pPr>
        <w:tabs>
          <w:tab w:val="left" w:pos="709"/>
        </w:tabs>
        <w:jc w:val="both"/>
        <w:rPr>
          <w:highlight w:val="black"/>
        </w:rPr>
      </w:pPr>
    </w:p>
    <w:p w:rsidR="00E9612A" w:rsidRDefault="00F838B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E9612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B4" w:rsidRDefault="00F838B4">
      <w:pPr>
        <w:pStyle w:val="30"/>
      </w:pPr>
      <w:r>
        <w:separator/>
      </w:r>
    </w:p>
  </w:endnote>
  <w:endnote w:type="continuationSeparator" w:id="0">
    <w:p w:rsidR="00F838B4" w:rsidRDefault="00F838B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B4" w:rsidRDefault="00F838B4">
      <w:pPr>
        <w:pStyle w:val="30"/>
      </w:pPr>
      <w:r>
        <w:separator/>
      </w:r>
    </w:p>
  </w:footnote>
  <w:footnote w:type="continuationSeparator" w:id="0">
    <w:p w:rsidR="00F838B4" w:rsidRDefault="00F838B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2A" w:rsidRDefault="00F838B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9612A" w:rsidRDefault="00E9612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A3AF9"/>
    <w:multiLevelType w:val="multilevel"/>
    <w:tmpl w:val="E806B0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2A"/>
    <w:rsid w:val="0012732B"/>
    <w:rsid w:val="00E9612A"/>
    <w:rsid w:val="00F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D2D"/>
  <w15:docId w15:val="{5E1C642B-85AE-4C07-9219-A1F9B673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229</cp:revision>
  <dcterms:created xsi:type="dcterms:W3CDTF">2024-02-19T07:12:00Z</dcterms:created>
  <dcterms:modified xsi:type="dcterms:W3CDTF">2024-02-21T12:55:00Z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