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37588" w:rsidRDefault="00190FF9" w:rsidP="001375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37588" w:rsidRPr="008F7EC6" w:rsidRDefault="00137588" w:rsidP="001375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7EC6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Правительства </w:t>
            </w:r>
          </w:p>
          <w:p w:rsidR="00190FF9" w:rsidRPr="00F16284" w:rsidRDefault="00137588" w:rsidP="001375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EC6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137588" w:rsidRPr="00F16284">
        <w:tc>
          <w:tcPr>
            <w:tcW w:w="5428" w:type="dxa"/>
          </w:tcPr>
          <w:p w:rsidR="00137588" w:rsidRPr="00F16284" w:rsidRDefault="0013758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37588" w:rsidRPr="00F16284" w:rsidRDefault="00CA0987" w:rsidP="001375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19.03.2024 № 7</w:t>
            </w:r>
            <w:r w:rsidR="004848C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137588" w:rsidRPr="00F16284">
        <w:tc>
          <w:tcPr>
            <w:tcW w:w="5428" w:type="dxa"/>
          </w:tcPr>
          <w:p w:rsidR="00137588" w:rsidRPr="00F16284" w:rsidRDefault="0013758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37588" w:rsidRPr="00F16284" w:rsidRDefault="00137588" w:rsidP="001375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588" w:rsidRPr="00F16284">
        <w:tc>
          <w:tcPr>
            <w:tcW w:w="5428" w:type="dxa"/>
          </w:tcPr>
          <w:p w:rsidR="00137588" w:rsidRPr="00F16284" w:rsidRDefault="0013758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37588" w:rsidRPr="00F16284" w:rsidRDefault="00137588" w:rsidP="001375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588" w:rsidRPr="00F16284">
        <w:tc>
          <w:tcPr>
            <w:tcW w:w="5428" w:type="dxa"/>
          </w:tcPr>
          <w:p w:rsidR="00137588" w:rsidRPr="00F16284" w:rsidRDefault="0013758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37588" w:rsidRPr="00F16284" w:rsidRDefault="00137588" w:rsidP="0013758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4592D" w:rsidRDefault="0094592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94592D" w:rsidRPr="008F7EC6" w:rsidRDefault="00137588" w:rsidP="0094592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Дополнительные т</w:t>
      </w:r>
      <w:r w:rsidRPr="008F7EC6">
        <w:rPr>
          <w:sz w:val="28"/>
          <w:szCs w:val="28"/>
        </w:rPr>
        <w:t xml:space="preserve">ребования </w:t>
      </w:r>
    </w:p>
    <w:p w:rsidR="0094592D" w:rsidRPr="008F7EC6" w:rsidRDefault="0094592D" w:rsidP="0094592D">
      <w:pPr>
        <w:jc w:val="center"/>
        <w:rPr>
          <w:sz w:val="28"/>
          <w:szCs w:val="28"/>
        </w:rPr>
      </w:pPr>
      <w:r w:rsidRPr="008F7EC6">
        <w:rPr>
          <w:sz w:val="28"/>
          <w:szCs w:val="28"/>
        </w:rPr>
        <w:t xml:space="preserve">к содержанию домашних животных, в том числе </w:t>
      </w:r>
    </w:p>
    <w:p w:rsidR="0094592D" w:rsidRPr="008F7EC6" w:rsidRDefault="0094592D" w:rsidP="0094592D">
      <w:pPr>
        <w:jc w:val="center"/>
        <w:rPr>
          <w:sz w:val="28"/>
          <w:szCs w:val="28"/>
        </w:rPr>
      </w:pPr>
      <w:r w:rsidRPr="008F7EC6">
        <w:rPr>
          <w:sz w:val="28"/>
          <w:szCs w:val="28"/>
        </w:rPr>
        <w:t>к их выгулу</w:t>
      </w:r>
      <w:r>
        <w:rPr>
          <w:sz w:val="28"/>
          <w:szCs w:val="28"/>
        </w:rPr>
        <w:t>,</w:t>
      </w:r>
      <w:r w:rsidRPr="008F7EC6">
        <w:rPr>
          <w:sz w:val="28"/>
          <w:szCs w:val="28"/>
        </w:rPr>
        <w:t xml:space="preserve"> на территории Рязанской области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 xml:space="preserve">1. </w:t>
      </w:r>
      <w:proofErr w:type="gramStart"/>
      <w:r w:rsidRPr="00137588">
        <w:rPr>
          <w:color w:val="000000" w:themeColor="text1"/>
          <w:sz w:val="28"/>
          <w:szCs w:val="28"/>
        </w:rPr>
        <w:t xml:space="preserve">Настоящие требования разработаны в соответствии с </w:t>
      </w:r>
      <w:hyperlink r:id="rId10">
        <w:r w:rsidR="00137588">
          <w:rPr>
            <w:rStyle w:val="ad"/>
            <w:color w:val="000000" w:themeColor="text1"/>
            <w:sz w:val="28"/>
            <w:szCs w:val="28"/>
            <w:u w:val="none"/>
          </w:rPr>
          <w:t>частью 8 статьи </w:t>
        </w:r>
        <w:r w:rsidRPr="00137588">
          <w:rPr>
            <w:rStyle w:val="ad"/>
            <w:color w:val="000000" w:themeColor="text1"/>
            <w:sz w:val="28"/>
            <w:szCs w:val="28"/>
            <w:u w:val="none"/>
          </w:rPr>
          <w:t>13</w:t>
        </w:r>
      </w:hyperlink>
      <w:r w:rsidRPr="00137588">
        <w:rPr>
          <w:color w:val="000000" w:themeColor="text1"/>
          <w:sz w:val="28"/>
          <w:szCs w:val="28"/>
        </w:rPr>
        <w:t xml:space="preserve"> Федерального закона от 27.12.2018 № 498-ФЗ «Об ответственном обращении с животными и внесении изменений в отдельные законодательные акты Российской Федерации» (далее </w:t>
      </w:r>
      <w:r w:rsidR="00137588">
        <w:rPr>
          <w:color w:val="000000" w:themeColor="text1"/>
          <w:sz w:val="28"/>
          <w:szCs w:val="28"/>
        </w:rPr>
        <w:t>–</w:t>
      </w:r>
      <w:r w:rsidRPr="00137588">
        <w:rPr>
          <w:color w:val="000000" w:themeColor="text1"/>
          <w:sz w:val="28"/>
          <w:szCs w:val="28"/>
        </w:rPr>
        <w:t xml:space="preserve"> Федеральный закон № 498-ФЗ), частью 6.13 статьи 13 Закона Рязанской области от 18.04.2008 года № 48-ОЗ «О Правительстве Рязанской области», направлены на обеспечения безопасности и иных прав и законных интересов граждан при</w:t>
      </w:r>
      <w:proofErr w:type="gramEnd"/>
      <w:r w:rsidRPr="00137588">
        <w:rPr>
          <w:color w:val="000000" w:themeColor="text1"/>
          <w:sz w:val="28"/>
          <w:szCs w:val="28"/>
        </w:rPr>
        <w:t xml:space="preserve"> </w:t>
      </w:r>
      <w:proofErr w:type="gramStart"/>
      <w:r w:rsidRPr="00137588">
        <w:rPr>
          <w:color w:val="000000" w:themeColor="text1"/>
          <w:sz w:val="28"/>
          <w:szCs w:val="28"/>
        </w:rPr>
        <w:t>обращении</w:t>
      </w:r>
      <w:proofErr w:type="gramEnd"/>
      <w:r w:rsidRPr="00137588">
        <w:rPr>
          <w:color w:val="000000" w:themeColor="text1"/>
          <w:sz w:val="28"/>
          <w:szCs w:val="28"/>
        </w:rPr>
        <w:t xml:space="preserve"> с животными и устанавливают дополнительные требования к требованиям к содержанию домашних животных, установленным статьями 9 и 13 Федерального закона № 498-ФЗ, в том числе к их выгулу (далее </w:t>
      </w:r>
      <w:r w:rsidR="00137588">
        <w:rPr>
          <w:color w:val="000000" w:themeColor="text1"/>
          <w:sz w:val="28"/>
          <w:szCs w:val="28"/>
        </w:rPr>
        <w:t>–</w:t>
      </w:r>
      <w:r w:rsidRPr="00137588">
        <w:rPr>
          <w:color w:val="000000" w:themeColor="text1"/>
          <w:sz w:val="28"/>
          <w:szCs w:val="28"/>
        </w:rPr>
        <w:t xml:space="preserve"> дополнительные требования).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2. Под местом выгула в настоящих дополнительных требованиях понимаются места, разрешенные решением органа местного самоуправления для выгула домашних животных.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Остальные понятия и термины, используемые в настоящих дополнительных требованиях, применяются в тех же значениях, в каких они определены в Федеральном законе № 498-ФЗ.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pacing w:val="-4"/>
          <w:sz w:val="28"/>
          <w:szCs w:val="28"/>
        </w:rPr>
        <w:t>3. Владельцы домашних животных обязаны соблюдать дополнительные</w:t>
      </w:r>
      <w:r w:rsidRPr="00137588">
        <w:rPr>
          <w:color w:val="000000" w:themeColor="text1"/>
          <w:sz w:val="28"/>
          <w:szCs w:val="28"/>
        </w:rPr>
        <w:t xml:space="preserve"> требования.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4. К дополнительным требованиям относятся: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bCs/>
          <w:color w:val="000000" w:themeColor="text1"/>
          <w:sz w:val="28"/>
          <w:szCs w:val="28"/>
        </w:rPr>
        <w:t xml:space="preserve">4.1. Запрет </w:t>
      </w:r>
      <w:r w:rsidRPr="00137588">
        <w:rPr>
          <w:color w:val="000000" w:themeColor="text1"/>
          <w:sz w:val="28"/>
          <w:szCs w:val="28"/>
        </w:rPr>
        <w:t xml:space="preserve">оставлять домашнее животное на привязи без присмотра в местах и на территориях общего пользования более чем на 1 час его владельцем. 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4.2. Запрет содержания, в том числе кормления, домашних животных в помещениях многоквартирного дома, не являющихся частями квартир и предназначенных для обслуживания более одного помещения в доме, в том числе на крыльце, межквартирных лестничных площадках, лестницах, крышах, подъездах, коридорах, технических этажах и чердаках.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P74"/>
      <w:bookmarkEnd w:id="1"/>
      <w:r w:rsidRPr="00137588">
        <w:rPr>
          <w:color w:val="000000" w:themeColor="text1"/>
          <w:sz w:val="28"/>
          <w:szCs w:val="28"/>
        </w:rPr>
        <w:t>4.3. Содержание домашнего животного в коммунальной квартире или в жилом помещении, занимаемом несколькими семьями, осуществляется только с письменного согласия всех совершеннолетних граждан, зарегистрированных и фактически проживающих в данной коммунальной квартире или в жилом помещении.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lastRenderedPageBreak/>
        <w:t>Требование настоящего пункта не распространяется на случаи содержания: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- собак-проводников независимо от срока их приобретения;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- домашних животных, приобретенных до дня вступления в силу настоящих дополнительных требований. Указанные домашние животные могут находиться на содержании их владельцев до наступления естественной смерти таких домашних животных.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4.4. Содержание домашних животных в жилых помещениях должно осуществляться с соблюдением правил пользования жилыми помещениями.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4.5. Содержание собак на территориях частных домовладений должно осуществляться на привязи или в вольере, позволяющих обеспечить безопасность граждан и животных, сохранность имущества физических и юридических лиц, при условии соблюдения установленных законодательством санитарно-эпидемиологических требований использования земельных участков, а также прав и законных интересов лиц, проживающих на смежных территориях частных домовладений.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Если приняты меры, не допускающие самостоятельного выхода собак за территорию частного домовладения, их содержание на территории частного домовладения допускается без привязи и вне вольера в следующих случаях: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- территория частного домовладения находится в пользовании одного собственника (семьи);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P86"/>
      <w:bookmarkEnd w:id="2"/>
      <w:r w:rsidRPr="00137588">
        <w:rPr>
          <w:color w:val="000000" w:themeColor="text1"/>
          <w:sz w:val="28"/>
          <w:szCs w:val="28"/>
        </w:rPr>
        <w:t>- территория частного домовладения, находящаяся в пользовании нескольких собственников (семей), огорожена таким образом, что исключается доступ собак, принадлежащих одному из собственников (семей), на территорию других собственников (семей).</w:t>
      </w:r>
    </w:p>
    <w:p w:rsidR="0094592D" w:rsidRPr="00137588" w:rsidRDefault="00137588" w:rsidP="0094592D">
      <w:pPr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z w:val="28"/>
          <w:szCs w:val="28"/>
        </w:rPr>
        <w:t>4.6. </w:t>
      </w:r>
      <w:proofErr w:type="gramStart"/>
      <w:r w:rsidR="0094592D" w:rsidRPr="00137588">
        <w:rPr>
          <w:color w:val="000000" w:themeColor="text1"/>
          <w:sz w:val="28"/>
          <w:szCs w:val="28"/>
        </w:rPr>
        <w:t xml:space="preserve">На территориях частных домовладений, находящихся в пользовании нескольких собственников (нескольких семей), за исключением случаев, предусмотренных абзацем четвертым подпункта 4.5 пункта 4 настоящих дополнительных требований, содержание собак без привязи и вне вольера осуществляется только при наличии письменного согласия всех </w:t>
      </w:r>
      <w:r w:rsidR="0094592D" w:rsidRPr="00137588">
        <w:rPr>
          <w:color w:val="000000" w:themeColor="text1"/>
          <w:spacing w:val="-4"/>
          <w:sz w:val="28"/>
          <w:szCs w:val="28"/>
        </w:rPr>
        <w:t>совершеннолетних граждан, зарегистрированных и фактически проживающих в жилом доме, расположенном на территории соответствующего частного домовладения.</w:t>
      </w:r>
      <w:proofErr w:type="gramEnd"/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bookmarkStart w:id="3" w:name="Par0"/>
      <w:bookmarkEnd w:id="3"/>
      <w:r w:rsidRPr="00137588">
        <w:rPr>
          <w:color w:val="000000" w:themeColor="text1"/>
          <w:sz w:val="28"/>
          <w:szCs w:val="28"/>
        </w:rPr>
        <w:t>4.7. В населенных пунктах нахождение собак в местах, не являющихся местами их содержания и местами выгула, разрешается только с применением поводка и в случае нахождения собаки в парках и скверах, если высота в холке выше 60 сантиметров</w:t>
      </w:r>
      <w:r w:rsidR="00137588">
        <w:rPr>
          <w:color w:val="000000" w:themeColor="text1"/>
          <w:sz w:val="28"/>
          <w:szCs w:val="28"/>
        </w:rPr>
        <w:t>,</w:t>
      </w:r>
      <w:r w:rsidRPr="00137588">
        <w:rPr>
          <w:color w:val="000000" w:themeColor="text1"/>
          <w:sz w:val="28"/>
          <w:szCs w:val="28"/>
        </w:rPr>
        <w:t xml:space="preserve"> – намордника. 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Настоящий подпункт не распространяются на случай, когда собака находится в специальном переносном контейнере.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 xml:space="preserve">4.8. При выгуле собаки и нахождении ее в местах, не являющихся местом выгула, владелец собаки обязан обеспечить уборку продуктов жизнедеятельности своего домашнего животного. 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 xml:space="preserve">Запрещается выгуливать собак: 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lastRenderedPageBreak/>
        <w:t>на территории организаций образования, культуры, спорта, здравоохранения и социального обслуживания в населенных пунктах Рязанской области;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лицам, находящимся в состоянии алкогольного, токсического, наркотического опьянения</w:t>
      </w:r>
      <w:r w:rsidR="00137588">
        <w:rPr>
          <w:color w:val="000000" w:themeColor="text1"/>
          <w:sz w:val="28"/>
          <w:szCs w:val="28"/>
        </w:rPr>
        <w:t>, а так</w:t>
      </w:r>
      <w:r w:rsidRPr="00137588">
        <w:rPr>
          <w:color w:val="000000" w:themeColor="text1"/>
          <w:sz w:val="28"/>
          <w:szCs w:val="28"/>
        </w:rPr>
        <w:t>же признанным недееспособными.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4.9. Запрещается нахождение в местах, не являющихся местами выгула, без намордника и поводка собак, включенных в Перечень потенциально опасных собак.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4.10.</w:t>
      </w:r>
      <w:r w:rsidR="00137588">
        <w:rPr>
          <w:color w:val="000000" w:themeColor="text1"/>
          <w:sz w:val="28"/>
          <w:szCs w:val="28"/>
        </w:rPr>
        <w:t> </w:t>
      </w:r>
      <w:r w:rsidRPr="00137588">
        <w:rPr>
          <w:color w:val="000000" w:themeColor="text1"/>
          <w:sz w:val="28"/>
          <w:szCs w:val="28"/>
        </w:rPr>
        <w:t xml:space="preserve">Владелец домашнего животного в течение 2 недель со дня его приобретения или первичного ввоза его на территорию Рязанской области обязан зарегистрировать домашнее животное в государственном учреждении ветеринарии, осуществляющем деятельность на территории </w:t>
      </w:r>
      <w:r w:rsidRPr="00137588">
        <w:rPr>
          <w:color w:val="000000" w:themeColor="text1"/>
          <w:spacing w:val="-4"/>
          <w:sz w:val="28"/>
          <w:szCs w:val="28"/>
        </w:rPr>
        <w:t xml:space="preserve">соответствующего муниципального образования в Рязанской области (далее </w:t>
      </w:r>
      <w:r w:rsidR="00137588" w:rsidRPr="00137588">
        <w:rPr>
          <w:color w:val="000000" w:themeColor="text1"/>
          <w:spacing w:val="-4"/>
          <w:sz w:val="28"/>
          <w:szCs w:val="28"/>
        </w:rPr>
        <w:t>–</w:t>
      </w:r>
      <w:r w:rsidRPr="00137588">
        <w:rPr>
          <w:color w:val="000000" w:themeColor="text1"/>
          <w:sz w:val="28"/>
          <w:szCs w:val="28"/>
        </w:rPr>
        <w:t xml:space="preserve"> государственное учреждение ветеринарии).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Новорожденные домашние животные подлежат регистрации владельцем в государственном учреждении ветеринарии не позднее 4 месяцев со дня их рождения.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 xml:space="preserve">Регистрация домашних животных производится в электронном виде путем присвоения домашнему животному уникального буквенно-цифрового идентификационного номера (далее </w:t>
      </w:r>
      <w:r w:rsidR="00137588">
        <w:rPr>
          <w:color w:val="000000" w:themeColor="text1"/>
          <w:sz w:val="28"/>
          <w:szCs w:val="28"/>
        </w:rPr>
        <w:t>–</w:t>
      </w:r>
      <w:r w:rsidRPr="00137588">
        <w:rPr>
          <w:color w:val="000000" w:themeColor="text1"/>
          <w:sz w:val="28"/>
          <w:szCs w:val="28"/>
        </w:rPr>
        <w:t xml:space="preserve"> идентификационный номер) и внесения информации о домашнем животном и его владельце в Реестр домашних животных Рязанской области (далее </w:t>
      </w:r>
      <w:r w:rsidR="00137588">
        <w:rPr>
          <w:color w:val="000000" w:themeColor="text1"/>
          <w:sz w:val="28"/>
          <w:szCs w:val="28"/>
        </w:rPr>
        <w:t>–</w:t>
      </w:r>
      <w:r w:rsidRPr="00137588">
        <w:rPr>
          <w:color w:val="000000" w:themeColor="text1"/>
          <w:sz w:val="28"/>
          <w:szCs w:val="28"/>
        </w:rPr>
        <w:t xml:space="preserve"> Реестр).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При регистрации домашнего животного в Реестр вносятся сведения о домашнем животном и его владельце.</w:t>
      </w:r>
    </w:p>
    <w:p w:rsidR="0094592D" w:rsidRPr="00137588" w:rsidRDefault="0094592D" w:rsidP="0094592D">
      <w:pPr>
        <w:ind w:firstLine="709"/>
        <w:jc w:val="both"/>
        <w:rPr>
          <w:rFonts w:eastAsiaTheme="minorHAnsi" w:cs="TimesET"/>
          <w:color w:val="000000" w:themeColor="text1"/>
          <w:sz w:val="28"/>
          <w:szCs w:val="28"/>
          <w:lang w:eastAsia="en-US"/>
        </w:rPr>
      </w:pPr>
      <w:r w:rsidRPr="00137588">
        <w:rPr>
          <w:color w:val="000000" w:themeColor="text1"/>
          <w:sz w:val="28"/>
          <w:szCs w:val="28"/>
        </w:rPr>
        <w:t>Порядок регистрации домашних животных, порядок ведения Реестра, перечень государственных учреждений ветеринарии, осуществляющих регистрацию</w:t>
      </w:r>
      <w:r w:rsidR="00137588">
        <w:rPr>
          <w:color w:val="000000" w:themeColor="text1"/>
          <w:sz w:val="28"/>
          <w:szCs w:val="28"/>
        </w:rPr>
        <w:t xml:space="preserve"> домашних животных, устанавливаю</w:t>
      </w:r>
      <w:r w:rsidRPr="00137588">
        <w:rPr>
          <w:color w:val="000000" w:themeColor="text1"/>
          <w:sz w:val="28"/>
          <w:szCs w:val="28"/>
        </w:rPr>
        <w:t>тся нормативными правовыми актами исполнительного органа Рязанской области</w:t>
      </w:r>
      <w:r w:rsidR="00137588">
        <w:rPr>
          <w:color w:val="000000" w:themeColor="text1"/>
          <w:sz w:val="28"/>
          <w:szCs w:val="28"/>
        </w:rPr>
        <w:t>,</w:t>
      </w:r>
      <w:r w:rsidRPr="00137588">
        <w:rPr>
          <w:color w:val="000000" w:themeColor="text1"/>
          <w:sz w:val="28"/>
          <w:szCs w:val="28"/>
        </w:rPr>
        <w:t xml:space="preserve"> осуществляющего </w:t>
      </w:r>
      <w:r w:rsidRPr="00137588">
        <w:rPr>
          <w:rFonts w:eastAsiaTheme="minorHAnsi" w:cs="TimesET"/>
          <w:color w:val="000000" w:themeColor="text1"/>
          <w:sz w:val="28"/>
          <w:szCs w:val="28"/>
          <w:lang w:eastAsia="en-US"/>
        </w:rPr>
        <w:t>региональный государственный контроль (надзор) в области обращения с животными на территории Рязанской области.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Регистрация домашних животных осуществляется на безвозмездной основе.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pacing w:val="-4"/>
          <w:sz w:val="28"/>
          <w:szCs w:val="28"/>
        </w:rPr>
        <w:t>5. Положения подпунктов 4.7-4.9 пункта 4 настоящих дополнительных</w:t>
      </w:r>
      <w:r w:rsidRPr="00137588">
        <w:rPr>
          <w:color w:val="000000" w:themeColor="text1"/>
          <w:sz w:val="28"/>
          <w:szCs w:val="28"/>
        </w:rPr>
        <w:t xml:space="preserve"> требований не распространяются на собак-проводников, сопровождающих инвалидов по зрению.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6. Оценка соблюдения дополнительных требований осуществляется в форме регионального государственного контроля (надзора) в области обращения с животными на территории Рязанской области.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  <w:r w:rsidRPr="00137588">
        <w:rPr>
          <w:color w:val="000000" w:themeColor="text1"/>
          <w:sz w:val="28"/>
          <w:szCs w:val="28"/>
        </w:rPr>
        <w:t>Лица, виновные в нарушении дополнительных требований, несут ответственность в соответствии с законодательством Российской Федерации.</w:t>
      </w:r>
    </w:p>
    <w:p w:rsidR="0094592D" w:rsidRPr="00137588" w:rsidRDefault="0094592D" w:rsidP="0094592D">
      <w:pPr>
        <w:ind w:firstLine="709"/>
        <w:jc w:val="both"/>
        <w:rPr>
          <w:color w:val="000000" w:themeColor="text1"/>
          <w:sz w:val="28"/>
          <w:szCs w:val="28"/>
        </w:rPr>
      </w:pPr>
    </w:p>
    <w:p w:rsidR="0094592D" w:rsidRDefault="0094592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94592D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6E" w:rsidRDefault="0028796E">
      <w:r>
        <w:separator/>
      </w:r>
    </w:p>
  </w:endnote>
  <w:endnote w:type="continuationSeparator" w:id="0">
    <w:p w:rsidR="0028796E" w:rsidRDefault="0028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6E" w:rsidRDefault="0028796E">
      <w:r>
        <w:separator/>
      </w:r>
    </w:p>
  </w:footnote>
  <w:footnote w:type="continuationSeparator" w:id="0">
    <w:p w:rsidR="0028796E" w:rsidRDefault="00287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CA0987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37588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8796E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48CC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4592D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0987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4592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Hyperlink"/>
    <w:basedOn w:val="a0"/>
    <w:uiPriority w:val="99"/>
    <w:unhideWhenUsed/>
    <w:rsid w:val="0094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4592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Hyperlink"/>
    <w:basedOn w:val="a0"/>
    <w:uiPriority w:val="99"/>
    <w:unhideWhenUsed/>
    <w:rsid w:val="0094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DA19E56C5AAA658FED0FA7DA911EF77064148195AAA3B7E51BB0979783F2BA985BDA43D9E013BCE4B2405BC6EFF5FE50823411uEED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2008-04-23T08:17:00Z</cp:lastPrinted>
  <dcterms:created xsi:type="dcterms:W3CDTF">2024-03-12T13:15:00Z</dcterms:created>
  <dcterms:modified xsi:type="dcterms:W3CDTF">2024-03-19T12:36:00Z</dcterms:modified>
</cp:coreProperties>
</file>