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 xml:space="preserve">.2024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86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</w:rPr>
        <w:t>правила землепользования и застройки муниципального образования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— </w:t>
      </w:r>
      <w:r>
        <w:rPr>
          <w:rFonts w:eastAsia="Times New Roman" w:cs="Liberation Serif;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white"/>
          <w:lang w:val="ru-RU" w:eastAsia="ar-SA" w:bidi="ru-RU"/>
        </w:rPr>
        <w:t xml:space="preserve">Борисовское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eastAsia="ar-SA"/>
        </w:rPr>
        <w:t>с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ельское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поселение </w:t>
      </w:r>
      <w:r>
        <w:rPr>
          <w:rFonts w:eastAsia="Times New Roman" w:cs="Liberation Serif;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6"/>
          <w:szCs w:val="26"/>
          <w:highlight w:val="white"/>
          <w:lang w:val="ru-RU" w:eastAsia="ar-SA" w:bidi="ru-RU"/>
        </w:rPr>
        <w:t>Александро-Невского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24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</w:hyperlink>
      <w:hyperlink r:id="rId5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Рязанская область, Александро-Невский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</w:t>
        <w:br/>
        <w:t>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. Борисовка, ул. Центральная</w:t>
      </w:r>
      <w:hyperlink r:id="rId6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DFDFD" w:val="clear"/>
            <w:lang w:val="ru-RU" w:eastAsia="zh-CN" w:bidi="ar-SA"/>
          </w:rPr>
          <w:t>, д. 1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05</w:t>
      </w:r>
      <w:hyperlink r:id="rId7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lang w:val="ru-RU" w:eastAsia="zh-CN" w:bidi="ar-SA"/>
          </w:rPr>
          <w:t xml:space="preserve"> (здание администрации)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8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9">
        <w:r>
          <w:rPr>
            <w:strike w:val="false"/>
            <w:dstrike w:val="false"/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27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марта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 по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17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апреля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8</w:t>
        </w:r>
        <w:r>
          <w:rPr>
            <w:strike w:val="false"/>
            <w:dstrike w:val="false"/>
            <w:sz w:val="26"/>
            <w:szCs w:val="26"/>
          </w:rPr>
          <w:t>.00 час. по 1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0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</w:hyperlink>
      <w:hyperlink r:id="rId11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Рязанская область, Александро-Невский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д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. Борисовка, ул. Центральная</w:t>
      </w:r>
      <w:hyperlink r:id="rId12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DFDFD" w:val="clear"/>
            <w:lang w:val="ru-RU" w:eastAsia="zh-CN" w:bidi="ar-SA"/>
          </w:rPr>
          <w:t>, д. 1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05</w:t>
      </w:r>
      <w:hyperlink r:id="rId13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lang w:val="ru-RU" w:eastAsia="zh-CN" w:bidi="ar-SA"/>
          </w:rPr>
          <w:t xml:space="preserve"> (здание администрации)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4">
        <w:r>
          <w:rPr>
            <w:rFonts w:cs="Times New Roman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</w:hyperlink>
      <w:hyperlink r:id="rId15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</w:t>
        </w:r>
      </w:hyperlink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27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апреля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hyperlink r:id="rId16">
        <w:r>
          <w:rPr>
            <w:rFonts w:eastAsia="Times New Roman" w:cs="Times New Roman"/>
            <w:b/>
            <w:bCs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/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17</w:t>
      </w:r>
      <w:hyperlink r:id="rId17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u w:val="single"/>
            <w:lang w:val="ru-RU" w:eastAsia="zh-CN" w:bidi="ar-SA"/>
          </w:rPr>
          <w:t>.04.2024: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8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-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hyperlink r:id="rId19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Рязанская область, Александро-Невский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lang w:val="ru-RU" w:eastAsia="zh-CN" w:bidi="ar-SA"/>
          </w:rPr>
          <w:t xml:space="preserve"> район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, д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DFDFD" w:val="clear"/>
            <w:lang w:val="ru-RU" w:eastAsia="zh-CN" w:bidi="ar-SA"/>
          </w:rPr>
          <w:t>. Борисовка, ул. Центральная</w:t>
        </w:r>
      </w:hyperlink>
      <w:hyperlink r:id="rId20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DFDFD" w:val="clear"/>
            <w:lang w:val="ru-RU" w:eastAsia="zh-CN" w:bidi="ar-SA"/>
          </w:rPr>
          <w:t>,</w:t>
          <w:br/>
          <w:t>д. 1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05</w:t>
      </w:r>
      <w:hyperlink r:id="rId21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lang w:val="ru-RU" w:eastAsia="zh-CN" w:bidi="ar-SA"/>
          </w:rPr>
          <w:t xml:space="preserve"> (здание администрации)</w:t>
        </w:r>
      </w:hyperlink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 11:30 до 11:50.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hyperlink r:id="rId22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 xml:space="preserve">в правила землепользования и застройки муниципального образования 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—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 xml:space="preserve"> Борисов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с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кое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ar-SA" w:bidi="ar-SA"/>
          </w:rPr>
          <w:t xml:space="preserve"> с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ельское поселение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Александро-Невского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 муниципального района 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17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.04.2024 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по адресу: </w:t>
        </w:r>
      </w:hyperlink>
      <w:hyperlink r:id="rId23"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Рязанская область, Александро-Невский</w:t>
        </w:r>
      </w:hyperlink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, д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. Борисовка, ул. Центральная</w:t>
      </w:r>
      <w:hyperlink r:id="rId24"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DFDFD" w:val="clear"/>
            <w:lang w:val="ru-RU" w:eastAsia="zh-CN" w:bidi="ar-SA"/>
          </w:rPr>
          <w:t>, д. 1</w:t>
        </w:r>
      </w:hyperlink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DFDFD" w:val="clear"/>
          <w:lang w:val="ru-RU" w:eastAsia="zh-CN" w:bidi="ar-SA"/>
        </w:rPr>
        <w:t>05</w:t>
      </w:r>
      <w:hyperlink r:id="rId25"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lang w:val="ru-RU" w:eastAsia="zh-CN" w:bidi="ar-SA"/>
          </w:rPr>
          <w:t xml:space="preserve"> (здание администрации)</w:t>
        </w:r>
      </w:hyperlink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11:30 до 11:50.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6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27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28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29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0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1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2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N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33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34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35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hyperlink r:id="rId36">
        <w:r>
          <w:rPr>
            <w:rFonts w:cs="Times New Roman"/>
            <w:sz w:val="17"/>
            <w:szCs w:val="17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37"/>
      <w:headerReference w:type="first" r:id="rId38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3">
    <w:name w:val="Нижний колонтитул Знак1"/>
    <w:qFormat/>
    <w:rPr>
      <w:rFonts w:ascii="Times New Roman" w:hAnsi="Times New Roman" w:eastAsia="Calibri"/>
      <w:lang w:eastAsia="zh-CN"/>
    </w:rPr>
  </w:style>
  <w:style w:type="character" w:styleId="14">
    <w:name w:val="Верхний колонтитул Знак1"/>
    <w:qFormat/>
    <w:rPr>
      <w:rFonts w:ascii="Times New Roman" w:hAnsi="Times New Roman" w:eastAsia="Calibri"/>
      <w:lang w:eastAsia="zh-C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5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7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3">
    <w:name w:val="Ниж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31">
    <w:name w:val="Верх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4">
    <w:name w:val="Ниж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5">
    <w:name w:val="Верх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8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19">
    <w:name w:val="Нижний колонтитул1"/>
    <w:basedOn w:val="Normal"/>
    <w:qFormat/>
    <w:pPr>
      <w:ind w:firstLine="567"/>
    </w:pPr>
    <w:rPr>
      <w:lang w:eastAsia="zh-CN"/>
    </w:rPr>
  </w:style>
  <w:style w:type="paragraph" w:styleId="110">
    <w:name w:val="Верхний колонтитул1"/>
    <w:basedOn w:val="Normal"/>
    <w:qFormat/>
    <w:pPr>
      <w:ind w:hanging="0"/>
      <w:jc w:val="center"/>
    </w:pPr>
    <w:rPr>
      <w:lang w:eastAsia="zh-CN"/>
    </w:rPr>
  </w:style>
  <w:style w:type="paragraph" w:styleId="111">
    <w:name w:val="Заголовок1"/>
    <w:basedOn w:val="Normal"/>
    <w:qFormat/>
    <w:pPr>
      <w:keepNext w:val="true"/>
      <w:spacing w:before="240" w:after="120"/>
      <w:ind w:firstLine="567"/>
    </w:pPr>
    <w:rPr>
      <w:rFonts w:ascii="Liberation Sans" w:hAnsi="Liberation Sans" w:eastAsia="Arial"/>
      <w:sz w:val="28"/>
      <w:szCs w:val="28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yperlink" Target="https://uag.ryazangov.ru/announcements" TargetMode="External"/><Relationship Id="rId26" Type="http://schemas.openxmlformats.org/officeDocument/2006/relationships/hyperlink" Target="https://uag.ryazangov.ru/announcements" TargetMode="External"/><Relationship Id="rId27" Type="http://schemas.openxmlformats.org/officeDocument/2006/relationships/hyperlink" Target="https://uag.ryazangov.ru/announcements" TargetMode="External"/><Relationship Id="rId28" Type="http://schemas.openxmlformats.org/officeDocument/2006/relationships/hyperlink" Target="https://uag.ryazangov.ru/announcements" TargetMode="External"/><Relationship Id="rId29" Type="http://schemas.openxmlformats.org/officeDocument/2006/relationships/hyperlink" Target="https://uag.ryazangov.ru/announcements" TargetMode="External"/><Relationship Id="rId30" Type="http://schemas.openxmlformats.org/officeDocument/2006/relationships/hyperlink" Target="https://uag.ryazangov.ru/announcements" TargetMode="External"/><Relationship Id="rId31" Type="http://schemas.openxmlformats.org/officeDocument/2006/relationships/hyperlink" Target="https://uag.ryazangov.ru/announcements" TargetMode="External"/><Relationship Id="rId32" Type="http://schemas.openxmlformats.org/officeDocument/2006/relationships/hyperlink" Target="https://uag.ryazangov.ru/announcements" TargetMode="External"/><Relationship Id="rId33" Type="http://schemas.openxmlformats.org/officeDocument/2006/relationships/hyperlink" Target="https://uag.ryazangov.ru/announcements" TargetMode="External"/><Relationship Id="rId34" Type="http://schemas.openxmlformats.org/officeDocument/2006/relationships/hyperlink" Target="https://uag.ryazangov.ru/announcements" TargetMode="External"/><Relationship Id="rId35" Type="http://schemas.openxmlformats.org/officeDocument/2006/relationships/hyperlink" Target="https://uag.ryazangov.ru/announcements" TargetMode="External"/><Relationship Id="rId36" Type="http://schemas.openxmlformats.org/officeDocument/2006/relationships/hyperlink" Target="https://uag.ryazangov.ru/announcements" TargetMode="External"/><Relationship Id="rId37" Type="http://schemas.openxmlformats.org/officeDocument/2006/relationships/header" Target="header1.xml"/><Relationship Id="rId38" Type="http://schemas.openxmlformats.org/officeDocument/2006/relationships/header" Target="header2.xml"/><Relationship Id="rId39" Type="http://schemas.openxmlformats.org/officeDocument/2006/relationships/footnotes" Target="footnotes.xml"/><Relationship Id="rId40" Type="http://schemas.openxmlformats.org/officeDocument/2006/relationships/fontTable" Target="fontTable.xml"/><Relationship Id="rId4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1223</TotalTime>
  <Application>LibreOffice/6.4.4.2$Linux_X86_64 LibreOffice_project/40$Build-2</Application>
  <Pages>2</Pages>
  <Words>616</Words>
  <Characters>4700</Characters>
  <CharactersWithSpaces>5333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2024-03-27T09:24:28Z</dcterms:modified>
  <cp:revision>149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