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4EC" w:rsidRDefault="000C1522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4EC" w:rsidRDefault="000C1522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A74EC" w:rsidRDefault="000C1522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A74EC" w:rsidRDefault="005A74EC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5A74EC" w:rsidRDefault="005A74EC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5A74EC" w:rsidRDefault="000C152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A74EC" w:rsidRDefault="005A74EC">
      <w:pPr>
        <w:tabs>
          <w:tab w:val="left" w:pos="709"/>
        </w:tabs>
        <w:jc w:val="center"/>
        <w:rPr>
          <w:sz w:val="28"/>
        </w:rPr>
      </w:pPr>
    </w:p>
    <w:p w:rsidR="005A74EC" w:rsidRDefault="005A74EC">
      <w:pPr>
        <w:tabs>
          <w:tab w:val="left" w:pos="709"/>
        </w:tabs>
        <w:jc w:val="center"/>
        <w:rPr>
          <w:sz w:val="28"/>
        </w:rPr>
      </w:pPr>
    </w:p>
    <w:p w:rsidR="005A74EC" w:rsidRDefault="00A41A89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22 марта </w:t>
      </w:r>
      <w:r w:rsidR="000C1522">
        <w:rPr>
          <w:sz w:val="28"/>
        </w:rPr>
        <w:t xml:space="preserve">2024 г.  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bookmarkStart w:id="0" w:name="_GoBack"/>
      <w:bookmarkEnd w:id="0"/>
      <w:r w:rsidR="000C1522">
        <w:rPr>
          <w:sz w:val="28"/>
        </w:rPr>
        <w:t xml:space="preserve">   № </w:t>
      </w:r>
      <w:r>
        <w:rPr>
          <w:sz w:val="28"/>
        </w:rPr>
        <w:t>103-п</w:t>
      </w:r>
    </w:p>
    <w:p w:rsidR="005A74EC" w:rsidRDefault="005A74EC">
      <w:pPr>
        <w:tabs>
          <w:tab w:val="left" w:pos="709"/>
        </w:tabs>
        <w:jc w:val="both"/>
        <w:rPr>
          <w:sz w:val="28"/>
        </w:rPr>
      </w:pPr>
    </w:p>
    <w:p w:rsidR="005A74EC" w:rsidRDefault="005A74EC">
      <w:pPr>
        <w:tabs>
          <w:tab w:val="left" w:pos="709"/>
        </w:tabs>
        <w:jc w:val="both"/>
        <w:rPr>
          <w:color w:val="auto"/>
          <w:sz w:val="28"/>
        </w:rPr>
      </w:pPr>
    </w:p>
    <w:p w:rsidR="005A74EC" w:rsidRDefault="000C1522">
      <w:pPr>
        <w:tabs>
          <w:tab w:val="left" w:pos="709"/>
        </w:tabs>
        <w:jc w:val="center"/>
        <w:rPr>
          <w:color w:val="auto"/>
          <w:sz w:val="28"/>
        </w:rPr>
      </w:pPr>
      <w:r>
        <w:rPr>
          <w:color w:val="auto"/>
          <w:sz w:val="28"/>
        </w:rPr>
        <w:t xml:space="preserve">Об утверждении изменений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>образования – Октябрьское городское</w:t>
      </w:r>
      <w:r>
        <w:rPr>
          <w:color w:val="auto"/>
          <w:sz w:val="28"/>
        </w:rPr>
        <w:t xml:space="preserve"> поселение Михайловского</w:t>
      </w:r>
      <w:r>
        <w:rPr>
          <w:color w:val="auto"/>
          <w:sz w:val="28"/>
          <w:szCs w:val="28"/>
        </w:rPr>
        <w:br/>
        <w:t xml:space="preserve">муниципального района </w:t>
      </w:r>
      <w:r>
        <w:rPr>
          <w:color w:val="auto"/>
          <w:sz w:val="28"/>
        </w:rPr>
        <w:t>Рязанской области</w:t>
      </w:r>
    </w:p>
    <w:p w:rsidR="005A74EC" w:rsidRDefault="005A74EC">
      <w:pPr>
        <w:tabs>
          <w:tab w:val="left" w:pos="709"/>
        </w:tabs>
        <w:jc w:val="center"/>
        <w:rPr>
          <w:color w:val="auto"/>
          <w:sz w:val="28"/>
        </w:rPr>
      </w:pPr>
    </w:p>
    <w:p w:rsidR="005A74EC" w:rsidRDefault="000C1522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>На основании стат</w:t>
      </w:r>
      <w:r>
        <w:rPr>
          <w:color w:val="auto"/>
          <w:sz w:val="28"/>
          <w:highlight w:val="white"/>
        </w:rPr>
        <w:t>ей 23-25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</w:t>
      </w:r>
      <w:r>
        <w:rPr>
          <w:color w:val="auto"/>
          <w:sz w:val="28"/>
          <w:highlight w:val="white"/>
        </w:rPr>
        <w:t>ниципальных образований Рязанской области и органами государственной власти Рязанской области», с учетом заключения о результатах</w:t>
      </w:r>
      <w:r>
        <w:rPr>
          <w:color w:val="auto"/>
          <w:sz w:val="28"/>
          <w:highlight w:val="white"/>
        </w:rPr>
        <w:t xml:space="preserve"> общественных обсуждений                          о</w:t>
      </w:r>
      <w:r>
        <w:rPr>
          <w:color w:val="auto"/>
          <w:sz w:val="28"/>
        </w:rPr>
        <w:t>т</w:t>
      </w:r>
      <w:r>
        <w:rPr>
          <w:color w:val="auto"/>
          <w:sz w:val="28"/>
          <w:shd w:val="clear" w:color="FFFFFF" w:fill="FFFFFF" w:themeFill="background1"/>
        </w:rPr>
        <w:t xml:space="preserve"> 27</w:t>
      </w:r>
      <w:r>
        <w:rPr>
          <w:color w:val="auto"/>
          <w:sz w:val="28"/>
          <w:highlight w:val="white"/>
          <w:shd w:val="clear" w:color="FFFFFF" w:fill="FFFFFF" w:themeFill="background1"/>
        </w:rPr>
        <w:t>.02.2024 п</w:t>
      </w:r>
      <w:r>
        <w:rPr>
          <w:color w:val="auto"/>
          <w:sz w:val="28"/>
          <w:highlight w:val="white"/>
        </w:rPr>
        <w:t>о проекту внесения изменений в генеральный план муниципального</w:t>
      </w:r>
      <w:r>
        <w:rPr>
          <w:color w:val="auto"/>
          <w:sz w:val="28"/>
          <w:highlight w:val="white"/>
        </w:rPr>
        <w:t xml:space="preserve"> образов</w:t>
      </w:r>
      <w:r>
        <w:rPr>
          <w:color w:val="auto"/>
          <w:sz w:val="28"/>
        </w:rPr>
        <w:t xml:space="preserve">ания – </w:t>
      </w:r>
      <w:r>
        <w:rPr>
          <w:color w:val="auto"/>
          <w:sz w:val="28"/>
        </w:rPr>
        <w:t>Октябрьское городское</w:t>
      </w:r>
      <w:r>
        <w:rPr>
          <w:color w:val="auto"/>
          <w:sz w:val="28"/>
        </w:rPr>
        <w:t xml:space="preserve"> поселение Михайловского</w:t>
      </w:r>
      <w:r>
        <w:rPr>
          <w:color w:val="auto"/>
          <w:sz w:val="28"/>
          <w:szCs w:val="28"/>
        </w:rPr>
        <w:t xml:space="preserve"> муниципального района </w:t>
      </w:r>
      <w:r>
        <w:rPr>
          <w:color w:val="auto"/>
          <w:sz w:val="28"/>
          <w:highlight w:val="white"/>
        </w:rPr>
        <w:t>Рязанской области</w:t>
      </w:r>
      <w:r>
        <w:rPr>
          <w:color w:val="auto"/>
          <w:sz w:val="28"/>
          <w:highlight w:val="white"/>
        </w:rPr>
        <w:t xml:space="preserve">, </w:t>
      </w:r>
      <w:r>
        <w:rPr>
          <w:color w:val="auto"/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архитектуры и градостроит</w:t>
      </w:r>
      <w:r>
        <w:rPr>
          <w:color w:val="auto"/>
          <w:sz w:val="28"/>
          <w:highlight w:val="white"/>
        </w:rPr>
        <w:t>ельства Рязанской области»,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5A74EC" w:rsidRDefault="000C1522">
      <w:pPr>
        <w:pStyle w:val="ConsPlusNormal1"/>
        <w:numPr>
          <w:ilvl w:val="0"/>
          <w:numId w:val="25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sz w:val="28"/>
          <w:szCs w:val="27"/>
          <w:shd w:val="clear" w:color="FFFFFF" w:fill="FFFFFF" w:themeFill="background1"/>
        </w:rPr>
        <w:t xml:space="preserve">изменения </w:t>
      </w:r>
      <w:r>
        <w:rPr>
          <w:rFonts w:ascii="Times New Roman" w:hAnsi="Times New Roman"/>
          <w:sz w:val="28"/>
          <w:szCs w:val="27"/>
        </w:rPr>
        <w:t xml:space="preserve">в генеральный план муниципального образования – </w:t>
      </w:r>
      <w:r>
        <w:rPr>
          <w:rFonts w:ascii="Times New Roman" w:hAnsi="Times New Roman"/>
          <w:sz w:val="28"/>
        </w:rPr>
        <w:t>Октябрьское городское поселение Михайловского</w:t>
      </w:r>
      <w:r>
        <w:rPr>
          <w:rFonts w:ascii="Times New Roman" w:hAnsi="Times New Roman"/>
          <w:sz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7"/>
        </w:rPr>
        <w:t xml:space="preserve"> Рязанской области, утвержденный постановлением главного управления </w:t>
      </w:r>
      <w:r>
        <w:rPr>
          <w:rFonts w:ascii="Times New Roman" w:hAnsi="Times New Roman"/>
          <w:sz w:val="28"/>
          <w:szCs w:val="27"/>
        </w:rPr>
        <w:t xml:space="preserve">архитектуры и градостроительства Рязанской области </w:t>
      </w:r>
      <w:r>
        <w:rPr>
          <w:rFonts w:ascii="Times New Roman" w:hAnsi="Times New Roman"/>
          <w:sz w:val="28"/>
        </w:rPr>
        <w:t xml:space="preserve">от 22.09.2020 № 621-п </w:t>
      </w:r>
      <w:r>
        <w:rPr>
          <w:rFonts w:ascii="Times New Roman" w:hAnsi="Times New Roman"/>
          <w:sz w:val="28"/>
        </w:rPr>
        <w:br/>
        <w:t>«Об утверждении Генерального плана муниципального образования – Октябрьское городское поселение Михайловского муни</w:t>
      </w:r>
      <w:r>
        <w:rPr>
          <w:rFonts w:ascii="Times New Roman" w:hAnsi="Times New Roman"/>
          <w:sz w:val="28"/>
        </w:rPr>
        <w:t>ципального района Рязанской области»</w:t>
      </w:r>
      <w:r>
        <w:rPr>
          <w:rFonts w:ascii="Times New Roman" w:hAnsi="Times New Roman"/>
          <w:sz w:val="28"/>
          <w:szCs w:val="27"/>
        </w:rPr>
        <w:t>, изложив</w:t>
      </w:r>
      <w:r>
        <w:rPr>
          <w:rFonts w:ascii="Times New Roman" w:hAnsi="Times New Roman"/>
          <w:sz w:val="28"/>
        </w:rPr>
        <w:t xml:space="preserve"> его в новой редакции согласно приложению </w:t>
      </w:r>
      <w:r>
        <w:rPr>
          <w:rFonts w:ascii="Times New Roman" w:hAnsi="Times New Roman"/>
          <w:sz w:val="28"/>
        </w:rPr>
        <w:br/>
        <w:t>к настоящему постановлению</w:t>
      </w:r>
      <w:r>
        <w:rPr>
          <w:rFonts w:ascii="Times New Roman" w:hAnsi="Times New Roman"/>
          <w:sz w:val="28"/>
          <w:szCs w:val="27"/>
        </w:rPr>
        <w:t>.</w:t>
      </w:r>
    </w:p>
    <w:p w:rsidR="005A74EC" w:rsidRDefault="000C1522">
      <w:pPr>
        <w:pStyle w:val="ConsPlusNormal1"/>
        <w:numPr>
          <w:ilvl w:val="0"/>
          <w:numId w:val="25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5A74EC" w:rsidRDefault="000C1522">
      <w:pPr>
        <w:pStyle w:val="ConsPlusNormal1"/>
        <w:numPr>
          <w:ilvl w:val="0"/>
          <w:numId w:val="25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</w:t>
      </w:r>
      <w:r>
        <w:rPr>
          <w:rFonts w:ascii="Times New Roman" w:hAnsi="Times New Roman"/>
          <w:color w:val="auto"/>
          <w:sz w:val="28"/>
          <w:szCs w:val="28"/>
        </w:rPr>
        <w:t>р градостроительного развития Рязанской области»:</w:t>
      </w:r>
    </w:p>
    <w:p w:rsidR="005A74EC" w:rsidRDefault="000C1522">
      <w:pPr>
        <w:pStyle w:val="a9"/>
        <w:widowControl w:val="0"/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lastRenderedPageBreak/>
        <w:t xml:space="preserve">1) обеспечить доступ к изменениям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>образования – Октябрьское городское</w:t>
      </w:r>
      <w:r>
        <w:rPr>
          <w:color w:val="auto"/>
          <w:sz w:val="28"/>
        </w:rPr>
        <w:t xml:space="preserve"> поселение Михайловского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</w:t>
      </w:r>
      <w:r>
        <w:rPr>
          <w:color w:val="auto"/>
          <w:sz w:val="28"/>
          <w:szCs w:val="28"/>
        </w:rPr>
        <w:t>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Федерации;</w:t>
      </w:r>
    </w:p>
    <w:p w:rsidR="005A74EC" w:rsidRDefault="000C1522">
      <w:pPr>
        <w:pStyle w:val="a9"/>
        <w:widowControl w:val="0"/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 xml:space="preserve">подготовить, </w:t>
      </w:r>
      <w:r>
        <w:rPr>
          <w:rFonts w:cs="Times New Roman"/>
          <w:color w:val="auto"/>
          <w:sz w:val="28"/>
          <w:szCs w:val="28"/>
        </w:rPr>
        <w:t>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</w:t>
      </w:r>
      <w:r>
        <w:rPr>
          <w:rFonts w:cs="Times New Roman"/>
          <w:color w:val="auto"/>
          <w:sz w:val="28"/>
          <w:szCs w:val="28"/>
        </w:rPr>
        <w:t xml:space="preserve">й регистрации прав, ведение Единого государственного реестра недвижимости, сведения о границах населенных пунктов для внесения  </w:t>
      </w:r>
      <w:r w:rsidRPr="00A41A89">
        <w:rPr>
          <w:rFonts w:cs="Times New Roman"/>
          <w:color w:val="auto"/>
          <w:sz w:val="28"/>
          <w:szCs w:val="28"/>
        </w:rPr>
        <w:t xml:space="preserve">                      </w:t>
      </w:r>
      <w:r>
        <w:rPr>
          <w:rFonts w:cs="Times New Roman"/>
          <w:color w:val="auto"/>
          <w:sz w:val="28"/>
          <w:szCs w:val="28"/>
        </w:rPr>
        <w:t xml:space="preserve">в Единый государственный реестр недвижимости в соответствии   </w:t>
      </w:r>
      <w:r w:rsidRPr="00A41A89">
        <w:rPr>
          <w:rFonts w:cs="Times New Roman"/>
          <w:color w:val="auto"/>
          <w:sz w:val="28"/>
          <w:szCs w:val="28"/>
        </w:rPr>
        <w:t xml:space="preserve">                                 </w:t>
      </w:r>
      <w:r>
        <w:rPr>
          <w:rFonts w:cs="Times New Roman"/>
          <w:color w:val="auto"/>
          <w:sz w:val="28"/>
          <w:szCs w:val="28"/>
        </w:rPr>
        <w:t>с Федеральн</w:t>
      </w:r>
      <w:r>
        <w:rPr>
          <w:rFonts w:cs="Times New Roman"/>
          <w:color w:val="auto"/>
          <w:sz w:val="28"/>
          <w:szCs w:val="28"/>
        </w:rPr>
        <w:t>ым законом от 13.07.2015 № 218-ФЗ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</w:p>
    <w:p w:rsidR="005A74EC" w:rsidRDefault="000C1522">
      <w:pPr>
        <w:pStyle w:val="ConsPlusNormal1"/>
        <w:numPr>
          <w:ilvl w:val="0"/>
          <w:numId w:val="25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5A74EC" w:rsidRDefault="000C1522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</w:t>
      </w:r>
      <w:r>
        <w:rPr>
          <w:rFonts w:ascii="Times New Roman" w:hAnsi="Times New Roman"/>
          <w:color w:val="auto"/>
          <w:sz w:val="28"/>
          <w:szCs w:val="28"/>
        </w:rPr>
        <w:t>занской области;</w:t>
      </w:r>
    </w:p>
    <w:p w:rsidR="005A74EC" w:rsidRDefault="000C1522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</w:rPr>
          <w:t>www.pravo.go</w:t>
        </w:r>
        <w:r>
          <w:rPr>
            <w:rFonts w:ascii="Times New Roman" w:hAnsi="Times New Roman"/>
            <w:color w:val="auto"/>
            <w:sz w:val="28"/>
          </w:rPr>
          <w:t>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5A74EC" w:rsidRDefault="000C1522">
      <w:pPr>
        <w:pStyle w:val="ConsPlusNormal1"/>
        <w:numPr>
          <w:ilvl w:val="0"/>
          <w:numId w:val="25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5A74EC" w:rsidRDefault="000C1522">
      <w:pPr>
        <w:pStyle w:val="ConsPlusNormal1"/>
        <w:numPr>
          <w:ilvl w:val="0"/>
          <w:numId w:val="25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 xml:space="preserve">главе муниципального образования – Михайловский муниципальный район Рязанской области, </w:t>
      </w:r>
      <w:r>
        <w:rPr>
          <w:rFonts w:ascii="Times New Roman" w:hAnsi="Times New Roman"/>
          <w:color w:val="auto"/>
          <w:sz w:val="28"/>
        </w:rPr>
        <w:t>главе муниципального образования – Октябрьское городское</w:t>
      </w:r>
      <w:r>
        <w:rPr>
          <w:rFonts w:ascii="Times New Roman" w:hAnsi="Times New Roman"/>
          <w:color w:val="auto"/>
          <w:sz w:val="28"/>
        </w:rPr>
        <w:t xml:space="preserve"> поселение Михайловского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auto"/>
          <w:sz w:val="28"/>
        </w:rPr>
        <w:t xml:space="preserve"> Рязанской области обеспечить размещение настоящего постановления</w:t>
      </w:r>
      <w:r>
        <w:rPr>
          <w:rFonts w:ascii="Times New Roman" w:hAnsi="Times New Roman"/>
          <w:color w:val="auto"/>
          <w:sz w:val="28"/>
        </w:rPr>
        <w:br/>
        <w:t>н</w:t>
      </w:r>
      <w:r>
        <w:rPr>
          <w:rFonts w:ascii="Times New Roman" w:hAnsi="Times New Roman"/>
          <w:color w:val="auto"/>
          <w:sz w:val="28"/>
        </w:rPr>
        <w:t>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5A74EC" w:rsidRDefault="000C1522">
      <w:pPr>
        <w:pStyle w:val="ConsPlusNormal1"/>
        <w:numPr>
          <w:ilvl w:val="0"/>
          <w:numId w:val="25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й области Т.С. Попкову.</w:t>
      </w:r>
    </w:p>
    <w:p w:rsidR="005A74EC" w:rsidRDefault="005A74EC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5A74EC" w:rsidRDefault="005A74EC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5A74EC" w:rsidRDefault="000C1522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5A74EC" w:rsidRDefault="005A74EC">
      <w:pPr>
        <w:pStyle w:val="30"/>
      </w:pPr>
    </w:p>
    <w:sectPr w:rsidR="005A74EC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522" w:rsidRDefault="000C1522">
      <w:pPr>
        <w:pStyle w:val="30"/>
      </w:pPr>
      <w:r>
        <w:separator/>
      </w:r>
    </w:p>
  </w:endnote>
  <w:endnote w:type="continuationSeparator" w:id="0">
    <w:p w:rsidR="000C1522" w:rsidRDefault="000C1522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522" w:rsidRDefault="000C1522">
      <w:pPr>
        <w:pStyle w:val="30"/>
      </w:pPr>
      <w:r>
        <w:separator/>
      </w:r>
    </w:p>
  </w:footnote>
  <w:footnote w:type="continuationSeparator" w:id="0">
    <w:p w:rsidR="000C1522" w:rsidRDefault="000C1522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4EC" w:rsidRDefault="000C1522">
    <w:pPr>
      <w:pStyle w:val="af5"/>
      <w:jc w:val="center"/>
      <w:rPr>
        <w:rFonts w:ascii="Times New Roman" w:eastAsia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A41A89" w:rsidRPr="00A41A89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5A74EC" w:rsidRDefault="005A74EC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02FA"/>
    <w:multiLevelType w:val="multilevel"/>
    <w:tmpl w:val="C4D82B5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04B2502F"/>
    <w:multiLevelType w:val="multilevel"/>
    <w:tmpl w:val="F906FB7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07A31660"/>
    <w:multiLevelType w:val="multilevel"/>
    <w:tmpl w:val="8D9C138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 w15:restartNumberingAfterBreak="0">
    <w:nsid w:val="093D196E"/>
    <w:multiLevelType w:val="multilevel"/>
    <w:tmpl w:val="A558C4E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 w15:restartNumberingAfterBreak="0">
    <w:nsid w:val="0BC66BE3"/>
    <w:multiLevelType w:val="multilevel"/>
    <w:tmpl w:val="82544FF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 w15:restartNumberingAfterBreak="0">
    <w:nsid w:val="0CF70FD3"/>
    <w:multiLevelType w:val="multilevel"/>
    <w:tmpl w:val="9AD4355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 w15:restartNumberingAfterBreak="0">
    <w:nsid w:val="136964E5"/>
    <w:multiLevelType w:val="multilevel"/>
    <w:tmpl w:val="5BFC65F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7" w15:restartNumberingAfterBreak="0">
    <w:nsid w:val="1D7969D8"/>
    <w:multiLevelType w:val="multilevel"/>
    <w:tmpl w:val="FF2A849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 w15:restartNumberingAfterBreak="0">
    <w:nsid w:val="22F264B0"/>
    <w:multiLevelType w:val="multilevel"/>
    <w:tmpl w:val="EB325B6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9" w15:restartNumberingAfterBreak="0">
    <w:nsid w:val="23D259DA"/>
    <w:multiLevelType w:val="multilevel"/>
    <w:tmpl w:val="A7BA239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 w15:restartNumberingAfterBreak="0">
    <w:nsid w:val="25185507"/>
    <w:multiLevelType w:val="multilevel"/>
    <w:tmpl w:val="3DAA068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 w15:restartNumberingAfterBreak="0">
    <w:nsid w:val="279F3D37"/>
    <w:multiLevelType w:val="multilevel"/>
    <w:tmpl w:val="78D868C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 w15:restartNumberingAfterBreak="0">
    <w:nsid w:val="28975E6E"/>
    <w:multiLevelType w:val="multilevel"/>
    <w:tmpl w:val="6C94E75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 w15:restartNumberingAfterBreak="0">
    <w:nsid w:val="2E634F85"/>
    <w:multiLevelType w:val="multilevel"/>
    <w:tmpl w:val="760419A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4" w15:restartNumberingAfterBreak="0">
    <w:nsid w:val="2EF106A0"/>
    <w:multiLevelType w:val="multilevel"/>
    <w:tmpl w:val="5D727CA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5" w15:restartNumberingAfterBreak="0">
    <w:nsid w:val="30155480"/>
    <w:multiLevelType w:val="multilevel"/>
    <w:tmpl w:val="8782E6F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 w15:restartNumberingAfterBreak="0">
    <w:nsid w:val="37F85E1E"/>
    <w:multiLevelType w:val="multilevel"/>
    <w:tmpl w:val="E1BED85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 w15:restartNumberingAfterBreak="0">
    <w:nsid w:val="38BE1641"/>
    <w:multiLevelType w:val="multilevel"/>
    <w:tmpl w:val="94760B4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 w15:restartNumberingAfterBreak="0">
    <w:nsid w:val="3D02472B"/>
    <w:multiLevelType w:val="multilevel"/>
    <w:tmpl w:val="1D5A757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9" w15:restartNumberingAfterBreak="0">
    <w:nsid w:val="3D8A26A9"/>
    <w:multiLevelType w:val="multilevel"/>
    <w:tmpl w:val="71DC9C1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 w15:restartNumberingAfterBreak="0">
    <w:nsid w:val="3E05041E"/>
    <w:multiLevelType w:val="hybridMultilevel"/>
    <w:tmpl w:val="4998CB70"/>
    <w:lvl w:ilvl="0" w:tplc="0A3AC6C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79DE9B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B7C11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DC259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4852F2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1A892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EE485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7C02D8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BDC26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1" w15:restartNumberingAfterBreak="0">
    <w:nsid w:val="429637F0"/>
    <w:multiLevelType w:val="hybridMultilevel"/>
    <w:tmpl w:val="6A6E5E00"/>
    <w:lvl w:ilvl="0" w:tplc="927068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9009B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67C62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5E22D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C4CF8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8F652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85C91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8962E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B60AF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4450679E"/>
    <w:multiLevelType w:val="multilevel"/>
    <w:tmpl w:val="DB9EF51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 w15:restartNumberingAfterBreak="0">
    <w:nsid w:val="4EA84C77"/>
    <w:multiLevelType w:val="multilevel"/>
    <w:tmpl w:val="005ADBBC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sz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4" w15:restartNumberingAfterBreak="0">
    <w:nsid w:val="52F42984"/>
    <w:multiLevelType w:val="multilevel"/>
    <w:tmpl w:val="42AAC25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5" w15:restartNumberingAfterBreak="0">
    <w:nsid w:val="571C2468"/>
    <w:multiLevelType w:val="multilevel"/>
    <w:tmpl w:val="61B6005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6" w15:restartNumberingAfterBreak="0">
    <w:nsid w:val="5C597ED7"/>
    <w:multiLevelType w:val="multilevel"/>
    <w:tmpl w:val="B09A71A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 w15:restartNumberingAfterBreak="0">
    <w:nsid w:val="621769D3"/>
    <w:multiLevelType w:val="multilevel"/>
    <w:tmpl w:val="82AA193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8" w15:restartNumberingAfterBreak="0">
    <w:nsid w:val="66214251"/>
    <w:multiLevelType w:val="multilevel"/>
    <w:tmpl w:val="516E577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9" w15:restartNumberingAfterBreak="0">
    <w:nsid w:val="67A337B8"/>
    <w:multiLevelType w:val="hybridMultilevel"/>
    <w:tmpl w:val="75780690"/>
    <w:lvl w:ilvl="0" w:tplc="3A0C5D7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18248BE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8E48057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BEA8D0B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DA6E36A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AF80384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CBBED84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F034B54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CF46489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30" w15:restartNumberingAfterBreak="0">
    <w:nsid w:val="67C77847"/>
    <w:multiLevelType w:val="multilevel"/>
    <w:tmpl w:val="1432370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1" w15:restartNumberingAfterBreak="0">
    <w:nsid w:val="6BFF678A"/>
    <w:multiLevelType w:val="multilevel"/>
    <w:tmpl w:val="B200504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2" w15:restartNumberingAfterBreak="0">
    <w:nsid w:val="6DB173C0"/>
    <w:multiLevelType w:val="multilevel"/>
    <w:tmpl w:val="4534411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3" w15:restartNumberingAfterBreak="0">
    <w:nsid w:val="75C67E73"/>
    <w:multiLevelType w:val="multilevel"/>
    <w:tmpl w:val="47308B9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4" w15:restartNumberingAfterBreak="0">
    <w:nsid w:val="78AC35D6"/>
    <w:multiLevelType w:val="multilevel"/>
    <w:tmpl w:val="700033A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5" w15:restartNumberingAfterBreak="0">
    <w:nsid w:val="7A5569CE"/>
    <w:multiLevelType w:val="hybridMultilevel"/>
    <w:tmpl w:val="7E9237AA"/>
    <w:lvl w:ilvl="0" w:tplc="04B845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CE0B0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B3492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B2AB0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486D7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1E66C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8FAAD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D4691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B2A38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7C843707"/>
    <w:multiLevelType w:val="multilevel"/>
    <w:tmpl w:val="DB968BC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7" w15:restartNumberingAfterBreak="0">
    <w:nsid w:val="7F6473D4"/>
    <w:multiLevelType w:val="multilevel"/>
    <w:tmpl w:val="9342F78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21"/>
  </w:num>
  <w:num w:numId="3">
    <w:abstractNumId w:val="35"/>
  </w:num>
  <w:num w:numId="4">
    <w:abstractNumId w:val="17"/>
  </w:num>
  <w:num w:numId="5">
    <w:abstractNumId w:val="16"/>
  </w:num>
  <w:num w:numId="6">
    <w:abstractNumId w:val="33"/>
  </w:num>
  <w:num w:numId="7">
    <w:abstractNumId w:val="5"/>
  </w:num>
  <w:num w:numId="8">
    <w:abstractNumId w:val="2"/>
  </w:num>
  <w:num w:numId="9">
    <w:abstractNumId w:val="3"/>
  </w:num>
  <w:num w:numId="10">
    <w:abstractNumId w:val="14"/>
  </w:num>
  <w:num w:numId="11">
    <w:abstractNumId w:val="4"/>
  </w:num>
  <w:num w:numId="12">
    <w:abstractNumId w:val="9"/>
  </w:num>
  <w:num w:numId="13">
    <w:abstractNumId w:val="11"/>
  </w:num>
  <w:num w:numId="14">
    <w:abstractNumId w:val="20"/>
  </w:num>
  <w:num w:numId="15">
    <w:abstractNumId w:val="8"/>
  </w:num>
  <w:num w:numId="16">
    <w:abstractNumId w:val="29"/>
  </w:num>
  <w:num w:numId="17">
    <w:abstractNumId w:val="13"/>
  </w:num>
  <w:num w:numId="18">
    <w:abstractNumId w:val="26"/>
  </w:num>
  <w:num w:numId="19">
    <w:abstractNumId w:val="27"/>
  </w:num>
  <w:num w:numId="20">
    <w:abstractNumId w:val="36"/>
  </w:num>
  <w:num w:numId="21">
    <w:abstractNumId w:val="6"/>
  </w:num>
  <w:num w:numId="22">
    <w:abstractNumId w:val="23"/>
  </w:num>
  <w:num w:numId="23">
    <w:abstractNumId w:val="34"/>
  </w:num>
  <w:num w:numId="24">
    <w:abstractNumId w:val="31"/>
  </w:num>
  <w:num w:numId="25">
    <w:abstractNumId w:val="0"/>
  </w:num>
  <w:num w:numId="26">
    <w:abstractNumId w:val="30"/>
  </w:num>
  <w:num w:numId="27">
    <w:abstractNumId w:val="28"/>
  </w:num>
  <w:num w:numId="28">
    <w:abstractNumId w:val="22"/>
  </w:num>
  <w:num w:numId="29">
    <w:abstractNumId w:val="18"/>
  </w:num>
  <w:num w:numId="30">
    <w:abstractNumId w:val="25"/>
  </w:num>
  <w:num w:numId="31">
    <w:abstractNumId w:val="19"/>
  </w:num>
  <w:num w:numId="32">
    <w:abstractNumId w:val="10"/>
  </w:num>
  <w:num w:numId="33">
    <w:abstractNumId w:val="32"/>
  </w:num>
  <w:num w:numId="34">
    <w:abstractNumId w:val="15"/>
  </w:num>
  <w:num w:numId="35">
    <w:abstractNumId w:val="24"/>
  </w:num>
  <w:num w:numId="36">
    <w:abstractNumId w:val="12"/>
  </w:num>
  <w:num w:numId="37">
    <w:abstractNumId w:val="37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4EC"/>
    <w:rsid w:val="000C1522"/>
    <w:rsid w:val="005A74EC"/>
    <w:rsid w:val="00A4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4909F"/>
  <w15:docId w15:val="{2AF4766B-5B60-4129-B9CD-76DE9F89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8">
    <w:name w:val="Title"/>
    <w:next w:val="a9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169</cp:revision>
  <dcterms:created xsi:type="dcterms:W3CDTF">2024-03-22T09:08:00Z</dcterms:created>
  <dcterms:modified xsi:type="dcterms:W3CDTF">2024-03-22T09:08:00Z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