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60" w:rsidRDefault="001C24F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660" w:rsidRDefault="001C24F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A4660" w:rsidRDefault="001C24F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A4660" w:rsidRDefault="004A466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4A4660" w:rsidRDefault="004A466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4A4660" w:rsidRDefault="001C24F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A4660" w:rsidRDefault="004A4660">
      <w:pPr>
        <w:tabs>
          <w:tab w:val="left" w:pos="709"/>
        </w:tabs>
        <w:jc w:val="center"/>
        <w:rPr>
          <w:sz w:val="28"/>
        </w:rPr>
      </w:pPr>
    </w:p>
    <w:p w:rsidR="004A4660" w:rsidRDefault="004A4660">
      <w:pPr>
        <w:tabs>
          <w:tab w:val="left" w:pos="709"/>
        </w:tabs>
        <w:jc w:val="center"/>
        <w:rPr>
          <w:sz w:val="28"/>
        </w:rPr>
      </w:pPr>
    </w:p>
    <w:p w:rsidR="004A4660" w:rsidRDefault="0018252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28 февраля </w:t>
      </w:r>
      <w:r w:rsidR="001C24FC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bookmarkStart w:id="0" w:name="_GoBack"/>
      <w:bookmarkEnd w:id="0"/>
      <w:r w:rsidR="001C24FC">
        <w:rPr>
          <w:sz w:val="28"/>
        </w:rPr>
        <w:t xml:space="preserve">     № </w:t>
      </w:r>
      <w:r>
        <w:rPr>
          <w:sz w:val="28"/>
        </w:rPr>
        <w:t>70-п</w:t>
      </w:r>
    </w:p>
    <w:p w:rsidR="004A4660" w:rsidRDefault="004A4660">
      <w:pPr>
        <w:tabs>
          <w:tab w:val="left" w:pos="709"/>
        </w:tabs>
        <w:jc w:val="both"/>
        <w:rPr>
          <w:sz w:val="28"/>
        </w:rPr>
      </w:pPr>
    </w:p>
    <w:p w:rsidR="004A4660" w:rsidRDefault="004A4660">
      <w:pPr>
        <w:tabs>
          <w:tab w:val="left" w:pos="709"/>
        </w:tabs>
        <w:jc w:val="both"/>
        <w:rPr>
          <w:sz w:val="28"/>
        </w:rPr>
      </w:pPr>
    </w:p>
    <w:p w:rsidR="004A4660" w:rsidRDefault="001C24FC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изменений в </w:t>
      </w:r>
      <w:r>
        <w:rPr>
          <w:sz w:val="28"/>
        </w:rPr>
        <w:t>правила землепользования и застройки</w:t>
      </w:r>
      <w:r>
        <w:rPr>
          <w:sz w:val="28"/>
        </w:rPr>
        <w:t xml:space="preserve"> муниципального образова</w:t>
      </w:r>
      <w:r>
        <w:rPr>
          <w:sz w:val="28"/>
        </w:rPr>
        <w:t>ния – Сараевское городское</w:t>
      </w:r>
      <w:r>
        <w:rPr>
          <w:sz w:val="28"/>
        </w:rPr>
        <w:t xml:space="preserve"> поселение Сараевского</w:t>
      </w:r>
      <w:r>
        <w:rPr>
          <w:color w:val="000000" w:themeColor="text1"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района </w:t>
      </w:r>
      <w:r>
        <w:rPr>
          <w:sz w:val="28"/>
        </w:rPr>
        <w:t>Рязанской области</w:t>
      </w:r>
    </w:p>
    <w:p w:rsidR="004A4660" w:rsidRDefault="004A4660">
      <w:pPr>
        <w:tabs>
          <w:tab w:val="left" w:pos="709"/>
        </w:tabs>
        <w:jc w:val="center"/>
        <w:rPr>
          <w:sz w:val="28"/>
        </w:rPr>
      </w:pPr>
    </w:p>
    <w:p w:rsidR="004A4660" w:rsidRDefault="001C24FC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ей 32</w:t>
      </w:r>
      <w:r>
        <w:rPr>
          <w:sz w:val="28"/>
          <w:highlight w:val="white"/>
        </w:rPr>
        <w:t xml:space="preserve">, 33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/>
        </w:rPr>
        <w:t>09</w:t>
      </w:r>
      <w:r>
        <w:rPr>
          <w:color w:val="000000" w:themeColor="text1"/>
          <w:sz w:val="28"/>
          <w:highlight w:val="white"/>
          <w:shd w:val="clear" w:color="FFFFFF" w:fill="FFFFFF"/>
        </w:rPr>
        <w:t>.02.2024 п</w:t>
      </w:r>
      <w:r>
        <w:rPr>
          <w:color w:val="000000" w:themeColor="text1"/>
          <w:sz w:val="28"/>
          <w:highlight w:val="white"/>
        </w:rPr>
        <w:t>о прое</w:t>
      </w:r>
      <w:r>
        <w:rPr>
          <w:sz w:val="28"/>
          <w:highlight w:val="white"/>
        </w:rPr>
        <w:t>кту внесения изменений в правила землепользования</w:t>
      </w:r>
      <w:r>
        <w:rPr>
          <w:sz w:val="28"/>
          <w:highlight w:val="white"/>
        </w:rPr>
        <w:br/>
        <w:t>и заст</w:t>
      </w:r>
      <w:r>
        <w:rPr>
          <w:sz w:val="28"/>
          <w:highlight w:val="white"/>
        </w:rPr>
        <w:t>ройки муниципального образов</w:t>
      </w:r>
      <w:r>
        <w:rPr>
          <w:sz w:val="28"/>
        </w:rPr>
        <w:t xml:space="preserve">ания – </w:t>
      </w:r>
      <w:r>
        <w:rPr>
          <w:sz w:val="28"/>
        </w:rPr>
        <w:t>Сараевское городское</w:t>
      </w:r>
      <w:r>
        <w:rPr>
          <w:sz w:val="28"/>
        </w:rPr>
        <w:t xml:space="preserve"> поселение Сараевского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  <w:highlight w:val="white"/>
        </w:rPr>
        <w:t>иципального района</w:t>
      </w:r>
      <w:r>
        <w:rPr>
          <w:sz w:val="28"/>
          <w:highlight w:val="white"/>
        </w:rPr>
        <w:t xml:space="preserve"> Рязанской области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</w:t>
      </w:r>
      <w:r>
        <w:rPr>
          <w:sz w:val="28"/>
          <w:highlight w:val="white"/>
        </w:rPr>
        <w:br/>
        <w:t>«Об утверждении Положения о главном управлении архитек</w:t>
      </w:r>
      <w:r>
        <w:rPr>
          <w:sz w:val="28"/>
          <w:highlight w:val="white"/>
        </w:rPr>
        <w:t xml:space="preserve">туры </w:t>
      </w:r>
      <w:r>
        <w:rPr>
          <w:sz w:val="28"/>
          <w:highlight w:val="white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sz w:val="28"/>
          <w:highlight w:val="white"/>
        </w:rPr>
        <w:t xml:space="preserve">главное управление архитектуры </w:t>
      </w:r>
      <w:r>
        <w:rPr>
          <w:sz w:val="28"/>
          <w:highlight w:val="white"/>
        </w:rPr>
        <w:br/>
        <w:t>и градостроительства Рязанской области ПОСТАНОВЛЯЕТ:</w:t>
      </w:r>
    </w:p>
    <w:p w:rsidR="004A4660" w:rsidRDefault="001C24FC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7"/>
        </w:rPr>
        <w:t xml:space="preserve">Утвердить </w:t>
      </w:r>
      <w:r>
        <w:rPr>
          <w:rFonts w:ascii="Times New Roman" w:hAnsi="Times New Roman"/>
          <w:sz w:val="28"/>
          <w:szCs w:val="27"/>
        </w:rPr>
        <w:t xml:space="preserve">изменения в правила землепользования и застройки </w:t>
      </w:r>
      <w:r>
        <w:rPr>
          <w:rFonts w:ascii="Times New Roman" w:hAnsi="Times New Roman"/>
          <w:sz w:val="28"/>
        </w:rPr>
        <w:t xml:space="preserve">муниципального образования – </w:t>
      </w:r>
      <w:r>
        <w:rPr>
          <w:rFonts w:ascii="Times New Roman" w:hAnsi="Times New Roman"/>
          <w:sz w:val="28"/>
        </w:rPr>
        <w:t>Сараевское городское</w:t>
      </w:r>
      <w:r>
        <w:rPr>
          <w:rFonts w:ascii="Times New Roman" w:hAnsi="Times New Roman"/>
          <w:sz w:val="28"/>
        </w:rPr>
        <w:t xml:space="preserve"> поселение Сараевского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Рязанской области, утвержденные</w:t>
      </w:r>
      <w:r>
        <w:rPr>
          <w:rFonts w:ascii="Times New Roman" w:hAnsi="Times New Roman"/>
          <w:sz w:val="28"/>
          <w:szCs w:val="27"/>
        </w:rPr>
        <w:t xml:space="preserve"> поста</w:t>
      </w:r>
      <w:r>
        <w:rPr>
          <w:rFonts w:ascii="Times New Roman" w:hAnsi="Times New Roman"/>
          <w:sz w:val="28"/>
          <w:szCs w:val="27"/>
        </w:rPr>
        <w:t>новлением</w:t>
      </w:r>
      <w:r>
        <w:rPr>
          <w:rFonts w:ascii="Times New Roman" w:hAnsi="Times New Roman"/>
          <w:sz w:val="28"/>
        </w:rPr>
        <w:t xml:space="preserve"> главного управления архитектуры и градостроительства Рязанской области </w:t>
      </w:r>
      <w:r>
        <w:rPr>
          <w:rFonts w:ascii="Times New Roman" w:hAnsi="Times New Roman"/>
          <w:sz w:val="28"/>
        </w:rPr>
        <w:br/>
        <w:t>от 06.09.2022 № 476-п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– </w:t>
      </w:r>
      <w:r>
        <w:rPr>
          <w:rFonts w:ascii="Times New Roman" w:hAnsi="Times New Roman"/>
          <w:sz w:val="28"/>
        </w:rPr>
        <w:t>Сараевское городское</w:t>
      </w:r>
      <w:r>
        <w:rPr>
          <w:rFonts w:ascii="Times New Roman" w:hAnsi="Times New Roman"/>
          <w:sz w:val="28"/>
        </w:rPr>
        <w:t xml:space="preserve"> поселение Сараевског</w:t>
      </w:r>
      <w:r>
        <w:rPr>
          <w:rFonts w:ascii="Times New Roman" w:hAnsi="Times New Roman"/>
          <w:color w:val="000000" w:themeColor="text1"/>
          <w:sz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</w:rPr>
        <w:t>в редакции постановления Главархитектуры Рязанской области от 27.09.2023 № 466-п</w:t>
      </w:r>
      <w:r>
        <w:rPr>
          <w:rFonts w:ascii="Times New Roman" w:hAnsi="Times New Roman"/>
          <w:sz w:val="28"/>
          <w:szCs w:val="28"/>
        </w:rPr>
        <w:t>):</w:t>
      </w:r>
    </w:p>
    <w:p w:rsidR="004A4660" w:rsidRDefault="001C24FC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1) статью 11.1 изложить в редакции</w:t>
      </w:r>
      <w:bookmarkStart w:id="1" w:name="_Toc999695771"/>
      <w:bookmarkEnd w:id="1"/>
      <w:r>
        <w:rPr>
          <w:rFonts w:ascii="Times New Roman" w:hAnsi="Times New Roman"/>
          <w:color w:val="000000" w:themeColor="text1"/>
          <w:sz w:val="28"/>
          <w:szCs w:val="27"/>
        </w:rPr>
        <w:t xml:space="preserve"> согласно пр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иложению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br/>
        <w:t>№ 1 к настоящему пост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ановлени</w:t>
      </w:r>
      <w:r>
        <w:rPr>
          <w:rFonts w:ascii="Times New Roman" w:hAnsi="Times New Roman"/>
          <w:color w:val="000000" w:themeColor="text1"/>
          <w:sz w:val="28"/>
          <w:szCs w:val="27"/>
        </w:rPr>
        <w:t>ю;</w:t>
      </w:r>
    </w:p>
    <w:p w:rsidR="004A4660" w:rsidRDefault="001C24FC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приложение № 1 изложить 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2 к настоящему постановлению.</w:t>
      </w:r>
    </w:p>
    <w:p w:rsidR="004A4660" w:rsidRDefault="001C24FC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Настоящее постановление вступает в силу со дня его официального опубликования.</w:t>
      </w:r>
    </w:p>
    <w:p w:rsidR="004A4660" w:rsidRDefault="001C24FC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«Центр градостроительного развития Рязанской области»:  </w:t>
      </w:r>
    </w:p>
    <w:p w:rsidR="004A4660" w:rsidRDefault="001C24F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обеспечить доступ к изменениям в правила землепользования </w:t>
      </w:r>
      <w:r>
        <w:rPr>
          <w:rFonts w:ascii="Times New Roman" w:hAnsi="Times New Roman"/>
          <w:sz w:val="28"/>
        </w:rPr>
        <w:br/>
        <w:t>и застройки муниципального образования –</w:t>
      </w:r>
      <w:r>
        <w:rPr>
          <w:rFonts w:ascii="Times New Roman" w:hAnsi="Times New Roman"/>
          <w:sz w:val="28"/>
        </w:rPr>
        <w:t xml:space="preserve"> Сараевское городское</w:t>
      </w:r>
      <w:r>
        <w:rPr>
          <w:rFonts w:ascii="Times New Roman" w:hAnsi="Times New Roman"/>
          <w:sz w:val="28"/>
        </w:rPr>
        <w:t xml:space="preserve"> поселение Сараевског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</w:rPr>
        <w:t>муниципального района Рязанской области в фе</w:t>
      </w:r>
      <w:r>
        <w:rPr>
          <w:rFonts w:ascii="Times New Roman" w:hAnsi="Times New Roman"/>
          <w:sz w:val="28"/>
        </w:rPr>
        <w:t>деральной государственной информационной системе терр</w:t>
      </w:r>
      <w:r>
        <w:rPr>
          <w:rFonts w:ascii="Times New Roman" w:hAnsi="Times New Roman"/>
          <w:sz w:val="28"/>
        </w:rPr>
        <w:t xml:space="preserve">иториального планирования </w:t>
      </w:r>
      <w:r>
        <w:rPr>
          <w:rFonts w:ascii="Times New Roman" w:hAnsi="Times New Roman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4A4660" w:rsidRDefault="001C24F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</w:t>
      </w:r>
      <w:r>
        <w:rPr>
          <w:rFonts w:ascii="Times New Roman" w:hAnsi="Times New Roman"/>
          <w:color w:val="000000" w:themeColor="text1"/>
          <w:sz w:val="28"/>
        </w:rPr>
        <w:t>сведения о градостроительных регламентах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A4660" w:rsidRDefault="001C24FC">
      <w:pPr>
        <w:pStyle w:val="ConsPlusNormal1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4A4660" w:rsidRDefault="001C24F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 w:themeColor="text1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государственную </w:t>
      </w:r>
      <w:r>
        <w:rPr>
          <w:rFonts w:ascii="Times New Roman" w:hAnsi="Times New Roman"/>
          <w:color w:val="auto"/>
          <w:sz w:val="28"/>
          <w:szCs w:val="28"/>
        </w:rPr>
        <w:t>регистрацию настоящего постановле</w:t>
      </w:r>
      <w:r>
        <w:rPr>
          <w:rFonts w:ascii="Times New Roman" w:hAnsi="Times New Roman"/>
          <w:color w:val="auto"/>
          <w:sz w:val="28"/>
          <w:szCs w:val="28"/>
        </w:rPr>
        <w:t>ния в правовом департаменте аппарата Губернатора и Правительства Рязанской области;</w:t>
      </w:r>
    </w:p>
    <w:p w:rsidR="004A4660" w:rsidRDefault="001C24F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</w:rPr>
        <w:t>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sz w:val="28"/>
          </w:rPr>
          <w:t>www.pravo.gov.ru</w:t>
        </w:r>
      </w:hyperlink>
      <w:r>
        <w:rPr>
          <w:rFonts w:ascii="Times New Roman" w:hAnsi="Times New Roman"/>
          <w:sz w:val="28"/>
        </w:rPr>
        <w:t>).</w:t>
      </w:r>
    </w:p>
    <w:p w:rsidR="004A4660" w:rsidRDefault="001C24FC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4A4660" w:rsidRDefault="001C24FC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ного образования – Сараевский 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>главе муниципального образования – Сараевское городское</w:t>
      </w:r>
      <w:r>
        <w:rPr>
          <w:rFonts w:ascii="Times New Roman" w:hAnsi="Times New Roman"/>
          <w:color w:val="000000" w:themeColor="text1"/>
          <w:sz w:val="28"/>
        </w:rPr>
        <w:t xml:space="preserve"> поселение Сараевского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сайте </w:t>
      </w:r>
      <w:r>
        <w:rPr>
          <w:rFonts w:ascii="Times New Roman" w:hAnsi="Times New Roman"/>
          <w:color w:val="000000" w:themeColor="text1"/>
          <w:sz w:val="28"/>
        </w:rPr>
        <w:t>муниципального образования в сети «Интернет», публикацию в средствах массовой информации.</w:t>
      </w:r>
    </w:p>
    <w:p w:rsidR="004A4660" w:rsidRDefault="001C24FC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</w:t>
      </w:r>
      <w:r>
        <w:rPr>
          <w:rFonts w:ascii="Times New Roman" w:hAnsi="Times New Roman"/>
          <w:sz w:val="28"/>
          <w:highlight w:val="white"/>
        </w:rPr>
        <w:t>ову.</w:t>
      </w:r>
    </w:p>
    <w:p w:rsidR="004A4660" w:rsidRDefault="004A466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4A4660" w:rsidRDefault="004A466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  <w:szCs w:val="27"/>
        </w:rPr>
      </w:pPr>
    </w:p>
    <w:p w:rsidR="004A4660" w:rsidRDefault="001C24F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sectPr w:rsidR="004A4660">
      <w:headerReference w:type="default" r:id="rId9"/>
      <w:foot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FC" w:rsidRDefault="001C24FC">
      <w:pPr>
        <w:pStyle w:val="30"/>
      </w:pPr>
      <w:r>
        <w:separator/>
      </w:r>
    </w:p>
  </w:endnote>
  <w:endnote w:type="continuationSeparator" w:id="0">
    <w:p w:rsidR="001C24FC" w:rsidRDefault="001C24F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60" w:rsidRDefault="004A466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FC" w:rsidRDefault="001C24FC">
      <w:pPr>
        <w:pStyle w:val="30"/>
      </w:pPr>
      <w:r>
        <w:separator/>
      </w:r>
    </w:p>
  </w:footnote>
  <w:footnote w:type="continuationSeparator" w:id="0">
    <w:p w:rsidR="001C24FC" w:rsidRDefault="001C24F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60" w:rsidRDefault="001C24FC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8252E" w:rsidRPr="0018252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A4660" w:rsidRDefault="004A466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887"/>
    <w:multiLevelType w:val="hybridMultilevel"/>
    <w:tmpl w:val="1A302082"/>
    <w:lvl w:ilvl="0" w:tplc="61E041C8">
      <w:start w:val="1"/>
      <w:numFmt w:val="none"/>
      <w:suff w:val="nothing"/>
      <w:lvlText w:val=""/>
      <w:lvlJc w:val="left"/>
      <w:pPr>
        <w:ind w:left="0" w:firstLine="0"/>
      </w:pPr>
    </w:lvl>
    <w:lvl w:ilvl="1" w:tplc="01824948">
      <w:start w:val="1"/>
      <w:numFmt w:val="none"/>
      <w:suff w:val="nothing"/>
      <w:lvlText w:val=""/>
      <w:lvlJc w:val="left"/>
      <w:pPr>
        <w:ind w:left="0" w:firstLine="0"/>
      </w:pPr>
    </w:lvl>
    <w:lvl w:ilvl="2" w:tplc="9D5658DA">
      <w:start w:val="1"/>
      <w:numFmt w:val="none"/>
      <w:suff w:val="nothing"/>
      <w:lvlText w:val=""/>
      <w:lvlJc w:val="left"/>
      <w:pPr>
        <w:ind w:left="0" w:firstLine="0"/>
      </w:pPr>
    </w:lvl>
    <w:lvl w:ilvl="3" w:tplc="02A6F4EA">
      <w:start w:val="1"/>
      <w:numFmt w:val="none"/>
      <w:suff w:val="nothing"/>
      <w:lvlText w:val=""/>
      <w:lvlJc w:val="left"/>
      <w:pPr>
        <w:ind w:left="0" w:firstLine="0"/>
      </w:pPr>
    </w:lvl>
    <w:lvl w:ilvl="4" w:tplc="35C88B24">
      <w:start w:val="1"/>
      <w:numFmt w:val="none"/>
      <w:suff w:val="nothing"/>
      <w:lvlText w:val=""/>
      <w:lvlJc w:val="left"/>
      <w:pPr>
        <w:ind w:left="0" w:firstLine="0"/>
      </w:pPr>
    </w:lvl>
    <w:lvl w:ilvl="5" w:tplc="487E62F6">
      <w:start w:val="1"/>
      <w:numFmt w:val="none"/>
      <w:suff w:val="nothing"/>
      <w:lvlText w:val=""/>
      <w:lvlJc w:val="left"/>
      <w:pPr>
        <w:ind w:left="0" w:firstLine="0"/>
      </w:pPr>
    </w:lvl>
    <w:lvl w:ilvl="6" w:tplc="0D3C011E">
      <w:start w:val="1"/>
      <w:numFmt w:val="none"/>
      <w:suff w:val="nothing"/>
      <w:lvlText w:val=""/>
      <w:lvlJc w:val="left"/>
      <w:pPr>
        <w:ind w:left="0" w:firstLine="0"/>
      </w:pPr>
    </w:lvl>
    <w:lvl w:ilvl="7" w:tplc="4E068FF2">
      <w:start w:val="1"/>
      <w:numFmt w:val="none"/>
      <w:suff w:val="nothing"/>
      <w:lvlText w:val=""/>
      <w:lvlJc w:val="left"/>
      <w:pPr>
        <w:ind w:left="0" w:firstLine="0"/>
      </w:pPr>
    </w:lvl>
    <w:lvl w:ilvl="8" w:tplc="A66E740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7D7E59"/>
    <w:multiLevelType w:val="multilevel"/>
    <w:tmpl w:val="3F38CE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2C2A7588"/>
    <w:multiLevelType w:val="multilevel"/>
    <w:tmpl w:val="245C4D4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2F9A5CDD"/>
    <w:multiLevelType w:val="multilevel"/>
    <w:tmpl w:val="3D36C75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328D149C"/>
    <w:multiLevelType w:val="multilevel"/>
    <w:tmpl w:val="61D0F4E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342A765D"/>
    <w:multiLevelType w:val="multilevel"/>
    <w:tmpl w:val="7994A016"/>
    <w:lvl w:ilvl="0">
      <w:start w:val="1"/>
      <w:numFmt w:val="decimal"/>
      <w:lvlText w:val="%1."/>
      <w:lvlJc w:val="left"/>
      <w:pPr>
        <w:ind w:left="1879" w:hanging="1170"/>
      </w:pPr>
      <w:rPr>
        <w:color w:val="000000"/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3CC34DA2"/>
    <w:multiLevelType w:val="multilevel"/>
    <w:tmpl w:val="18FA794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4711234B"/>
    <w:multiLevelType w:val="multilevel"/>
    <w:tmpl w:val="99E68D6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523F101A"/>
    <w:multiLevelType w:val="multilevel"/>
    <w:tmpl w:val="992466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5A332D7A"/>
    <w:multiLevelType w:val="multilevel"/>
    <w:tmpl w:val="185A89F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679F7BA0"/>
    <w:multiLevelType w:val="multilevel"/>
    <w:tmpl w:val="8CECC10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71860172"/>
    <w:multiLevelType w:val="multilevel"/>
    <w:tmpl w:val="E2B8442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7D2B38DA"/>
    <w:multiLevelType w:val="multilevel"/>
    <w:tmpl w:val="CF06B9C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60"/>
    <w:rsid w:val="0018252E"/>
    <w:rsid w:val="001C24FC"/>
    <w:rsid w:val="004A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338A"/>
  <w15:docId w15:val="{4D9529C3-45F7-4555-B575-EEC4331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2024-02-28T08:49:00Z</dcterms:created>
  <dcterms:modified xsi:type="dcterms:W3CDTF">2024-02-28T08:50:00Z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