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4B8" w:rsidRDefault="000F44B8">
      <w:pPr>
        <w:ind w:left="5896" w:firstLine="0"/>
        <w:jc w:val="left"/>
        <w:rPr>
          <w:sz w:val="24"/>
          <w:szCs w:val="24"/>
        </w:rPr>
      </w:pPr>
    </w:p>
    <w:p w:rsidR="000F44B8" w:rsidRDefault="00163E8E">
      <w:pPr>
        <w:ind w:left="5896" w:firstLine="0"/>
        <w:jc w:val="left"/>
      </w:pPr>
      <w:r>
        <w:rPr>
          <w:sz w:val="24"/>
          <w:szCs w:val="24"/>
        </w:rPr>
        <w:t>Приложение № 1</w:t>
      </w:r>
    </w:p>
    <w:p w:rsidR="000F44B8" w:rsidRDefault="00163E8E">
      <w:pPr>
        <w:ind w:left="5896" w:firstLine="0"/>
        <w:jc w:val="left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 Рязанской области </w:t>
      </w:r>
    </w:p>
    <w:p w:rsidR="000F44B8" w:rsidRDefault="00490A05">
      <w:pPr>
        <w:ind w:left="5896" w:firstLine="0"/>
        <w:jc w:val="left"/>
      </w:pPr>
      <w:r>
        <w:rPr>
          <w:sz w:val="24"/>
          <w:szCs w:val="24"/>
        </w:rPr>
        <w:t>от 13 марта 2024 г.</w:t>
      </w:r>
      <w:r w:rsidR="00163E8E">
        <w:rPr>
          <w:sz w:val="24"/>
          <w:szCs w:val="24"/>
        </w:rPr>
        <w:t xml:space="preserve"> № </w:t>
      </w:r>
      <w:r>
        <w:rPr>
          <w:sz w:val="24"/>
          <w:szCs w:val="24"/>
        </w:rPr>
        <w:t>92-п</w:t>
      </w:r>
      <w:bookmarkStart w:id="0" w:name="_GoBack"/>
      <w:bookmarkEnd w:id="0"/>
    </w:p>
    <w:p w:rsidR="000F44B8" w:rsidRDefault="000F44B8">
      <w:pPr>
        <w:ind w:left="5670" w:firstLine="0"/>
        <w:jc w:val="left"/>
        <w:rPr>
          <w:sz w:val="24"/>
          <w:szCs w:val="24"/>
        </w:rPr>
      </w:pPr>
    </w:p>
    <w:p w:rsidR="000F44B8" w:rsidRDefault="00163E8E">
      <w:pPr>
        <w:ind w:firstLine="709"/>
        <w:contextualSpacing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«</w:t>
      </w:r>
      <w:r>
        <w:rPr>
          <w:rFonts w:cs="Times New Roman"/>
          <w:b/>
          <w:bCs/>
          <w:color w:val="000000"/>
          <w:sz w:val="28"/>
          <w:szCs w:val="28"/>
          <w:shd w:val="clear" w:color="auto" w:fill="FFFFFF"/>
          <w:lang w:bidi="ru-RU"/>
        </w:rPr>
        <w:t>С</w:t>
      </w:r>
      <w:r>
        <w:rPr>
          <w:rFonts w:cs="Times New Roman"/>
          <w:b/>
          <w:bCs/>
          <w:color w:val="000000"/>
          <w:sz w:val="28"/>
          <w:szCs w:val="36"/>
          <w:shd w:val="clear" w:color="auto" w:fill="FFFFFF"/>
          <w:lang w:bidi="ru-RU"/>
        </w:rPr>
        <w:t>татья 11.1</w:t>
      </w:r>
      <w:r w:rsidRPr="00490A05">
        <w:rPr>
          <w:rFonts w:cs="Times New Roman"/>
          <w:b/>
          <w:bCs/>
          <w:color w:val="000000"/>
          <w:sz w:val="28"/>
          <w:szCs w:val="36"/>
          <w:shd w:val="clear" w:color="auto" w:fill="FFFFFF"/>
          <w:lang w:bidi="ru-RU"/>
        </w:rPr>
        <w:t>8</w:t>
      </w:r>
      <w:r>
        <w:rPr>
          <w:rFonts w:cs="Times New Roman"/>
          <w:b/>
          <w:bCs/>
          <w:color w:val="000000"/>
          <w:sz w:val="28"/>
          <w:szCs w:val="36"/>
          <w:shd w:val="clear" w:color="auto" w:fill="FFFFFF"/>
          <w:lang w:bidi="ru-RU"/>
        </w:rPr>
        <w:t>. Зона комплексного развития территории</w:t>
      </w:r>
      <w:r>
        <w:rPr>
          <w:rFonts w:cs="Times New Roman"/>
          <w:b/>
          <w:sz w:val="28"/>
          <w:szCs w:val="28"/>
        </w:rPr>
        <w:t xml:space="preserve"> (КРТ)</w:t>
      </w:r>
    </w:p>
    <w:p w:rsidR="000F44B8" w:rsidRDefault="000F44B8">
      <w:pPr>
        <w:ind w:firstLine="426"/>
        <w:rPr>
          <w:rFonts w:eastAsia="Tahoma" w:cs="Noto Sans Devanagari"/>
          <w:b/>
          <w:bCs/>
          <w:color w:val="000000"/>
          <w:sz w:val="28"/>
          <w:szCs w:val="28"/>
        </w:rPr>
      </w:pPr>
    </w:p>
    <w:p w:rsidR="000F44B8" w:rsidRDefault="00163E8E">
      <w:pPr>
        <w:widowControl w:val="0"/>
        <w:numPr>
          <w:ilvl w:val="0"/>
          <w:numId w:val="2"/>
        </w:numPr>
        <w:ind w:firstLine="680"/>
        <w:contextualSpacing/>
      </w:pPr>
      <w:r>
        <w:rPr>
          <w:rFonts w:eastAsia="xo thames;times new roman" w:cs="Times New Roman"/>
          <w:bCs/>
          <w:color w:val="000000"/>
          <w:sz w:val="28"/>
          <w:szCs w:val="28"/>
          <w:lang w:bidi="ru-RU"/>
        </w:rPr>
        <w:t>1. Зона к</w:t>
      </w:r>
      <w:r>
        <w:rPr>
          <w:rFonts w:eastAsia="xo thames;times new roman" w:cs="Times New Roman"/>
          <w:color w:val="000000"/>
          <w:sz w:val="28"/>
          <w:szCs w:val="28"/>
          <w:shd w:val="clear" w:color="auto" w:fill="FFFFFF"/>
        </w:rPr>
        <w:t>омплексного развития территории</w:t>
      </w:r>
      <w:r>
        <w:rPr>
          <w:rFonts w:eastAsia="xo thames;times new roman" w:cs="Times New Roman"/>
          <w:bCs/>
          <w:color w:val="000000"/>
          <w:sz w:val="28"/>
          <w:szCs w:val="28"/>
          <w:lang w:bidi="ru-RU"/>
        </w:rPr>
        <w:t xml:space="preserve"> предназначена </w:t>
      </w:r>
      <w:r>
        <w:rPr>
          <w:rFonts w:eastAsia="xo thames;times new roman" w:cs="Times New Roman"/>
          <w:bCs/>
          <w:color w:val="000000"/>
          <w:sz w:val="28"/>
          <w:szCs w:val="28"/>
          <w:lang w:eastAsia="ar-SA" w:bidi="ru-RU"/>
        </w:rPr>
        <w:t>для организованной застройки территории с обеспечением ее необходимой инфраструктурой для устойчивого развития.</w:t>
      </w:r>
    </w:p>
    <w:p w:rsidR="000F44B8" w:rsidRDefault="00163E8E">
      <w:pPr>
        <w:pStyle w:val="affff"/>
        <w:widowControl w:val="0"/>
        <w:numPr>
          <w:ilvl w:val="0"/>
          <w:numId w:val="2"/>
        </w:numPr>
        <w:ind w:firstLine="680"/>
      </w:pPr>
      <w:r>
        <w:rPr>
          <w:rFonts w:eastAsia="Times New Roman" w:cs="Times New Roman"/>
          <w:bCs/>
          <w:color w:val="000000"/>
          <w:szCs w:val="28"/>
          <w:lang w:eastAsia="ru-RU" w:bidi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xo thames;times new roman" w:cs="Times New Roman"/>
          <w:color w:val="000000"/>
          <w:szCs w:val="28"/>
          <w:shd w:val="clear" w:color="auto" w:fill="FFFFFF"/>
        </w:rPr>
        <w:t>зоне комплексного развития территории,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</w:t>
      </w:r>
      <w:r>
        <w:rPr>
          <w:rFonts w:cs="Times New Roman"/>
          <w:bCs/>
          <w:iCs/>
          <w:color w:val="000000"/>
          <w:szCs w:val="28"/>
          <w:shd w:val="clear" w:color="auto" w:fill="FFFFFF"/>
          <w:lang w:bidi="ru-RU"/>
        </w:rPr>
        <w:t>представлен</w:t>
      </w:r>
      <w:r>
        <w:rPr>
          <w:rFonts w:cs="Times New Roman"/>
          <w:bCs/>
          <w:iCs/>
          <w:color w:val="000000"/>
          <w:szCs w:val="28"/>
          <w:shd w:val="clear" w:color="auto" w:fill="FFFFFF"/>
          <w:lang w:bidi="ru-RU"/>
        </w:rPr>
        <w:t xml:space="preserve">ы в таблице </w:t>
      </w:r>
      <w:r w:rsidRPr="00490A05">
        <w:rPr>
          <w:rFonts w:cs="Times New Roman"/>
          <w:bCs/>
          <w:iCs/>
          <w:color w:val="000000"/>
          <w:szCs w:val="28"/>
          <w:shd w:val="clear" w:color="auto" w:fill="FFFFFF"/>
          <w:lang w:bidi="ru-RU"/>
        </w:rPr>
        <w:t>11.18.1</w:t>
      </w:r>
      <w:r>
        <w:rPr>
          <w:rFonts w:cs="Times New Roman"/>
          <w:bCs/>
          <w:iCs/>
          <w:color w:val="000000"/>
          <w:szCs w:val="28"/>
          <w:shd w:val="clear" w:color="auto" w:fill="FFFFFF"/>
          <w:lang w:bidi="ru-RU"/>
        </w:rPr>
        <w:t>.</w:t>
      </w:r>
    </w:p>
    <w:p w:rsidR="000F44B8" w:rsidRDefault="00163E8E">
      <w:pPr>
        <w:pStyle w:val="affff"/>
        <w:widowControl w:val="0"/>
        <w:numPr>
          <w:ilvl w:val="0"/>
          <w:numId w:val="2"/>
        </w:numPr>
        <w:ind w:firstLine="680"/>
        <w:jc w:val="right"/>
      </w:pPr>
      <w:r>
        <w:rPr>
          <w:rFonts w:cs="Times New Roman"/>
          <w:bCs/>
          <w:iCs/>
          <w:color w:val="000000"/>
          <w:szCs w:val="28"/>
          <w:shd w:val="clear" w:color="auto" w:fill="FFFFFF"/>
          <w:lang w:bidi="ru-RU"/>
        </w:rPr>
        <w:t xml:space="preserve">Таблица </w:t>
      </w:r>
      <w:r>
        <w:rPr>
          <w:rFonts w:cs="Times New Roman"/>
          <w:bCs/>
          <w:iCs/>
          <w:color w:val="000000"/>
          <w:szCs w:val="28"/>
          <w:shd w:val="clear" w:color="auto" w:fill="FFFFFF"/>
          <w:lang w:val="en-US" w:bidi="ru-RU"/>
        </w:rPr>
        <w:t>11.18.1</w:t>
      </w:r>
    </w:p>
    <w:tbl>
      <w:tblPr>
        <w:tblW w:w="9915" w:type="dxa"/>
        <w:tblInd w:w="10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94"/>
        <w:gridCol w:w="5654"/>
        <w:gridCol w:w="1867"/>
      </w:tblGrid>
      <w:tr w:rsidR="000F44B8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jc w:val="center"/>
            </w:pPr>
            <w:r>
              <w:t>Наименование вида</w:t>
            </w:r>
          </w:p>
          <w:p w:rsidR="000F44B8" w:rsidRDefault="00163E8E">
            <w:pPr>
              <w:pStyle w:val="affffc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ind w:left="0"/>
              <w:jc w:val="center"/>
            </w:pPr>
            <w:r>
              <w:t>Код вида разрешенного использования</w:t>
            </w:r>
          </w:p>
        </w:tc>
      </w:tr>
      <w:tr w:rsidR="000F44B8">
        <w:tc>
          <w:tcPr>
            <w:tcW w:w="239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F44B8" w:rsidRDefault="00163E8E">
            <w:pPr>
              <w:pStyle w:val="affffc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виды разрешенного использования</w:t>
            </w:r>
          </w:p>
        </w:tc>
        <w:tc>
          <w:tcPr>
            <w:tcW w:w="5654" w:type="dxa"/>
            <w:tcBorders>
              <w:left w:val="single" w:sz="4" w:space="0" w:color="000000"/>
              <w:bottom w:val="single" w:sz="4" w:space="0" w:color="000000"/>
            </w:tcBorders>
          </w:tcPr>
          <w:p w:rsidR="000F44B8" w:rsidRDefault="00163E8E">
            <w:pPr>
              <w:pStyle w:val="affffc"/>
              <w:widowControl w:val="0"/>
              <w:overflowPunct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коммунальных услуг;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B8" w:rsidRDefault="00163E8E">
            <w:pPr>
              <w:pStyle w:val="affffc"/>
              <w:widowControl w:val="0"/>
              <w:overflowPunct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3.1.1</w:t>
            </w:r>
          </w:p>
        </w:tc>
      </w:tr>
      <w:tr w:rsidR="000F44B8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F44B8" w:rsidRDefault="000F44B8">
            <w:pPr>
              <w:pStyle w:val="affffc"/>
              <w:widowControl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4" w:type="dxa"/>
            <w:tcBorders>
              <w:left w:val="single" w:sz="4" w:space="0" w:color="000000"/>
              <w:bottom w:val="single" w:sz="4" w:space="0" w:color="000000"/>
            </w:tcBorders>
          </w:tcPr>
          <w:p w:rsidR="000F44B8" w:rsidRDefault="00163E8E">
            <w:pPr>
              <w:pStyle w:val="affffc"/>
              <w:widowControl w:val="0"/>
              <w:overflowPunct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амбулаторно-поликлиническое обслуживание;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B8" w:rsidRDefault="00163E8E">
            <w:pPr>
              <w:pStyle w:val="affffc"/>
              <w:widowControl w:val="0"/>
              <w:overflowPunct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3.4.1</w:t>
            </w:r>
          </w:p>
        </w:tc>
      </w:tr>
      <w:tr w:rsidR="000F44B8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F44B8" w:rsidRDefault="000F44B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4" w:type="dxa"/>
            <w:tcBorders>
              <w:left w:val="single" w:sz="4" w:space="0" w:color="000000"/>
              <w:bottom w:val="single" w:sz="4" w:space="0" w:color="000000"/>
            </w:tcBorders>
          </w:tcPr>
          <w:p w:rsidR="000F44B8" w:rsidRDefault="00163E8E">
            <w:pPr>
              <w:widowControl w:val="0"/>
              <w:numPr>
                <w:ilvl w:val="0"/>
                <w:numId w:val="3"/>
              </w:numPr>
              <w:suppressLineNumbers/>
              <w:overflowPunct w:val="0"/>
              <w:ind w:firstLine="28"/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>дошкольное, начальное и среднее общее образование;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B8" w:rsidRDefault="00163E8E">
            <w:pPr>
              <w:pStyle w:val="affffc"/>
              <w:widowControl w:val="0"/>
              <w:overflowPunct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3.5.1</w:t>
            </w:r>
          </w:p>
        </w:tc>
      </w:tr>
      <w:tr w:rsidR="000F44B8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F44B8" w:rsidRDefault="000F44B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4" w:type="dxa"/>
            <w:tcBorders>
              <w:left w:val="single" w:sz="4" w:space="0" w:color="000000"/>
              <w:bottom w:val="single" w:sz="4" w:space="0" w:color="000000"/>
            </w:tcBorders>
          </w:tcPr>
          <w:p w:rsidR="000F44B8" w:rsidRDefault="00163E8E">
            <w:pPr>
              <w:widowControl w:val="0"/>
              <w:numPr>
                <w:ilvl w:val="0"/>
                <w:numId w:val="4"/>
              </w:numPr>
              <w:suppressLineNumbers/>
              <w:ind w:firstLine="28"/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>объекты культурно-досуговой деятельности;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B8" w:rsidRDefault="00163E8E">
            <w:pPr>
              <w:pStyle w:val="affffc"/>
              <w:widowControl w:val="0"/>
              <w:overflowPunct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  <w:r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.1</w:t>
            </w:r>
          </w:p>
        </w:tc>
      </w:tr>
      <w:tr w:rsidR="000F44B8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F44B8" w:rsidRDefault="000F44B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4" w:type="dxa"/>
            <w:tcBorders>
              <w:left w:val="single" w:sz="4" w:space="0" w:color="000000"/>
              <w:bottom w:val="single" w:sz="4" w:space="0" w:color="000000"/>
            </w:tcBorders>
          </w:tcPr>
          <w:p w:rsidR="000F44B8" w:rsidRDefault="00163E8E">
            <w:pPr>
              <w:widowControl w:val="0"/>
              <w:numPr>
                <w:ilvl w:val="0"/>
                <w:numId w:val="3"/>
              </w:numPr>
              <w:suppressLineNumbers/>
              <w:overflowPunct w:val="0"/>
              <w:ind w:firstLine="28"/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hi-IN"/>
              </w:rPr>
              <w:t>площадки для занятий спортом;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B8" w:rsidRDefault="00163E8E">
            <w:pPr>
              <w:pStyle w:val="affffc"/>
              <w:widowControl w:val="0"/>
              <w:overflowPunct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5.1.3</w:t>
            </w:r>
          </w:p>
        </w:tc>
      </w:tr>
      <w:tr w:rsidR="000F44B8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F44B8" w:rsidRDefault="000F44B8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4" w:type="dxa"/>
            <w:tcBorders>
              <w:left w:val="single" w:sz="4" w:space="0" w:color="000000"/>
              <w:bottom w:val="single" w:sz="4" w:space="0" w:color="000000"/>
            </w:tcBorders>
          </w:tcPr>
          <w:p w:rsidR="000F44B8" w:rsidRDefault="00163E8E">
            <w:pPr>
              <w:pStyle w:val="affffc"/>
              <w:widowControl w:val="0"/>
              <w:overflowPunct w:val="0"/>
              <w:spacing w:line="283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земельные участки (территории) общего пользования.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B8" w:rsidRDefault="00163E8E">
            <w:pPr>
              <w:pStyle w:val="affffc"/>
              <w:widowControl w:val="0"/>
              <w:overflowPunct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</w:t>
            </w:r>
          </w:p>
        </w:tc>
      </w:tr>
      <w:tr w:rsidR="000F44B8"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</w:tcPr>
          <w:p w:rsidR="000F44B8" w:rsidRDefault="00163E8E">
            <w:pPr>
              <w:pStyle w:val="affffc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Условно разрешенные виды использования</w:t>
            </w:r>
          </w:p>
        </w:tc>
        <w:tc>
          <w:tcPr>
            <w:tcW w:w="5654" w:type="dxa"/>
            <w:tcBorders>
              <w:left w:val="single" w:sz="4" w:space="0" w:color="000000"/>
              <w:bottom w:val="single" w:sz="4" w:space="0" w:color="000000"/>
            </w:tcBorders>
          </w:tcPr>
          <w:p w:rsidR="000F44B8" w:rsidRDefault="00163E8E">
            <w:pPr>
              <w:pStyle w:val="affffc"/>
              <w:widowControl w:val="0"/>
              <w:overflowPunct w:val="0"/>
              <w:rPr>
                <w:sz w:val="24"/>
                <w:szCs w:val="24"/>
              </w:rPr>
            </w:pPr>
            <w:r>
              <w:rPr>
                <w:rFonts w:eastAsia="SimSun;宋体" w:cs="Times New Roman"/>
                <w:color w:val="000000"/>
                <w:sz w:val="24"/>
                <w:szCs w:val="24"/>
                <w:lang w:eastAsia="hi-IN" w:bidi="hi-IN"/>
              </w:rPr>
              <w:t>обеспечение внутреннего правопорядка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B8" w:rsidRDefault="00163E8E">
            <w:pPr>
              <w:pStyle w:val="affffc"/>
              <w:widowControl w:val="0"/>
              <w:overflowPunct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</w:tr>
      <w:tr w:rsidR="000F44B8"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</w:tcPr>
          <w:p w:rsidR="000F44B8" w:rsidRDefault="00163E8E">
            <w:pPr>
              <w:pStyle w:val="affffc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Вспомогательные</w:t>
            </w:r>
          </w:p>
          <w:p w:rsidR="000F44B8" w:rsidRDefault="00163E8E">
            <w:pPr>
              <w:pStyle w:val="affffc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5654" w:type="dxa"/>
            <w:tcBorders>
              <w:left w:val="single" w:sz="4" w:space="0" w:color="000000"/>
              <w:bottom w:val="single" w:sz="4" w:space="0" w:color="000000"/>
            </w:tcBorders>
          </w:tcPr>
          <w:p w:rsidR="000F44B8" w:rsidRDefault="00163E8E">
            <w:pPr>
              <w:pStyle w:val="affffc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подлежат установлению.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B8" w:rsidRDefault="00163E8E">
            <w:pPr>
              <w:pStyle w:val="affffc"/>
              <w:widowControl w:val="0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F44B8" w:rsidRDefault="00163E8E">
      <w:pPr>
        <w:pStyle w:val="affff"/>
        <w:widowControl w:val="0"/>
        <w:ind w:firstLine="709"/>
        <w:contextualSpacing/>
        <w:rPr>
          <w:rFonts w:eastAsia="Times New Roman" w:cs="Times New Roman"/>
          <w:bCs/>
          <w:iCs/>
          <w:color w:val="000000"/>
          <w:szCs w:val="28"/>
          <w:shd w:val="clear" w:color="auto" w:fill="FFFFFF"/>
          <w:lang w:eastAsia="ru-RU" w:bidi="ru-RU"/>
        </w:rPr>
      </w:pPr>
      <w:r>
        <w:rPr>
          <w:rFonts w:eastAsia="Times New Roman" w:cs="Times New Roman"/>
          <w:bCs/>
          <w:iCs/>
          <w:color w:val="000000"/>
          <w:szCs w:val="28"/>
          <w:shd w:val="clear" w:color="auto" w:fill="FFFFFF"/>
          <w:lang w:eastAsia="ru-RU" w:bidi="ru-RU"/>
        </w:rPr>
        <w:t xml:space="preserve">3. Предельные размеры земельных участков и предельные параметры разрешенного строительства, </w:t>
      </w:r>
      <w:r>
        <w:rPr>
          <w:rFonts w:eastAsia="Times New Roman" w:cs="Times New Roman"/>
          <w:bCs/>
          <w:iCs/>
          <w:color w:val="000000"/>
          <w:szCs w:val="28"/>
          <w:shd w:val="clear" w:color="auto" w:fill="FFFFFF"/>
          <w:lang w:eastAsia="ru-RU" w:bidi="ru-RU"/>
        </w:rPr>
        <w:t>реконструкции объектов капитального строительства</w:t>
      </w:r>
      <w:r>
        <w:rPr>
          <w:rFonts w:eastAsia="Times New Roman" w:cs="Times New Roman"/>
          <w:bCs/>
          <w:iCs/>
          <w:color w:val="000000"/>
          <w:szCs w:val="28"/>
          <w:shd w:val="clear" w:color="auto" w:fill="FFFFFF"/>
          <w:lang w:eastAsia="ru-RU" w:bidi="ru-RU"/>
        </w:rPr>
        <w:t xml:space="preserve"> в </w:t>
      </w:r>
      <w:r>
        <w:rPr>
          <w:rFonts w:eastAsia="xo thames;times new roman" w:cs="Times New Roman"/>
          <w:iCs/>
          <w:color w:val="000000"/>
          <w:szCs w:val="28"/>
          <w:shd w:val="clear" w:color="auto" w:fill="FFFFFF"/>
        </w:rPr>
        <w:t>зоне комплексного развития территории</w:t>
      </w:r>
      <w:r>
        <w:rPr>
          <w:rFonts w:eastAsia="Times New Roman" w:cs="Times New Roman"/>
          <w:bCs/>
          <w:iCs/>
          <w:color w:val="000000"/>
          <w:szCs w:val="28"/>
          <w:shd w:val="clear" w:color="auto" w:fill="FFFFFF"/>
          <w:lang w:eastAsia="ru-RU" w:bidi="ru-RU"/>
        </w:rPr>
        <w:t>, представлены в</w:t>
      </w:r>
      <w:r>
        <w:rPr>
          <w:rFonts w:eastAsia="Times New Roman" w:cs="Times New Roman"/>
          <w:bCs/>
          <w:iCs/>
          <w:color w:val="000000"/>
          <w:szCs w:val="28"/>
          <w:shd w:val="clear" w:color="auto" w:fill="FFFFFF"/>
          <w:lang w:eastAsia="ru-RU" w:bidi="ru-RU"/>
        </w:rPr>
        <w:br/>
        <w:t xml:space="preserve">таблице </w:t>
      </w:r>
      <w:r w:rsidRPr="00490A05">
        <w:rPr>
          <w:rFonts w:eastAsia="Times New Roman" w:cs="Times New Roman"/>
          <w:bCs/>
          <w:iCs/>
          <w:color w:val="000000"/>
          <w:szCs w:val="28"/>
          <w:shd w:val="clear" w:color="auto" w:fill="FFFFFF"/>
          <w:lang w:eastAsia="ru-RU" w:bidi="ru-RU"/>
        </w:rPr>
        <w:t>11.18.2</w:t>
      </w:r>
      <w:r>
        <w:rPr>
          <w:rFonts w:eastAsia="Times New Roman" w:cs="Times New Roman"/>
          <w:bCs/>
          <w:iCs/>
          <w:color w:val="000000"/>
          <w:szCs w:val="28"/>
          <w:shd w:val="clear" w:color="auto" w:fill="FFFFFF"/>
          <w:lang w:eastAsia="ru-RU" w:bidi="ru-RU"/>
        </w:rPr>
        <w:t>.</w:t>
      </w:r>
    </w:p>
    <w:p w:rsidR="000F44B8" w:rsidRDefault="00163E8E">
      <w:pPr>
        <w:pStyle w:val="affff"/>
        <w:widowControl w:val="0"/>
        <w:numPr>
          <w:ilvl w:val="0"/>
          <w:numId w:val="2"/>
        </w:numPr>
        <w:ind w:firstLine="680"/>
        <w:contextualSpacing/>
        <w:jc w:val="right"/>
      </w:pPr>
      <w:r>
        <w:rPr>
          <w:rFonts w:cs="Times New Roman"/>
          <w:bCs/>
          <w:iCs/>
          <w:color w:val="000000"/>
          <w:szCs w:val="28"/>
          <w:shd w:val="clear" w:color="auto" w:fill="FFFFFF"/>
          <w:lang w:bidi="ru-RU"/>
        </w:rPr>
        <w:t xml:space="preserve">Таблица </w:t>
      </w:r>
      <w:r>
        <w:rPr>
          <w:rFonts w:cs="Times New Roman"/>
          <w:bCs/>
          <w:iCs/>
          <w:color w:val="000000"/>
          <w:szCs w:val="28"/>
          <w:shd w:val="clear" w:color="auto" w:fill="FFFFFF"/>
          <w:lang w:val="en-US" w:bidi="ru-RU"/>
        </w:rPr>
        <w:t>11.18.2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1078"/>
        <w:gridCol w:w="1079"/>
        <w:gridCol w:w="1224"/>
        <w:gridCol w:w="1103"/>
        <w:gridCol w:w="1347"/>
        <w:gridCol w:w="1818"/>
        <w:gridCol w:w="1364"/>
      </w:tblGrid>
      <w:tr w:rsidR="000F44B8">
        <w:trPr>
          <w:trHeight w:val="791"/>
          <w:tblHeader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4B8" w:rsidRDefault="00163E8E">
            <w:pPr>
              <w:pStyle w:val="affffc"/>
              <w:widowControl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</w:t>
            </w:r>
          </w:p>
          <w:p w:rsidR="000F44B8" w:rsidRDefault="00163E8E">
            <w:pPr>
              <w:pStyle w:val="affffc"/>
              <w:widowControl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вида раз-</w:t>
            </w:r>
          </w:p>
          <w:p w:rsidR="000F44B8" w:rsidRDefault="00163E8E">
            <w:pPr>
              <w:pStyle w:val="affffc"/>
              <w:widowControl w:val="0"/>
              <w:ind w:left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решен-</w:t>
            </w:r>
            <w:proofErr w:type="spellStart"/>
            <w:r>
              <w:rPr>
                <w:color w:val="000000"/>
                <w:sz w:val="24"/>
                <w:szCs w:val="24"/>
              </w:rPr>
              <w:t>ного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исполь-зования</w:t>
            </w:r>
            <w:proofErr w:type="spellEnd"/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4B8" w:rsidRDefault="00163E8E">
            <w:pPr>
              <w:pStyle w:val="affffc"/>
              <w:widowControl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</w:t>
            </w:r>
            <w:proofErr w:type="gramStart"/>
            <w:r>
              <w:rPr>
                <w:sz w:val="24"/>
                <w:szCs w:val="24"/>
              </w:rPr>
              <w:t>земельного</w:t>
            </w:r>
            <w:proofErr w:type="gramEnd"/>
          </w:p>
          <w:p w:rsidR="000F44B8" w:rsidRDefault="00163E8E">
            <w:pPr>
              <w:pStyle w:val="affffc"/>
              <w:widowControl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4B8" w:rsidRDefault="00163E8E">
            <w:pPr>
              <w:pStyle w:val="affffc"/>
              <w:widowControl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  <w:proofErr w:type="gramStart"/>
            <w:r>
              <w:rPr>
                <w:sz w:val="24"/>
                <w:szCs w:val="24"/>
              </w:rPr>
              <w:t>земельного</w:t>
            </w:r>
            <w:proofErr w:type="gramEnd"/>
          </w:p>
          <w:p w:rsidR="000F44B8" w:rsidRDefault="00163E8E">
            <w:pPr>
              <w:pStyle w:val="affffc"/>
              <w:widowControl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участка (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4B8" w:rsidRDefault="00163E8E">
            <w:pPr>
              <w:pStyle w:val="affffc"/>
              <w:widowControl w:val="0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Минималь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0F44B8" w:rsidRDefault="00163E8E">
            <w:pPr>
              <w:pStyle w:val="affffc"/>
              <w:widowControl w:val="0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  <w:r>
              <w:rPr>
                <w:sz w:val="24"/>
                <w:szCs w:val="24"/>
              </w:rPr>
              <w:t xml:space="preserve"> отступ</w:t>
            </w:r>
          </w:p>
          <w:p w:rsidR="000F44B8" w:rsidRDefault="00163E8E">
            <w:pPr>
              <w:pStyle w:val="affffc"/>
              <w:widowControl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границ земельного участка</w:t>
            </w:r>
          </w:p>
          <w:p w:rsidR="000F44B8" w:rsidRDefault="00163E8E">
            <w:pPr>
              <w:pStyle w:val="affffc"/>
              <w:widowControl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(м)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4B8" w:rsidRDefault="00163E8E">
            <w:pPr>
              <w:pStyle w:val="affffc"/>
              <w:widowControl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Предельное количество этажей/</w:t>
            </w:r>
          </w:p>
          <w:p w:rsidR="000F44B8" w:rsidRDefault="00163E8E">
            <w:pPr>
              <w:pStyle w:val="affffc"/>
              <w:widowControl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предельная высота зданий, строений, сооружений</w:t>
            </w:r>
            <w:r>
              <w:rPr>
                <w:color w:val="000000"/>
                <w:sz w:val="24"/>
                <w:szCs w:val="24"/>
              </w:rPr>
              <w:t xml:space="preserve"> (м)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4B8" w:rsidRDefault="00163E8E">
            <w:pPr>
              <w:pStyle w:val="affffc"/>
              <w:widowControl w:val="0"/>
              <w:ind w:left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процент застройки в границах земельного участка</w:t>
            </w:r>
          </w:p>
          <w:p w:rsidR="000F44B8" w:rsidRDefault="00163E8E">
            <w:pPr>
              <w:pStyle w:val="affffc"/>
              <w:widowControl w:val="0"/>
              <w:ind w:left="-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(%)</w:t>
            </w:r>
          </w:p>
        </w:tc>
      </w:tr>
      <w:tr w:rsidR="000F44B8">
        <w:trPr>
          <w:trHeight w:hRule="exact" w:val="1153"/>
          <w:tblHeader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4B8" w:rsidRDefault="000F44B8">
            <w:pPr>
              <w:pStyle w:val="affffc"/>
              <w:widowControl w:val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4B8" w:rsidRDefault="00163E8E">
            <w:pPr>
              <w:pStyle w:val="affffc"/>
              <w:widowControl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4B8" w:rsidRDefault="00163E8E">
            <w:pPr>
              <w:pStyle w:val="affffc"/>
              <w:widowControl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0F44B8" w:rsidRDefault="00163E8E">
            <w:pPr>
              <w:pStyle w:val="affffc"/>
              <w:widowControl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0F44B8" w:rsidRDefault="00163E8E">
            <w:pPr>
              <w:pStyle w:val="affffc"/>
              <w:widowControl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4B8" w:rsidRDefault="000F44B8">
            <w:pPr>
              <w:pStyle w:val="affffc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4B8" w:rsidRDefault="000F44B8">
            <w:pPr>
              <w:pStyle w:val="affffc"/>
              <w:widowControl w:val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4B8" w:rsidRDefault="000F44B8">
            <w:pPr>
              <w:pStyle w:val="affffc"/>
              <w:widowControl w:val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0F44B8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Основные виды разрешенного </w:t>
            </w:r>
            <w:r>
              <w:rPr>
                <w:color w:val="000000"/>
                <w:sz w:val="24"/>
                <w:szCs w:val="24"/>
              </w:rPr>
              <w:t>использования</w:t>
            </w:r>
          </w:p>
        </w:tc>
      </w:tr>
      <w:tr w:rsidR="000F44B8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numPr>
                <w:ilvl w:val="0"/>
                <w:numId w:val="4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</w:tr>
      <w:tr w:rsidR="000F44B8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numPr>
                <w:ilvl w:val="0"/>
                <w:numId w:val="4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3.4.1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numPr>
                <w:ilvl w:val="0"/>
                <w:numId w:val="4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numPr>
                <w:ilvl w:val="0"/>
                <w:numId w:val="4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numPr>
                <w:ilvl w:val="0"/>
                <w:numId w:val="4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numPr>
                <w:ilvl w:val="0"/>
                <w:numId w:val="4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numPr>
                <w:ilvl w:val="0"/>
                <w:numId w:val="4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numPr>
                <w:ilvl w:val="0"/>
                <w:numId w:val="4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numPr>
                <w:ilvl w:val="0"/>
                <w:numId w:val="4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0F44B8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numPr>
                <w:ilvl w:val="0"/>
                <w:numId w:val="4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3.5.1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numPr>
                <w:ilvl w:val="0"/>
                <w:numId w:val="4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numPr>
                <w:ilvl w:val="0"/>
                <w:numId w:val="4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numPr>
                <w:ilvl w:val="0"/>
                <w:numId w:val="4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numPr>
                <w:ilvl w:val="0"/>
                <w:numId w:val="4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numPr>
                <w:ilvl w:val="0"/>
                <w:numId w:val="4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numPr>
                <w:ilvl w:val="0"/>
                <w:numId w:val="4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numPr>
                <w:ilvl w:val="0"/>
                <w:numId w:val="4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0F44B8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numPr>
                <w:ilvl w:val="0"/>
                <w:numId w:val="4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3.6.1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numPr>
                <w:ilvl w:val="0"/>
                <w:numId w:val="4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numPr>
                <w:ilvl w:val="0"/>
                <w:numId w:val="4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numPr>
                <w:ilvl w:val="0"/>
                <w:numId w:val="4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numPr>
                <w:ilvl w:val="0"/>
                <w:numId w:val="4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numPr>
                <w:ilvl w:val="0"/>
                <w:numId w:val="4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numPr>
                <w:ilvl w:val="0"/>
                <w:numId w:val="4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numPr>
                <w:ilvl w:val="0"/>
                <w:numId w:val="4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0F44B8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numPr>
                <w:ilvl w:val="0"/>
                <w:numId w:val="4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numPr>
                <w:ilvl w:val="0"/>
                <w:numId w:val="4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</w:tr>
      <w:tr w:rsidR="000F44B8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numPr>
                <w:ilvl w:val="0"/>
                <w:numId w:val="4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numPr>
                <w:ilvl w:val="0"/>
                <w:numId w:val="4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numPr>
                <w:ilvl w:val="0"/>
                <w:numId w:val="4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numPr>
                <w:ilvl w:val="0"/>
                <w:numId w:val="4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numPr>
                <w:ilvl w:val="0"/>
                <w:numId w:val="4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numPr>
                <w:ilvl w:val="0"/>
                <w:numId w:val="4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numPr>
                <w:ilvl w:val="0"/>
                <w:numId w:val="4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numPr>
                <w:ilvl w:val="0"/>
                <w:numId w:val="4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</w:tr>
      <w:tr w:rsidR="000F44B8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Условно разрешенные виды </w:t>
            </w:r>
            <w:r>
              <w:rPr>
                <w:color w:val="000000"/>
                <w:sz w:val="24"/>
                <w:szCs w:val="24"/>
              </w:rPr>
              <w:t>использования</w:t>
            </w:r>
          </w:p>
        </w:tc>
      </w:tr>
      <w:tr w:rsidR="000F44B8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numPr>
                <w:ilvl w:val="0"/>
                <w:numId w:val="4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numPr>
                <w:ilvl w:val="0"/>
                <w:numId w:val="4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numPr>
                <w:ilvl w:val="0"/>
                <w:numId w:val="4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numPr>
                <w:ilvl w:val="0"/>
                <w:numId w:val="4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numPr>
                <w:ilvl w:val="0"/>
                <w:numId w:val="4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numPr>
                <w:ilvl w:val="0"/>
                <w:numId w:val="4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numPr>
                <w:ilvl w:val="0"/>
                <w:numId w:val="4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4B8" w:rsidRDefault="00163E8E">
            <w:pPr>
              <w:pStyle w:val="affffc"/>
              <w:widowControl w:val="0"/>
              <w:numPr>
                <w:ilvl w:val="0"/>
                <w:numId w:val="4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</w:tbl>
    <w:p w:rsidR="000F44B8" w:rsidRDefault="00163E8E">
      <w:pPr>
        <w:widowControl w:val="0"/>
        <w:numPr>
          <w:ilvl w:val="0"/>
          <w:numId w:val="2"/>
        </w:numPr>
        <w:spacing w:line="276" w:lineRule="auto"/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sectPr w:rsidR="000F44B8">
      <w:footerReference w:type="default" r:id="rId8"/>
      <w:pgSz w:w="11906" w:h="16838"/>
      <w:pgMar w:top="567" w:right="567" w:bottom="893" w:left="1418" w:header="0" w:footer="34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E8E" w:rsidRDefault="00163E8E">
      <w:r>
        <w:separator/>
      </w:r>
    </w:p>
  </w:endnote>
  <w:endnote w:type="continuationSeparator" w:id="0">
    <w:p w:rsidR="00163E8E" w:rsidRDefault="0016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01"/>
    <w:family w:val="roman"/>
    <w:pitch w:val="default"/>
  </w:font>
  <w:font w:name="xo thames;times new roman">
    <w:panose1 w:val="00000000000000000000"/>
    <w:charset w:val="00"/>
    <w:family w:val="roman"/>
    <w:notTrueType/>
    <w:pitch w:val="default"/>
  </w:font>
  <w:font w:name="times new roman cyr">
    <w:panose1 w:val="02020603050405020304"/>
    <w:charset w:val="01"/>
    <w:family w:val="roman"/>
    <w:pitch w:val="default"/>
  </w:font>
  <w:font w:name="timeset;times new roman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Devanagari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4B8" w:rsidRDefault="000F44B8">
    <w:pPr>
      <w:pStyle w:val="afff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E8E" w:rsidRDefault="00163E8E">
      <w:r>
        <w:separator/>
      </w:r>
    </w:p>
  </w:footnote>
  <w:footnote w:type="continuationSeparator" w:id="0">
    <w:p w:rsidR="00163E8E" w:rsidRDefault="00163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3411"/>
    <w:multiLevelType w:val="multilevel"/>
    <w:tmpl w:val="62CEDE0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b/>
        <w:color w:val="000000"/>
        <w:sz w:val="28"/>
        <w:szCs w:val="28"/>
        <w:lang w:val="ru-RU" w:eastAsia="ru-RU" w:bidi="ar-S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5625216"/>
    <w:multiLevelType w:val="multilevel"/>
    <w:tmpl w:val="D91234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15125B5"/>
    <w:multiLevelType w:val="multilevel"/>
    <w:tmpl w:val="A2589F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2766A54"/>
    <w:multiLevelType w:val="multilevel"/>
    <w:tmpl w:val="CFB635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4B8"/>
    <w:rsid w:val="000F44B8"/>
    <w:rsid w:val="00163E8E"/>
    <w:rsid w:val="00490A05"/>
    <w:rsid w:val="0081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 w:val="22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5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8">
    <w:name w:val="Основной текст Знак"/>
    <w:basedOn w:val="14"/>
    <w:qFormat/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9">
    <w:name w:val="Верхний колонтитул Знак"/>
    <w:basedOn w:val="14"/>
    <w:qFormat/>
  </w:style>
  <w:style w:type="character" w:customStyle="1" w:styleId="aa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b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c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d">
    <w:name w:val="Абзац списка Знак"/>
    <w:qFormat/>
  </w:style>
  <w:style w:type="character" w:customStyle="1" w:styleId="ae">
    <w:name w:val="Основной текст с отступом Знак"/>
    <w:basedOn w:val="14"/>
    <w:qFormat/>
  </w:style>
  <w:style w:type="character" w:customStyle="1" w:styleId="af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f0">
    <w:name w:val="Emphasis"/>
    <w:qFormat/>
    <w:rPr>
      <w:i/>
      <w:iCs/>
    </w:rPr>
  </w:style>
  <w:style w:type="character" w:customStyle="1" w:styleId="af1">
    <w:name w:val="Выделение жирным"/>
    <w:qFormat/>
    <w:rPr>
      <w:b/>
      <w:bCs/>
    </w:rPr>
  </w:style>
  <w:style w:type="character" w:customStyle="1" w:styleId="af2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3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4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5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7">
    <w:name w:val="Нумерация строк"/>
    <w:basedOn w:val="14"/>
  </w:style>
  <w:style w:type="character" w:styleId="af8">
    <w:name w:val="page number"/>
    <w:qFormat/>
  </w:style>
  <w:style w:type="character" w:customStyle="1" w:styleId="af9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a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b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c">
    <w:name w:val="Ссылка указателя"/>
    <w:qFormat/>
  </w:style>
  <w:style w:type="character" w:customStyle="1" w:styleId="afd">
    <w:name w:val="текст Знак"/>
    <w:qFormat/>
    <w:rPr>
      <w:rFonts w:eastAsia="Calibri"/>
      <w:sz w:val="28"/>
      <w:szCs w:val="28"/>
    </w:rPr>
  </w:style>
  <w:style w:type="character" w:customStyle="1" w:styleId="afe">
    <w:name w:val="Маркеры списка"/>
    <w:qFormat/>
    <w:rPr>
      <w:rFonts w:ascii="OpenSymbol" w:eastAsia="OpenSymbol" w:hAnsi="OpenSymbol" w:cs="OpenSymbol"/>
    </w:rPr>
  </w:style>
  <w:style w:type="character" w:customStyle="1" w:styleId="aff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f0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1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2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3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4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5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6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7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8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9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a">
    <w:name w:val="Содержимое врезки"/>
    <w:qFormat/>
  </w:style>
  <w:style w:type="character" w:customStyle="1" w:styleId="affb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c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d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e">
    <w:name w:val="Маркеры"/>
    <w:qFormat/>
    <w:rPr>
      <w:rFonts w:ascii="OpenSymbol" w:eastAsia="OpenSymbol" w:hAnsi="OpenSymbol" w:cs="Open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f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f0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1">
    <w:name w:val="Список Знак"/>
    <w:qFormat/>
    <w:rPr>
      <w:sz w:val="22"/>
    </w:rPr>
  </w:style>
  <w:style w:type="character" w:customStyle="1" w:styleId="35">
    <w:name w:val="Оглавление 3 Знак"/>
    <w:qFormat/>
    <w:rPr>
      <w:sz w:val="22"/>
    </w:rPr>
  </w:style>
  <w:style w:type="character" w:customStyle="1" w:styleId="afff2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3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4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5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6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7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8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9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 w:val="36"/>
      <w:szCs w:val="36"/>
    </w:rPr>
  </w:style>
  <w:style w:type="character" w:customStyle="1" w:styleId="100">
    <w:name w:val="Знак Знак10"/>
    <w:qFormat/>
    <w:rPr>
      <w:rFonts w:eastAsia="Calibri"/>
      <w:bCs/>
      <w:sz w:val="24"/>
      <w:szCs w:val="24"/>
    </w:rPr>
  </w:style>
  <w:style w:type="character" w:customStyle="1" w:styleId="113">
    <w:name w:val="Знак Знак11"/>
    <w:qFormat/>
    <w:rPr>
      <w:rFonts w:eastAsia="Calibri"/>
      <w:bCs/>
      <w:sz w:val="24"/>
      <w:szCs w:val="24"/>
    </w:rPr>
  </w:style>
  <w:style w:type="character" w:customStyle="1" w:styleId="121">
    <w:name w:val="Знак Знак12"/>
    <w:qFormat/>
    <w:rPr>
      <w:rFonts w:eastAsia="Calibri"/>
      <w:sz w:val="28"/>
      <w:szCs w:val="28"/>
    </w:rPr>
  </w:style>
  <w:style w:type="character" w:customStyle="1" w:styleId="afffa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b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c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 w:val="28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 w:val="28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 w:val="28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2f3">
    <w:name w:val="Цитата 2 Знак"/>
    <w:qFormat/>
    <w:rPr>
      <w:sz w:val="18"/>
    </w:rPr>
  </w:style>
  <w:style w:type="character" w:customStyle="1" w:styleId="afffd">
    <w:name w:val="Текст концевой сноски Знак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hAnsi="Arial"/>
      <w:b/>
      <w:bCs/>
    </w:rPr>
  </w:style>
  <w:style w:type="character" w:customStyle="1" w:styleId="Heading4Char">
    <w:name w:val="Heading 4 Char"/>
    <w:qFormat/>
    <w:rPr>
      <w:rFonts w:ascii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hAnsi="Arial"/>
      <w:sz w:val="30"/>
      <w:szCs w:val="30"/>
    </w:rPr>
  </w:style>
  <w:style w:type="character" w:customStyle="1" w:styleId="Heading2Char">
    <w:name w:val="Heading 2 Char"/>
    <w:qFormat/>
    <w:rPr>
      <w:rFonts w:ascii="Arial" w:hAnsi="Arial"/>
      <w:sz w:val="34"/>
    </w:rPr>
  </w:style>
  <w:style w:type="character" w:customStyle="1" w:styleId="Heading1Char">
    <w:name w:val="Heading 1 Char"/>
    <w:qFormat/>
    <w:rPr>
      <w:rFonts w:ascii="Arial" w:hAnsi="Arial"/>
      <w:sz w:val="40"/>
      <w:szCs w:val="40"/>
    </w:rPr>
  </w:style>
  <w:style w:type="paragraph" w:customStyle="1" w:styleId="afffe">
    <w:name w:val="Заголовок"/>
    <w:basedOn w:val="a"/>
    <w:next w:val="afff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f">
    <w:name w:val="Body Text"/>
    <w:basedOn w:val="a"/>
    <w:rPr>
      <w:sz w:val="28"/>
    </w:rPr>
  </w:style>
  <w:style w:type="paragraph" w:styleId="affff0">
    <w:name w:val="List"/>
    <w:basedOn w:val="affff"/>
    <w:rPr>
      <w:rFonts w:cs="Arial"/>
    </w:rPr>
  </w:style>
  <w:style w:type="paragraph" w:styleId="affff1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fff2">
    <w:name w:val="index heading"/>
    <w:basedOn w:val="a"/>
    <w:qFormat/>
    <w:pPr>
      <w:ind w:firstLine="0"/>
    </w:pPr>
    <w:rPr>
      <w:b/>
      <w:sz w:val="32"/>
    </w:rPr>
  </w:style>
  <w:style w:type="paragraph" w:styleId="affff3">
    <w:name w:val="endnote text"/>
    <w:basedOn w:val="a"/>
    <w:uiPriority w:val="99"/>
    <w:semiHidden/>
    <w:unhideWhenUsed/>
    <w:rPr>
      <w:sz w:val="20"/>
    </w:rPr>
  </w:style>
  <w:style w:type="paragraph" w:styleId="affff4">
    <w:name w:val="Title"/>
    <w:basedOn w:val="a"/>
    <w:next w:val="afff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fff5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6">
    <w:name w:val="Верхний и нижний колонтитулы"/>
    <w:basedOn w:val="a"/>
    <w:qFormat/>
  </w:style>
  <w:style w:type="paragraph" w:styleId="affff7">
    <w:name w:val="header"/>
    <w:basedOn w:val="a"/>
    <w:pPr>
      <w:suppressLineNumbers/>
      <w:ind w:firstLine="0"/>
      <w:jc w:val="center"/>
    </w:pPr>
  </w:style>
  <w:style w:type="paragraph" w:styleId="affff8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4">
    <w:name w:val="toc 2"/>
    <w:basedOn w:val="a"/>
    <w:next w:val="a"/>
    <w:pPr>
      <w:spacing w:after="100"/>
      <w:ind w:left="220" w:firstLine="709"/>
    </w:pPr>
  </w:style>
  <w:style w:type="paragraph" w:styleId="36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9">
    <w:name w:val="Body Text Indent"/>
    <w:basedOn w:val="a"/>
    <w:pPr>
      <w:spacing w:after="120"/>
      <w:ind w:left="283" w:firstLine="709"/>
    </w:pPr>
  </w:style>
  <w:style w:type="paragraph" w:styleId="affffa">
    <w:name w:val="Subtitle"/>
    <w:basedOn w:val="a"/>
    <w:next w:val="affff"/>
    <w:qFormat/>
    <w:pPr>
      <w:ind w:firstLine="0"/>
      <w:jc w:val="center"/>
    </w:pPr>
    <w:rPr>
      <w:rFonts w:ascii="Cambria" w:eastAsia="Times New Roman" w:hAnsi="Cambria" w:cs="Cambria"/>
      <w:sz w:val="20"/>
      <w:szCs w:val="20"/>
    </w:rPr>
  </w:style>
  <w:style w:type="paragraph" w:styleId="affffb">
    <w:name w:val="footnote text"/>
    <w:basedOn w:val="a"/>
    <w:pPr>
      <w:shd w:val="clear" w:color="FFFFFF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c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d">
    <w:name w:val="Заголовок таблицы"/>
    <w:basedOn w:val="affffc"/>
    <w:qFormat/>
    <w:pPr>
      <w:jc w:val="center"/>
    </w:pPr>
    <w:rPr>
      <w:b/>
      <w:bCs/>
    </w:rPr>
  </w:style>
  <w:style w:type="paragraph" w:customStyle="1" w:styleId="affffe">
    <w:name w:val="Содержимое врезки"/>
    <w:basedOn w:val="a"/>
    <w:qFormat/>
    <w:pPr>
      <w:ind w:firstLine="0"/>
      <w:jc w:val="center"/>
    </w:pPr>
  </w:style>
  <w:style w:type="paragraph" w:customStyle="1" w:styleId="afffff">
    <w:name w:val="Верхний колонтитул слева"/>
    <w:basedOn w:val="affff7"/>
    <w:qFormat/>
    <w:pPr>
      <w:tabs>
        <w:tab w:val="center" w:pos="4677"/>
        <w:tab w:val="right" w:pos="9354"/>
      </w:tabs>
    </w:pPr>
  </w:style>
  <w:style w:type="paragraph" w:customStyle="1" w:styleId="101">
    <w:name w:val="Заголовок 10"/>
    <w:basedOn w:val="affff4"/>
    <w:next w:val="affff"/>
    <w:qFormat/>
    <w:pPr>
      <w:tabs>
        <w:tab w:val="num" w:pos="0"/>
      </w:tabs>
      <w:spacing w:before="60" w:after="60"/>
      <w:ind w:firstLine="0"/>
    </w:pPr>
    <w:rPr>
      <w:b/>
      <w:bCs/>
      <w:sz w:val="21"/>
      <w:szCs w:val="21"/>
    </w:rPr>
  </w:style>
  <w:style w:type="paragraph" w:styleId="afffff0">
    <w:name w:val="envelope address"/>
    <w:basedOn w:val="a"/>
    <w:qFormat/>
    <w:pPr>
      <w:spacing w:after="60"/>
    </w:pPr>
  </w:style>
  <w:style w:type="paragraph" w:customStyle="1" w:styleId="1ff1">
    <w:name w:val="Библиография 1"/>
    <w:basedOn w:val="affff2"/>
    <w:qFormat/>
    <w:pPr>
      <w:tabs>
        <w:tab w:val="right" w:leader="dot" w:pos="9921"/>
      </w:tabs>
    </w:pPr>
  </w:style>
  <w:style w:type="paragraph" w:styleId="afffff1">
    <w:name w:val="Normal (Web)"/>
    <w:basedOn w:val="a"/>
    <w:qFormat/>
    <w:rPr>
      <w:color w:val="000000"/>
    </w:rPr>
  </w:style>
  <w:style w:type="paragraph" w:styleId="afffff2">
    <w:name w:val="No Spacing"/>
    <w:qFormat/>
  </w:style>
  <w:style w:type="paragraph" w:customStyle="1" w:styleId="Textbody0">
    <w:name w:val="Text body"/>
    <w:basedOn w:val="a"/>
    <w:qFormat/>
    <w:pPr>
      <w:spacing w:after="120"/>
    </w:pPr>
  </w:style>
  <w:style w:type="paragraph" w:customStyle="1" w:styleId="114">
    <w:name w:val="Табличный_боковик_11"/>
    <w:qFormat/>
    <w:rPr>
      <w:rFonts w:ascii="Times New Roman" w:eastAsia="Times New Roman" w:hAnsi="Times New Roman" w:cs="Liberation Serif"/>
      <w:color w:val="000000"/>
      <w:sz w:val="22"/>
      <w:szCs w:val="22"/>
      <w:lang w:eastAsia="ar-SA"/>
    </w:rPr>
  </w:style>
  <w:style w:type="paragraph" w:customStyle="1" w:styleId="115">
    <w:name w:val="Табличный_таблица_11"/>
    <w:qFormat/>
    <w:pPr>
      <w:jc w:val="center"/>
    </w:pPr>
    <w:rPr>
      <w:rFonts w:ascii="Times New Roman" w:eastAsia="Times New Roman" w:hAnsi="Times New Roman" w:cs="Liberation Serif"/>
      <w:color w:val="000000"/>
      <w:sz w:val="22"/>
      <w:szCs w:val="22"/>
      <w:lang w:eastAsia="ar-SA"/>
    </w:rPr>
  </w:style>
  <w:style w:type="paragraph" w:customStyle="1" w:styleId="afffff3">
    <w:name w:val="Таблица_название_таблицы"/>
    <w:basedOn w:val="a"/>
    <w:qFormat/>
    <w:pPr>
      <w:keepNext/>
      <w:spacing w:before="60" w:after="60"/>
      <w:jc w:val="center"/>
    </w:pPr>
    <w:rPr>
      <w:rFonts w:eastAsia="Times New Roman"/>
      <w:b/>
      <w:bCs/>
      <w:lang w:eastAsia="ar-SA"/>
    </w:rPr>
  </w:style>
  <w:style w:type="paragraph" w:styleId="afffff4">
    <w:name w:val="TOC Heading"/>
    <w:qFormat/>
    <w:rPr>
      <w:rFonts w:eastAsia="Mangal" w:cs="Liberation Serif"/>
      <w:lang w:eastAsia="hi-IN"/>
    </w:rPr>
  </w:style>
  <w:style w:type="paragraph" w:styleId="afffff5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 w:firstLine="0"/>
    </w:pPr>
    <w:rPr>
      <w:i/>
    </w:rPr>
  </w:style>
  <w:style w:type="paragraph" w:styleId="2f5">
    <w:name w:val="Quote"/>
    <w:basedOn w:val="a"/>
    <w:qFormat/>
    <w:pPr>
      <w:ind w:left="720" w:right="720" w:firstLine="0"/>
    </w:pPr>
    <w:rPr>
      <w:i/>
    </w:rPr>
  </w:style>
  <w:style w:type="paragraph" w:styleId="afffff6">
    <w:name w:val="List Paragraph"/>
    <w:basedOn w:val="a"/>
    <w:qFormat/>
    <w:pPr>
      <w:ind w:left="720" w:firstLine="0"/>
      <w:contextualSpacing/>
    </w:pPr>
  </w:style>
  <w:style w:type="paragraph" w:customStyle="1" w:styleId="afffff7">
    <w:name w:val="Текст в таблицах"/>
    <w:basedOn w:val="a"/>
    <w:qFormat/>
    <w:pPr>
      <w:widowControl w:val="0"/>
      <w:spacing w:before="120" w:after="120"/>
      <w:ind w:firstLine="0"/>
      <w:contextualSpacing/>
      <w:jc w:val="left"/>
    </w:pPr>
    <w:rPr>
      <w:rFonts w:eastAsia="Times New Roman" w:cs="Times New Roman"/>
      <w:szCs w:val="20"/>
      <w:lang w:eastAsia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  <w:style w:type="table" w:styleId="afffff8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FFFFFF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FFFFFF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FFFFFF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FFFFFF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FFFFFF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FFFFFF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wiadmin</cp:lastModifiedBy>
  <cp:revision>256</cp:revision>
  <cp:lastPrinted>2024-03-13T08:49:00Z</cp:lastPrinted>
  <dcterms:created xsi:type="dcterms:W3CDTF">2023-02-28T12:44:00Z</dcterms:created>
  <dcterms:modified xsi:type="dcterms:W3CDTF">2024-03-13T08:49:00Z</dcterms:modified>
  <dc:language>ru-RU</dc:language>
</cp:coreProperties>
</file>