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0477" w:rsidRDefault="009857D5">
      <w:pPr>
        <w:ind w:left="5954" w:right="-59" w:hanging="283"/>
        <w:jc w:val="left"/>
      </w:pPr>
      <w:r>
        <w:t>Приложение № 1</w:t>
      </w:r>
    </w:p>
    <w:p w:rsidR="00F50477" w:rsidRDefault="00E11722">
      <w:pPr>
        <w:ind w:left="5954" w:right="-59" w:hanging="283"/>
        <w:jc w:val="left"/>
      </w:pPr>
      <w:r>
        <w:t>к постановлению главного управления</w:t>
      </w:r>
    </w:p>
    <w:p w:rsidR="00F50477" w:rsidRDefault="00E11722">
      <w:pPr>
        <w:ind w:left="5954" w:right="-59" w:hanging="283"/>
        <w:jc w:val="left"/>
      </w:pPr>
      <w:r>
        <w:t>архитектуры и градостроительства</w:t>
      </w:r>
    </w:p>
    <w:p w:rsidR="00F50477" w:rsidRDefault="00E11722">
      <w:pPr>
        <w:ind w:left="5954" w:right="-59" w:hanging="283"/>
        <w:jc w:val="left"/>
      </w:pPr>
      <w:r>
        <w:t xml:space="preserve">Рязанской области </w:t>
      </w:r>
    </w:p>
    <w:p w:rsidR="00F50477" w:rsidRDefault="00E41A7E">
      <w:pPr>
        <w:ind w:left="5954" w:right="-59" w:hanging="283"/>
        <w:jc w:val="left"/>
      </w:pPr>
      <w:r>
        <w:t>от 22 марта 2024 г. № 95</w:t>
      </w:r>
      <w:bookmarkStart w:id="0" w:name="_GoBack"/>
      <w:bookmarkEnd w:id="0"/>
      <w:r w:rsidR="00E11722">
        <w:t>-п</w:t>
      </w:r>
    </w:p>
    <w:p w:rsidR="00F50477" w:rsidRDefault="00F50477">
      <w:pPr>
        <w:ind w:left="6804" w:right="83" w:hanging="567"/>
        <w:jc w:val="left"/>
        <w:rPr>
          <w:rFonts w:eastAsia="Times New Roman"/>
          <w:b/>
          <w:color w:val="000000"/>
          <w:sz w:val="28"/>
          <w:szCs w:val="28"/>
        </w:rPr>
      </w:pPr>
    </w:p>
    <w:p w:rsidR="00F50477" w:rsidRDefault="00F50477">
      <w:pPr>
        <w:rPr>
          <w:rFonts w:eastAsia="Times New Roman"/>
          <w:b/>
          <w:color w:val="000000"/>
          <w:sz w:val="28"/>
          <w:szCs w:val="28"/>
        </w:rPr>
      </w:pPr>
    </w:p>
    <w:p w:rsidR="00F50477" w:rsidRDefault="00F50477">
      <w:pPr>
        <w:rPr>
          <w:rFonts w:eastAsia="Times New Roman"/>
          <w:b/>
          <w:color w:val="000000"/>
          <w:sz w:val="28"/>
          <w:szCs w:val="28"/>
        </w:rPr>
      </w:pPr>
    </w:p>
    <w:p w:rsidR="00F50477" w:rsidRPr="00BA78B8" w:rsidRDefault="00E11722">
      <w:pPr>
        <w:pStyle w:val="afff9"/>
        <w:widowControl w:val="0"/>
        <w:spacing w:before="57" w:after="57"/>
        <w:rPr>
          <w:rFonts w:eastAsia="Times New Roman"/>
          <w:b/>
          <w:bCs/>
          <w:color w:val="000000"/>
          <w:spacing w:val="4"/>
          <w:shd w:val="clear" w:color="FFFFFF" w:fill="FFFFFF"/>
        </w:rPr>
      </w:pPr>
      <w:r w:rsidRPr="00BA78B8">
        <w:rPr>
          <w:rFonts w:eastAsia="Times New Roman"/>
          <w:b/>
          <w:bCs/>
          <w:color w:val="000000"/>
          <w:spacing w:val="4"/>
          <w:shd w:val="clear" w:color="FFFFFF" w:fill="FFFFFF"/>
        </w:rPr>
        <w:t>«Статья 11.1.1.</w:t>
      </w:r>
      <w:r>
        <w:rPr>
          <w:rFonts w:eastAsia="Times New Roman"/>
          <w:b/>
          <w:bCs/>
          <w:color w:val="000000"/>
          <w:spacing w:val="4"/>
          <w:shd w:val="clear" w:color="FFFFFF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pacing w:val="4"/>
          <w:shd w:val="clear" w:color="FFFFFF" w:fill="FFFFFF"/>
        </w:rPr>
        <w:t>Подзона</w:t>
      </w:r>
      <w:proofErr w:type="spellEnd"/>
      <w:r>
        <w:rPr>
          <w:rFonts w:eastAsia="Times New Roman"/>
          <w:b/>
          <w:bCs/>
          <w:color w:val="000000"/>
          <w:spacing w:val="4"/>
          <w:shd w:val="clear" w:color="FFFFFF" w:fill="FFFFFF"/>
        </w:rPr>
        <w:t xml:space="preserve"> индивидуальной жилой застройки (1.1.1)</w:t>
      </w:r>
    </w:p>
    <w:p w:rsidR="00F50477" w:rsidRDefault="00E11722">
      <w:pPr>
        <w:pStyle w:val="Main0"/>
        <w:widowControl w:val="0"/>
        <w:tabs>
          <w:tab w:val="left" w:pos="284"/>
        </w:tabs>
        <w:rPr>
          <w:rFonts w:eastAsia="Times New Roman"/>
          <w:iCs/>
          <w:lang w:val="ru-RU" w:eastAsia="ru-RU"/>
        </w:rPr>
      </w:pPr>
      <w:r w:rsidRPr="00BA78B8">
        <w:rPr>
          <w:rFonts w:eastAsia="Times New Roman"/>
          <w:iCs/>
          <w:lang w:val="ru-RU" w:eastAsia="ru-RU"/>
        </w:rPr>
        <w:t>1. Подзона индивидуальной жилой застройки</w:t>
      </w:r>
      <w:r>
        <w:rPr>
          <w:rFonts w:eastAsia="Times New Roman"/>
          <w:iCs/>
          <w:lang w:val="ru-RU" w:eastAsia="ru-RU"/>
        </w:rPr>
        <w:t xml:space="preserve"> (1.1.1) устанавливается в пределах территориальной зоны «</w:t>
      </w:r>
      <w:r w:rsidRPr="00BA78B8">
        <w:rPr>
          <w:rFonts w:eastAsia="Times New Roman"/>
          <w:iCs/>
          <w:lang w:val="ru-RU" w:eastAsia="ru-RU"/>
        </w:rPr>
        <w:t>Зона застройки индивидуальными жилыми домами (1.1)»</w:t>
      </w:r>
      <w:r>
        <w:rPr>
          <w:rFonts w:eastAsia="Times New Roman"/>
          <w:iCs/>
          <w:lang w:val="ru-RU" w:eastAsia="ru-RU"/>
        </w:rPr>
        <w:t xml:space="preserve"> и</w:t>
      </w:r>
      <w:r w:rsidRPr="00BA78B8">
        <w:rPr>
          <w:rFonts w:eastAsia="Times New Roman"/>
          <w:iCs/>
          <w:lang w:val="ru-RU" w:eastAsia="ru-RU"/>
        </w:rPr>
        <w:t xml:space="preserve"> имеет одинаковые виды разрешенного использования земельных участков и объектов капительного строительства с территориальной зоной</w:t>
      </w:r>
      <w:r>
        <w:rPr>
          <w:rFonts w:eastAsia="Times New Roman"/>
          <w:iCs/>
          <w:lang w:val="ru-RU" w:eastAsia="ru-RU"/>
        </w:rPr>
        <w:t xml:space="preserve">. </w:t>
      </w:r>
    </w:p>
    <w:p w:rsidR="00F50477" w:rsidRPr="00BA78B8" w:rsidRDefault="00E11722">
      <w:pPr>
        <w:pStyle w:val="Main0"/>
        <w:widowControl w:val="0"/>
        <w:tabs>
          <w:tab w:val="left" w:pos="284"/>
        </w:tabs>
        <w:rPr>
          <w:lang w:val="ru-RU"/>
        </w:rPr>
      </w:pPr>
      <w:r w:rsidRPr="00BA78B8">
        <w:rPr>
          <w:rFonts w:eastAsia="Times New Roman"/>
          <w:iCs/>
          <w:lang w:val="ru-RU" w:eastAsia="ru-RU"/>
        </w:rPr>
        <w:t>2.  Предельные размеры</w:t>
      </w:r>
      <w:r w:rsidRPr="00BA78B8">
        <w:rPr>
          <w:iCs/>
          <w:lang w:val="ru-RU"/>
        </w:rPr>
        <w:t xml:space="preserve">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iCs/>
          <w:lang w:val="ru-RU"/>
        </w:rPr>
        <w:t xml:space="preserve"> в </w:t>
      </w:r>
      <w:proofErr w:type="spellStart"/>
      <w:r>
        <w:rPr>
          <w:iCs/>
          <w:lang w:val="ru-RU"/>
        </w:rPr>
        <w:t>подзоне</w:t>
      </w:r>
      <w:proofErr w:type="spellEnd"/>
      <w:r>
        <w:rPr>
          <w:iCs/>
          <w:lang w:val="ru-RU"/>
        </w:rPr>
        <w:t xml:space="preserve"> индивидуальной жилой застройки, представлены в таблице ниже.</w:t>
      </w:r>
    </w:p>
    <w:tbl>
      <w:tblPr>
        <w:tblW w:w="9934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678"/>
        <w:gridCol w:w="683"/>
        <w:gridCol w:w="733"/>
        <w:gridCol w:w="711"/>
        <w:gridCol w:w="823"/>
        <w:gridCol w:w="958"/>
        <w:gridCol w:w="1198"/>
        <w:gridCol w:w="1759"/>
        <w:gridCol w:w="1426"/>
      </w:tblGrid>
      <w:tr w:rsidR="00F50477">
        <w:trPr>
          <w:cantSplit/>
          <w:tblHeader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Код</w:t>
            </w:r>
          </w:p>
          <w:p w:rsidR="00F50477" w:rsidRDefault="00E11722">
            <w:pPr>
              <w:pStyle w:val="afff5"/>
              <w:widowControl w:val="0"/>
              <w:ind w:left="28" w:right="28" w:firstLine="0"/>
              <w:jc w:val="center"/>
            </w:pPr>
            <w:r>
              <w:rPr>
                <w:color w:val="000000"/>
              </w:rPr>
              <w:t>вида раз-</w:t>
            </w:r>
          </w:p>
          <w:p w:rsidR="00F50477" w:rsidRDefault="00E11722">
            <w:pPr>
              <w:pStyle w:val="afff5"/>
              <w:widowControl w:val="0"/>
              <w:ind w:left="28" w:right="28" w:firstLine="0"/>
              <w:jc w:val="center"/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участка (м)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t>Площадь земельного участка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F50477" w:rsidRDefault="00E11722">
            <w:pPr>
              <w:pStyle w:val="afff5"/>
              <w:widowControl w:val="0"/>
              <w:ind w:firstLine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t>от границ земельного участка</w:t>
            </w:r>
          </w:p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</w:t>
            </w:r>
          </w:p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сооружений (м)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77" w:rsidRDefault="00E11722">
            <w:pPr>
              <w:pStyle w:val="afff5"/>
              <w:widowControl w:val="0"/>
              <w:ind w:left="-28" w:firstLine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F50477" w:rsidRDefault="00E11722">
            <w:pPr>
              <w:pStyle w:val="afff5"/>
              <w:widowControl w:val="0"/>
              <w:ind w:left="-28" w:firstLine="0"/>
              <w:jc w:val="center"/>
            </w:pPr>
            <w:r>
              <w:rPr>
                <w:color w:val="000000"/>
              </w:rPr>
              <w:t>(%)</w:t>
            </w:r>
          </w:p>
        </w:tc>
      </w:tr>
      <w:tr w:rsidR="00F50477">
        <w:trPr>
          <w:cantSplit/>
          <w:trHeight w:hRule="exact" w:val="567"/>
          <w:tblHeader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F50477">
            <w:pPr>
              <w:pStyle w:val="afff5"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Ширина</w:t>
            </w:r>
          </w:p>
        </w:tc>
        <w:tc>
          <w:tcPr>
            <w:tcW w:w="8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t>Мин.</w:t>
            </w:r>
          </w:p>
        </w:tc>
        <w:tc>
          <w:tcPr>
            <w:tcW w:w="9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t>Макс.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477" w:rsidRDefault="00F50477">
            <w:pPr>
              <w:pStyle w:val="afff5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F50477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77" w:rsidRDefault="00F50477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</w:p>
        </w:tc>
      </w:tr>
      <w:tr w:rsidR="00F50477">
        <w:trPr>
          <w:cantSplit/>
          <w:trHeight w:hRule="exact" w:val="567"/>
          <w:tblHeader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F50477">
            <w:pPr>
              <w:pStyle w:val="afff5"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Макс.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Мин.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Макс.</w:t>
            </w:r>
          </w:p>
        </w:tc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F50477">
            <w:pPr>
              <w:pStyle w:val="afff5"/>
              <w:widowControl w:val="0"/>
              <w:ind w:firstLine="0"/>
              <w:jc w:val="center"/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F50477">
            <w:pPr>
              <w:pStyle w:val="afff5"/>
              <w:widowControl w:val="0"/>
              <w:ind w:firstLine="0"/>
              <w:jc w:val="center"/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477" w:rsidRDefault="00F50477">
            <w:pPr>
              <w:pStyle w:val="afff5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F50477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477" w:rsidRDefault="00F50477">
            <w:pPr>
              <w:pStyle w:val="afff5"/>
              <w:widowControl w:val="0"/>
              <w:ind w:firstLine="0"/>
              <w:jc w:val="center"/>
              <w:rPr>
                <w:color w:val="000000"/>
              </w:rPr>
            </w:pPr>
          </w:p>
        </w:tc>
      </w:tr>
      <w:tr w:rsidR="00F50477">
        <w:trPr>
          <w:trHeight w:hRule="exact" w:val="283"/>
        </w:trPr>
        <w:tc>
          <w:tcPr>
            <w:tcW w:w="99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  <w:sz w:val="22"/>
                <w:szCs w:val="22"/>
              </w:rPr>
              <w:t>виды разрешенного использования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t>3*/20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4*/НПУ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2500***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t>3*/20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 (0)**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t>3*/20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1*/4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t>600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t>600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3/20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3/20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</w:t>
            </w:r>
            <w:r>
              <w:t>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3/20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9.3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</w:tr>
      <w:tr w:rsidR="00F50477">
        <w:trPr>
          <w:trHeight w:hRule="exact" w:val="283"/>
        </w:trPr>
        <w:tc>
          <w:tcPr>
            <w:tcW w:w="99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3.9.1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3.10.1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3/20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lastRenderedPageBreak/>
              <w:t>4.1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3/20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НПУ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</w:t>
            </w:r>
            <w:r>
              <w:t>00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НПУ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3/20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firstLine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F50477">
        <w:trPr>
          <w:trHeight w:hRule="exact" w:val="2092"/>
        </w:trPr>
        <w:tc>
          <w:tcPr>
            <w:tcW w:w="99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477" w:rsidRDefault="00E11722">
            <w:pPr>
              <w:pStyle w:val="afff5"/>
              <w:widowControl w:val="0"/>
              <w:ind w:left="57" w:right="57" w:firstLine="57"/>
            </w:pPr>
            <w:r>
              <w:rPr>
                <w:color w:val="000000"/>
              </w:rPr>
              <w:t xml:space="preserve">* </w:t>
            </w:r>
            <w:r>
              <w:rPr>
                <w:color w:val="000000"/>
                <w:sz w:val="22"/>
                <w:szCs w:val="22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F50477" w:rsidRPr="00BA78B8" w:rsidRDefault="00E11722">
            <w:pPr>
              <w:pStyle w:val="af9"/>
              <w:suppressLineNumbers/>
              <w:ind w:left="57" w:right="57" w:firstLine="0"/>
              <w:rPr>
                <w:lang w:val="ru-RU"/>
              </w:rPr>
            </w:pPr>
            <w:r w:rsidRPr="00BA78B8">
              <w:rPr>
                <w:color w:val="000000"/>
                <w:lang w:val="ru-RU"/>
              </w:rPr>
              <w:t xml:space="preserve">** </w:t>
            </w:r>
            <w:r>
              <w:rPr>
                <w:color w:val="000000"/>
                <w:lang w:val="ru-RU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lang w:val="ru-RU"/>
              </w:rPr>
              <w:t>домами</w:t>
            </w:r>
            <w:proofErr w:type="gramEnd"/>
            <w:r>
              <w:rPr>
                <w:color w:val="000000"/>
                <w:lang w:val="ru-RU"/>
              </w:rPr>
              <w:t xml:space="preserve"> имеющими общие боковые стены без проемов - 0 м.</w:t>
            </w:r>
          </w:p>
          <w:p w:rsidR="00F50477" w:rsidRDefault="00E11722">
            <w:pPr>
              <w:pStyle w:val="afff5"/>
              <w:widowControl w:val="0"/>
              <w:ind w:firstLine="0"/>
            </w:pPr>
            <w:r>
              <w:rPr>
                <w:color w:val="000000"/>
              </w:rPr>
              <w:t xml:space="preserve">*** Предельный максимальный размер земельных </w:t>
            </w:r>
            <w:proofErr w:type="gramStart"/>
            <w:r>
              <w:rPr>
                <w:color w:val="000000"/>
              </w:rPr>
              <w:t>участков</w:t>
            </w:r>
            <w:proofErr w:type="gramEnd"/>
            <w:r>
              <w:rPr>
                <w:color w:val="000000"/>
              </w:rPr>
              <w:t xml:space="preserve"> из которых при их разделе образуются земельные участки не подлежит установлению.</w:t>
            </w:r>
          </w:p>
        </w:tc>
      </w:tr>
    </w:tbl>
    <w:p w:rsidR="00F50477" w:rsidRDefault="00E11722">
      <w:pPr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»</w:t>
      </w:r>
    </w:p>
    <w:p w:rsidR="00F50477" w:rsidRDefault="00F50477">
      <w:pPr>
        <w:rPr>
          <w:rFonts w:eastAsia="Times New Roman"/>
          <w:b/>
          <w:color w:val="000000"/>
          <w:sz w:val="28"/>
          <w:szCs w:val="28"/>
        </w:rPr>
      </w:pPr>
    </w:p>
    <w:sectPr w:rsidR="00F50477">
      <w:headerReference w:type="default" r:id="rId8"/>
      <w:footerReference w:type="default" r:id="rId9"/>
      <w:headerReference w:type="first" r:id="rId10"/>
      <w:pgSz w:w="11906" w:h="16838"/>
      <w:pgMar w:top="1134" w:right="624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69" w:rsidRDefault="00743E69">
      <w:r>
        <w:separator/>
      </w:r>
    </w:p>
  </w:endnote>
  <w:endnote w:type="continuationSeparator" w:id="0">
    <w:p w:rsidR="00743E69" w:rsidRDefault="0074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00"/>
    <w:family w:val="auto"/>
    <w:pitch w:val="default"/>
  </w:font>
  <w:font w:name="timeset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terburg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77" w:rsidRDefault="00F50477">
    <w:pPr>
      <w:pStyle w:val="aff2"/>
      <w:tabs>
        <w:tab w:val="left" w:pos="513"/>
      </w:tabs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69" w:rsidRDefault="00743E69">
      <w:r>
        <w:separator/>
      </w:r>
    </w:p>
  </w:footnote>
  <w:footnote w:type="continuationSeparator" w:id="0">
    <w:p w:rsidR="00743E69" w:rsidRDefault="00743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77" w:rsidRDefault="00E11722">
    <w:pPr>
      <w:pStyle w:val="aff2"/>
      <w:jc w:val="center"/>
    </w:pPr>
    <w:r>
      <w:fldChar w:fldCharType="begin"/>
    </w:r>
    <w:r>
      <w:instrText xml:space="preserve"> PAGE </w:instrText>
    </w:r>
    <w:r>
      <w:fldChar w:fldCharType="separate"/>
    </w:r>
    <w:r w:rsidR="000F0D0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77" w:rsidRDefault="00F50477">
    <w:pPr>
      <w:pStyle w:val="af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F22"/>
    <w:multiLevelType w:val="hybridMultilevel"/>
    <w:tmpl w:val="38E04D38"/>
    <w:lvl w:ilvl="0" w:tplc="BB006034">
      <w:start w:val="1"/>
      <w:numFmt w:val="decimal"/>
      <w:lvlText w:val="%1."/>
      <w:lvlJc w:val="left"/>
      <w:pPr>
        <w:ind w:left="1099" w:hanging="390"/>
      </w:pPr>
      <w:rPr>
        <w:rFonts w:eastAsia="Calibri"/>
        <w:color w:val="000000"/>
      </w:rPr>
    </w:lvl>
    <w:lvl w:ilvl="1" w:tplc="296A16DC">
      <w:start w:val="1"/>
      <w:numFmt w:val="lowerLetter"/>
      <w:lvlText w:val="%2."/>
      <w:lvlJc w:val="left"/>
      <w:pPr>
        <w:ind w:left="1789" w:hanging="360"/>
      </w:pPr>
    </w:lvl>
    <w:lvl w:ilvl="2" w:tplc="3AD8FBEA">
      <w:start w:val="1"/>
      <w:numFmt w:val="lowerRoman"/>
      <w:lvlText w:val="%3."/>
      <w:lvlJc w:val="right"/>
      <w:pPr>
        <w:ind w:left="2509" w:hanging="180"/>
      </w:pPr>
    </w:lvl>
    <w:lvl w:ilvl="3" w:tplc="DE0ACEF4">
      <w:start w:val="1"/>
      <w:numFmt w:val="decimal"/>
      <w:lvlText w:val="%4."/>
      <w:lvlJc w:val="left"/>
      <w:pPr>
        <w:ind w:left="3229" w:hanging="360"/>
      </w:pPr>
    </w:lvl>
    <w:lvl w:ilvl="4" w:tplc="21865314">
      <w:start w:val="1"/>
      <w:numFmt w:val="lowerLetter"/>
      <w:lvlText w:val="%5."/>
      <w:lvlJc w:val="left"/>
      <w:pPr>
        <w:ind w:left="3949" w:hanging="360"/>
      </w:pPr>
    </w:lvl>
    <w:lvl w:ilvl="5" w:tplc="76A0500A">
      <w:start w:val="1"/>
      <w:numFmt w:val="lowerRoman"/>
      <w:lvlText w:val="%6."/>
      <w:lvlJc w:val="right"/>
      <w:pPr>
        <w:ind w:left="4669" w:hanging="180"/>
      </w:pPr>
    </w:lvl>
    <w:lvl w:ilvl="6" w:tplc="04081A86">
      <w:start w:val="1"/>
      <w:numFmt w:val="decimal"/>
      <w:lvlText w:val="%7."/>
      <w:lvlJc w:val="left"/>
      <w:pPr>
        <w:ind w:left="5389" w:hanging="360"/>
      </w:pPr>
    </w:lvl>
    <w:lvl w:ilvl="7" w:tplc="EE0E1CD2">
      <w:start w:val="1"/>
      <w:numFmt w:val="lowerLetter"/>
      <w:lvlText w:val="%8."/>
      <w:lvlJc w:val="left"/>
      <w:pPr>
        <w:ind w:left="6109" w:hanging="360"/>
      </w:pPr>
    </w:lvl>
    <w:lvl w:ilvl="8" w:tplc="E446D77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3014B9"/>
    <w:multiLevelType w:val="hybridMultilevel"/>
    <w:tmpl w:val="7002568A"/>
    <w:lvl w:ilvl="0" w:tplc="83B4F804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 w:tplc="4F98E51A">
      <w:numFmt w:val="decimal"/>
      <w:lvlText w:val=""/>
      <w:lvlJc w:val="left"/>
    </w:lvl>
    <w:lvl w:ilvl="2" w:tplc="BD6C6E2C">
      <w:numFmt w:val="decimal"/>
      <w:lvlText w:val=""/>
      <w:lvlJc w:val="left"/>
    </w:lvl>
    <w:lvl w:ilvl="3" w:tplc="094C19E2">
      <w:numFmt w:val="decimal"/>
      <w:lvlText w:val=""/>
      <w:lvlJc w:val="left"/>
    </w:lvl>
    <w:lvl w:ilvl="4" w:tplc="67AA55DE">
      <w:numFmt w:val="decimal"/>
      <w:lvlText w:val=""/>
      <w:lvlJc w:val="left"/>
    </w:lvl>
    <w:lvl w:ilvl="5" w:tplc="9B42A1F6">
      <w:numFmt w:val="decimal"/>
      <w:lvlText w:val=""/>
      <w:lvlJc w:val="left"/>
    </w:lvl>
    <w:lvl w:ilvl="6" w:tplc="F7700C3A">
      <w:numFmt w:val="decimal"/>
      <w:lvlText w:val=""/>
      <w:lvlJc w:val="left"/>
    </w:lvl>
    <w:lvl w:ilvl="7" w:tplc="6AB0400E">
      <w:numFmt w:val="decimal"/>
      <w:lvlText w:val=""/>
      <w:lvlJc w:val="left"/>
    </w:lvl>
    <w:lvl w:ilvl="8" w:tplc="BF62C3E0">
      <w:numFmt w:val="decimal"/>
      <w:lvlText w:val=""/>
      <w:lvlJc w:val="left"/>
    </w:lvl>
  </w:abstractNum>
  <w:abstractNum w:abstractNumId="2">
    <w:nsid w:val="3C695A51"/>
    <w:multiLevelType w:val="hybridMultilevel"/>
    <w:tmpl w:val="3656CE24"/>
    <w:lvl w:ilvl="0" w:tplc="B9D6E8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7FE7B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32BF5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BA619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A5254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B0411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FAA61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324DB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6BA4A0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F597A59"/>
    <w:multiLevelType w:val="hybridMultilevel"/>
    <w:tmpl w:val="14487C54"/>
    <w:lvl w:ilvl="0" w:tplc="029C601A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 w:tplc="2ECE08D8">
      <w:numFmt w:val="decimal"/>
      <w:lvlText w:val=""/>
      <w:lvlJc w:val="left"/>
    </w:lvl>
    <w:lvl w:ilvl="2" w:tplc="9A180B90">
      <w:numFmt w:val="decimal"/>
      <w:lvlText w:val=""/>
      <w:lvlJc w:val="left"/>
    </w:lvl>
    <w:lvl w:ilvl="3" w:tplc="F61C1894">
      <w:numFmt w:val="decimal"/>
      <w:lvlText w:val=""/>
      <w:lvlJc w:val="left"/>
    </w:lvl>
    <w:lvl w:ilvl="4" w:tplc="2C868A1E">
      <w:numFmt w:val="decimal"/>
      <w:lvlText w:val=""/>
      <w:lvlJc w:val="left"/>
    </w:lvl>
    <w:lvl w:ilvl="5" w:tplc="128871AC">
      <w:numFmt w:val="decimal"/>
      <w:lvlText w:val=""/>
      <w:lvlJc w:val="left"/>
    </w:lvl>
    <w:lvl w:ilvl="6" w:tplc="54661F4E">
      <w:numFmt w:val="decimal"/>
      <w:lvlText w:val=""/>
      <w:lvlJc w:val="left"/>
    </w:lvl>
    <w:lvl w:ilvl="7" w:tplc="6A861A76">
      <w:numFmt w:val="decimal"/>
      <w:lvlText w:val=""/>
      <w:lvlJc w:val="left"/>
    </w:lvl>
    <w:lvl w:ilvl="8" w:tplc="71B22E4C">
      <w:numFmt w:val="decimal"/>
      <w:lvlText w:val=""/>
      <w:lvlJc w:val="left"/>
    </w:lvl>
  </w:abstractNum>
  <w:abstractNum w:abstractNumId="4">
    <w:nsid w:val="5122474D"/>
    <w:multiLevelType w:val="multilevel"/>
    <w:tmpl w:val="898AD8E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18" w:firstLine="0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20" w:firstLine="0"/>
      </w:pPr>
      <w:rPr>
        <w:rFonts w:ascii="Times New Roman" w:hAnsi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00" w:firstLine="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20" w:firstLine="0"/>
      </w:pPr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2126" w:firstLine="0"/>
      </w:pPr>
    </w:lvl>
  </w:abstractNum>
  <w:abstractNum w:abstractNumId="5">
    <w:nsid w:val="72CA7E11"/>
    <w:multiLevelType w:val="hybridMultilevel"/>
    <w:tmpl w:val="4E046D1A"/>
    <w:lvl w:ilvl="0" w:tplc="0778E95E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  <w:lvl w:ilvl="1" w:tplc="3F6457B2">
      <w:numFmt w:val="decimal"/>
      <w:lvlText w:val=""/>
      <w:lvlJc w:val="left"/>
    </w:lvl>
    <w:lvl w:ilvl="2" w:tplc="AB2E6F6E">
      <w:numFmt w:val="decimal"/>
      <w:lvlText w:val=""/>
      <w:lvlJc w:val="left"/>
    </w:lvl>
    <w:lvl w:ilvl="3" w:tplc="440A8B82">
      <w:numFmt w:val="decimal"/>
      <w:lvlText w:val=""/>
      <w:lvlJc w:val="left"/>
    </w:lvl>
    <w:lvl w:ilvl="4" w:tplc="7B7E0F50">
      <w:numFmt w:val="decimal"/>
      <w:lvlText w:val=""/>
      <w:lvlJc w:val="left"/>
    </w:lvl>
    <w:lvl w:ilvl="5" w:tplc="BDBE9D76">
      <w:numFmt w:val="decimal"/>
      <w:lvlText w:val=""/>
      <w:lvlJc w:val="left"/>
    </w:lvl>
    <w:lvl w:ilvl="6" w:tplc="31087ABA">
      <w:numFmt w:val="decimal"/>
      <w:lvlText w:val=""/>
      <w:lvlJc w:val="left"/>
    </w:lvl>
    <w:lvl w:ilvl="7" w:tplc="A1107646">
      <w:numFmt w:val="decimal"/>
      <w:lvlText w:val=""/>
      <w:lvlJc w:val="left"/>
    </w:lvl>
    <w:lvl w:ilvl="8" w:tplc="C93A4972">
      <w:numFmt w:val="decimal"/>
      <w:lvlText w:val=""/>
      <w:lvlJc w:val="left"/>
    </w:lvl>
  </w:abstractNum>
  <w:abstractNum w:abstractNumId="6">
    <w:nsid w:val="7D53223B"/>
    <w:multiLevelType w:val="hybridMultilevel"/>
    <w:tmpl w:val="E1784180"/>
    <w:lvl w:ilvl="0" w:tplc="29004396">
      <w:start w:val="1"/>
      <w:numFmt w:val="decimal"/>
      <w:lvlText w:val="%1."/>
      <w:lvlJc w:val="left"/>
      <w:pPr>
        <w:ind w:left="1069" w:hanging="360"/>
      </w:pPr>
    </w:lvl>
    <w:lvl w:ilvl="1" w:tplc="54E67604">
      <w:start w:val="1"/>
      <w:numFmt w:val="lowerLetter"/>
      <w:lvlText w:val="%2."/>
      <w:lvlJc w:val="left"/>
      <w:pPr>
        <w:ind w:left="1789" w:hanging="360"/>
      </w:pPr>
    </w:lvl>
    <w:lvl w:ilvl="2" w:tplc="DBB07110">
      <w:start w:val="1"/>
      <w:numFmt w:val="lowerRoman"/>
      <w:lvlText w:val="%3."/>
      <w:lvlJc w:val="right"/>
      <w:pPr>
        <w:ind w:left="2509" w:hanging="180"/>
      </w:pPr>
    </w:lvl>
    <w:lvl w:ilvl="3" w:tplc="EDFA1482">
      <w:start w:val="1"/>
      <w:numFmt w:val="decimal"/>
      <w:lvlText w:val="%4."/>
      <w:lvlJc w:val="left"/>
      <w:pPr>
        <w:ind w:left="3229" w:hanging="360"/>
      </w:pPr>
    </w:lvl>
    <w:lvl w:ilvl="4" w:tplc="1F3E1100">
      <w:start w:val="1"/>
      <w:numFmt w:val="lowerLetter"/>
      <w:lvlText w:val="%5."/>
      <w:lvlJc w:val="left"/>
      <w:pPr>
        <w:ind w:left="3949" w:hanging="360"/>
      </w:pPr>
    </w:lvl>
    <w:lvl w:ilvl="5" w:tplc="A8B4A400">
      <w:start w:val="1"/>
      <w:numFmt w:val="lowerRoman"/>
      <w:lvlText w:val="%6."/>
      <w:lvlJc w:val="right"/>
      <w:pPr>
        <w:ind w:left="4669" w:hanging="180"/>
      </w:pPr>
    </w:lvl>
    <w:lvl w:ilvl="6" w:tplc="1916D938">
      <w:start w:val="1"/>
      <w:numFmt w:val="decimal"/>
      <w:lvlText w:val="%7."/>
      <w:lvlJc w:val="left"/>
      <w:pPr>
        <w:ind w:left="5389" w:hanging="360"/>
      </w:pPr>
    </w:lvl>
    <w:lvl w:ilvl="7" w:tplc="FA7E72DA">
      <w:start w:val="1"/>
      <w:numFmt w:val="lowerLetter"/>
      <w:lvlText w:val="%8."/>
      <w:lvlJc w:val="left"/>
      <w:pPr>
        <w:ind w:left="6109" w:hanging="360"/>
      </w:pPr>
    </w:lvl>
    <w:lvl w:ilvl="8" w:tplc="72F8F7D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477"/>
    <w:rsid w:val="000F0D06"/>
    <w:rsid w:val="00654651"/>
    <w:rsid w:val="00743E69"/>
    <w:rsid w:val="009857D5"/>
    <w:rsid w:val="00BA78B8"/>
    <w:rsid w:val="00E11722"/>
    <w:rsid w:val="00E41A7E"/>
    <w:rsid w:val="00F5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  <w:jc w:val="both"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tabs>
        <w:tab w:val="num" w:pos="0"/>
      </w:tabs>
      <w:ind w:firstLine="0"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pPr>
      <w:keepNext/>
      <w:tabs>
        <w:tab w:val="num" w:pos="0"/>
      </w:tabs>
      <w:ind w:firstLine="0"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pPr>
      <w:keepNext/>
      <w:tabs>
        <w:tab w:val="num" w:pos="0"/>
      </w:tabs>
      <w:ind w:firstLine="0"/>
      <w:jc w:val="center"/>
      <w:outlineLvl w:val="2"/>
    </w:pPr>
    <w:rPr>
      <w:b/>
      <w:bCs/>
      <w:lang w:val="en-US"/>
    </w:rPr>
  </w:style>
  <w:style w:type="paragraph" w:styleId="5">
    <w:name w:val="heading 5"/>
    <w:basedOn w:val="a"/>
    <w:next w:val="a"/>
    <w:pPr>
      <w:keepNext/>
      <w:widowControl w:val="0"/>
      <w:tabs>
        <w:tab w:val="num" w:pos="0"/>
      </w:tabs>
      <w:spacing w:before="80" w:after="80"/>
      <w:ind w:firstLine="0"/>
      <w:outlineLvl w:val="4"/>
    </w:pPr>
    <w:rPr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3z1">
    <w:name w:val="WW8Num3z1"/>
    <w:rPr>
      <w:rFonts w:ascii="Times New Roman" w:hAnsi="Times New Roman"/>
      <w:b/>
      <w:i w:val="0"/>
      <w:sz w:val="24"/>
      <w:szCs w:val="24"/>
    </w:rPr>
  </w:style>
  <w:style w:type="character" w:customStyle="1" w:styleId="WW8Num3z2">
    <w:name w:val="WW8Num3z2"/>
    <w:rPr>
      <w:rFonts w:ascii="Times New Roman" w:hAnsi="Times New Roman"/>
      <w:b w:val="0"/>
      <w:i w:val="0"/>
      <w:sz w:val="24"/>
      <w:szCs w:val="24"/>
    </w:rPr>
  </w:style>
  <w:style w:type="character" w:customStyle="1" w:styleId="WW8Num3z4">
    <w:name w:val="WW8Num3z4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eastAsia="OpenSymbol"/>
      <w:color w:val="000000"/>
      <w:sz w:val="28"/>
      <w:szCs w:val="28"/>
      <w:lang w:val="ru-RU" w:eastAsia="ru-RU" w:bidi="ar-SA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Liberation Serif" w:hAnsi="Liberation Serif"/>
    </w:rPr>
  </w:style>
  <w:style w:type="character" w:customStyle="1" w:styleId="WW8Num9z0">
    <w:name w:val="WW8Num9z0"/>
    <w:rPr>
      <w:rFonts w:ascii="Times New Roman" w:hAnsi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21z1">
    <w:name w:val="WW8Num21z1"/>
    <w:rPr>
      <w:rFonts w:ascii="Times New Roman" w:hAnsi="Times New Roman"/>
      <w:b/>
      <w:i w:val="0"/>
      <w:sz w:val="24"/>
      <w:szCs w:val="24"/>
    </w:rPr>
  </w:style>
  <w:style w:type="character" w:customStyle="1" w:styleId="WW8Num21z2">
    <w:name w:val="WW8Num21z2"/>
    <w:rPr>
      <w:rFonts w:ascii="Times New Roman" w:hAnsi="Times New Roman"/>
      <w:b w:val="0"/>
      <w:i w:val="0"/>
      <w:sz w:val="24"/>
      <w:szCs w:val="24"/>
    </w:rPr>
  </w:style>
  <w:style w:type="character" w:customStyle="1" w:styleId="WW8Num21z4">
    <w:name w:val="WW8Num21z4"/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Times New Roman" w:hAnsi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sz w:val="28"/>
      <w:szCs w:val="28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0z1">
    <w:name w:val="WW8Num40z1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Times New Roman" w:hAnsi="Times New Roman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Times New Roman" w:hAnsi="Times New Roman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Times New Roman" w:hAnsi="Times New Roman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Times New Roman" w:hAnsi="Times New Roman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Times New Roman" w:hAnsi="Times New Roman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1z0">
    <w:name w:val="WW8Num51z0"/>
  </w:style>
  <w:style w:type="character" w:customStyle="1" w:styleId="WW8Num52z0">
    <w:name w:val="WW8Num52z0"/>
    <w:rPr>
      <w:rFonts w:ascii="Times New Roman" w:hAnsi="Times New Roman"/>
    </w:rPr>
  </w:style>
  <w:style w:type="character" w:customStyle="1" w:styleId="WW8Num52z1">
    <w:name w:val="WW8Num52z1"/>
    <w:rPr>
      <w:rFonts w:ascii="Courier New" w:hAnsi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</w:style>
  <w:style w:type="character" w:customStyle="1" w:styleId="WW8Num53z1">
    <w:name w:val="WW8Num53z1"/>
    <w:rPr>
      <w:rFonts w:ascii="Courier New" w:hAnsi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4z0">
    <w:name w:val="WW8Num54z0"/>
    <w:rPr>
      <w:rFonts w:ascii="Times New Roman" w:hAnsi="Times New Roman"/>
      <w:sz w:val="28"/>
      <w:szCs w:val="28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Times New Roman" w:hAnsi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Symbol" w:hAnsi="Symbol"/>
      <w:color w:val="000001"/>
      <w:sz w:val="28"/>
      <w:szCs w:val="28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7z0">
    <w:name w:val="WW8Num57z0"/>
    <w:rPr>
      <w:rFonts w:ascii="Times New Roman" w:hAnsi="Times New Roman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rPr>
      <w:rFonts w:ascii="Times New Roman" w:hAnsi="Times New Roman"/>
      <w:b/>
      <w:bCs/>
      <w:sz w:val="36"/>
      <w:szCs w:val="36"/>
    </w:rPr>
  </w:style>
  <w:style w:type="character" w:customStyle="1" w:styleId="a3">
    <w:name w:val="Основной текст с отступом Знак"/>
    <w:rPr>
      <w:rFonts w:ascii="Times New Roman" w:hAnsi="Times New Roman"/>
      <w:sz w:val="32"/>
      <w:szCs w:val="32"/>
    </w:rPr>
  </w:style>
  <w:style w:type="character" w:customStyle="1" w:styleId="31">
    <w:name w:val="Основной текст с отступом 3 Знак"/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rPr>
      <w:rFonts w:ascii="timeset" w:hAnsi="timeset"/>
      <w:b/>
      <w:bCs/>
      <w:sz w:val="24"/>
      <w:szCs w:val="24"/>
    </w:rPr>
  </w:style>
  <w:style w:type="character" w:customStyle="1" w:styleId="a4">
    <w:name w:val="Основной текст Знак"/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hAnsi="Times New Roman"/>
      <w:b/>
      <w:bCs/>
      <w:sz w:val="24"/>
      <w:szCs w:val="24"/>
    </w:rPr>
  </w:style>
  <w:style w:type="character" w:customStyle="1" w:styleId="a5">
    <w:name w:val="Текст сноски Знак"/>
    <w:rPr>
      <w:rFonts w:ascii="Times New Roman" w:hAnsi="Times New Roman"/>
      <w:sz w:val="20"/>
      <w:szCs w:val="20"/>
    </w:rPr>
  </w:style>
  <w:style w:type="character" w:customStyle="1" w:styleId="FootnoteTextChar1">
    <w:name w:val="Footnote Text Char1"/>
    <w:rPr>
      <w:rFonts w:ascii="Times New Roman" w:hAnsi="Times New Roman"/>
      <w:sz w:val="20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</w:style>
  <w:style w:type="character" w:customStyle="1" w:styleId="a8">
    <w:name w:val="Нижний колонтитул Знак"/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rPr>
      <w:rFonts w:ascii="Times New Roman" w:hAnsi="Times New Roman"/>
      <w:sz w:val="24"/>
      <w:szCs w:val="24"/>
    </w:rPr>
  </w:style>
  <w:style w:type="character" w:customStyle="1" w:styleId="aa">
    <w:name w:val="Текст Знак"/>
    <w:rPr>
      <w:rFonts w:ascii="Courier New" w:hAnsi="Courier New"/>
      <w:sz w:val="20"/>
      <w:szCs w:val="20"/>
    </w:rPr>
  </w:style>
  <w:style w:type="character" w:customStyle="1" w:styleId="ConsPlusNormal">
    <w:name w:val="ConsPlusNormal Знак"/>
    <w:rPr>
      <w:rFonts w:ascii="Arial" w:eastAsia="Times New Roman" w:hAnsi="Arial"/>
      <w:lang w:val="ru-RU" w:bidi="ar-SA"/>
    </w:rPr>
  </w:style>
  <w:style w:type="character" w:customStyle="1" w:styleId="ab">
    <w:name w:val="Без интервала Знак"/>
    <w:rPr>
      <w:rFonts w:eastAsia="Times New Roman"/>
      <w:sz w:val="22"/>
      <w:szCs w:val="22"/>
      <w:lang w:val="ru-RU" w:bidi="ar-SA"/>
    </w:rPr>
  </w:style>
  <w:style w:type="character" w:customStyle="1" w:styleId="ac">
    <w:name w:val="Части Знак"/>
    <w:rPr>
      <w:rFonts w:ascii="Times New Roman" w:hAnsi="Times New Roman"/>
      <w:b/>
      <w:bCs/>
      <w:sz w:val="24"/>
      <w:szCs w:val="24"/>
      <w:shd w:val="clear" w:color="FFFFFF" w:fill="FFFFFF"/>
      <w:lang w:val="en-US"/>
    </w:rPr>
  </w:style>
  <w:style w:type="character" w:customStyle="1" w:styleId="ad">
    <w:name w:val="Главы Знак"/>
    <w:rPr>
      <w:rFonts w:ascii="Times New Roman" w:hAnsi="Times New Roman"/>
      <w:b/>
      <w:bCs/>
      <w:sz w:val="30"/>
      <w:szCs w:val="28"/>
      <w:shd w:val="clear" w:color="FFFFFF" w:fill="FFFFFF"/>
    </w:rPr>
  </w:style>
  <w:style w:type="character" w:customStyle="1" w:styleId="ae">
    <w:name w:val="Статьи Знак"/>
    <w:rPr>
      <w:rFonts w:ascii="Times New Roman" w:hAnsi="Times New Roman"/>
      <w:b/>
      <w:bCs/>
      <w:sz w:val="28"/>
      <w:szCs w:val="28"/>
      <w:shd w:val="clear" w:color="FFFFFF" w:fill="FFFFFF"/>
    </w:rPr>
  </w:style>
  <w:style w:type="character" w:customStyle="1" w:styleId="Main">
    <w:name w:val="Main Знак"/>
    <w:rPr>
      <w:rFonts w:ascii="Times New Roman" w:hAnsi="Times New Roman"/>
      <w:sz w:val="28"/>
      <w:szCs w:val="28"/>
    </w:rPr>
  </w:style>
  <w:style w:type="character" w:customStyle="1" w:styleId="af">
    <w:name w:val="Тире Знак"/>
    <w:rPr>
      <w:rFonts w:ascii="Times New Roman" w:hAnsi="Times New Roman"/>
      <w:sz w:val="28"/>
      <w:szCs w:val="28"/>
    </w:rPr>
  </w:style>
  <w:style w:type="character" w:styleId="af0">
    <w:name w:val="Strong"/>
    <w:rPr>
      <w:b/>
      <w:bCs/>
    </w:rPr>
  </w:style>
  <w:style w:type="character" w:customStyle="1" w:styleId="af1">
    <w:name w:val="Выделенная цитата Знак"/>
    <w:rPr>
      <w:rFonts w:ascii="Times New Roman" w:hAnsi="Times New Roman"/>
      <w:bCs/>
      <w:i/>
      <w:iCs/>
      <w:color w:val="000000"/>
      <w:sz w:val="28"/>
      <w:szCs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12">
    <w:name w:val="Знак Знак12"/>
    <w:rPr>
      <w:rFonts w:eastAsia="Calibri"/>
      <w:sz w:val="28"/>
      <w:szCs w:val="28"/>
      <w:lang w:val="ru-RU" w:bidi="ar-SA"/>
    </w:rPr>
  </w:style>
  <w:style w:type="character" w:customStyle="1" w:styleId="110">
    <w:name w:val="Знак Знак11"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rPr>
      <w:rFonts w:ascii="Calibri" w:eastAsia="Calibri" w:hAnsi="Calibri"/>
      <w:sz w:val="24"/>
      <w:szCs w:val="24"/>
      <w:lang w:val="ru-RU" w:bidi="ar-SA"/>
    </w:rPr>
  </w:style>
  <w:style w:type="character" w:customStyle="1" w:styleId="23">
    <w:name w:val="Знак Знак2"/>
    <w:rPr>
      <w:rFonts w:ascii="Calibri" w:eastAsia="Calibri" w:hAnsi="Calibri"/>
      <w:sz w:val="24"/>
      <w:szCs w:val="24"/>
      <w:lang w:val="ru-RU" w:bidi="ar-SA"/>
    </w:rPr>
  </w:style>
  <w:style w:type="character" w:customStyle="1" w:styleId="51">
    <w:name w:val="Знак Знак5"/>
    <w:rPr>
      <w:rFonts w:ascii="Calibri" w:eastAsia="Calibri" w:hAnsi="Calibri"/>
      <w:sz w:val="24"/>
      <w:szCs w:val="24"/>
      <w:lang w:val="ru-RU" w:bidi="ar-SA"/>
    </w:rPr>
  </w:style>
  <w:style w:type="character" w:customStyle="1" w:styleId="8">
    <w:name w:val="Знак Знак8"/>
    <w:rPr>
      <w:rFonts w:ascii="Calibri" w:eastAsia="Calibri" w:hAnsi="Calibri"/>
      <w:sz w:val="32"/>
      <w:szCs w:val="32"/>
      <w:lang w:val="ru-RU" w:bidi="ar-SA"/>
    </w:rPr>
  </w:style>
  <w:style w:type="character" w:customStyle="1" w:styleId="6">
    <w:name w:val="Знак Знак6"/>
    <w:rPr>
      <w:rFonts w:ascii="timeset" w:eastAsia="Calibri" w:hAnsi="timeset"/>
      <w:b/>
      <w:bCs/>
      <w:sz w:val="24"/>
      <w:szCs w:val="24"/>
      <w:lang w:val="ru-RU" w:bidi="ar-SA"/>
    </w:rPr>
  </w:style>
  <w:style w:type="character" w:customStyle="1" w:styleId="4">
    <w:name w:val="Знак Знак4"/>
    <w:rPr>
      <w:rFonts w:ascii="Calibri" w:eastAsia="Calibri" w:hAnsi="Calibri"/>
      <w:b/>
      <w:bCs/>
      <w:sz w:val="24"/>
      <w:szCs w:val="24"/>
      <w:lang w:val="ru-RU" w:bidi="ar-SA"/>
    </w:rPr>
  </w:style>
  <w:style w:type="character" w:customStyle="1" w:styleId="7">
    <w:name w:val="Знак Знак7"/>
    <w:rPr>
      <w:rFonts w:ascii="Calibri" w:eastAsia="Calibri" w:hAnsi="Calibri"/>
      <w:b/>
      <w:bCs/>
      <w:sz w:val="28"/>
      <w:szCs w:val="28"/>
      <w:lang w:val="ru-RU" w:bidi="ar-SA"/>
    </w:rPr>
  </w:style>
  <w:style w:type="character" w:customStyle="1" w:styleId="af3">
    <w:name w:val="Знак Знак"/>
    <w:rPr>
      <w:rFonts w:ascii="Courier New" w:eastAsia="Calibri" w:hAnsi="Courier New"/>
      <w:lang w:val="ru-RU" w:bidi="ar-SA"/>
    </w:rPr>
  </w:style>
  <w:style w:type="character" w:customStyle="1" w:styleId="af4">
    <w:name w:val="Н пункта Знак"/>
    <w:rPr>
      <w:rFonts w:ascii="Times New Roman" w:eastAsia="Times New Roman" w:hAnsi="Times New Roman"/>
      <w:sz w:val="24"/>
      <w:szCs w:val="24"/>
    </w:rPr>
  </w:style>
  <w:style w:type="character" w:customStyle="1" w:styleId="120">
    <w:name w:val="Стиль ОСНОВНОЙ !!! + 12 пт Знак Знак"/>
    <w:rPr>
      <w:rFonts w:ascii="Arial" w:hAnsi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rPr>
      <w:rFonts w:ascii="Arial" w:hAnsi="Arial"/>
      <w:color w:val="660066"/>
      <w:sz w:val="26"/>
      <w:szCs w:val="26"/>
      <w:lang w:val="ru-RU" w:bidi="ar-SA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customStyle="1" w:styleId="Normal">
    <w:name w:val="Normal Знак"/>
    <w:rPr>
      <w:rFonts w:ascii="Times New Roman" w:eastAsia="Times New Roman" w:hAnsi="Times New Roman"/>
      <w:sz w:val="22"/>
      <w:lang w:val="ru-RU" w:bidi="ar-SA"/>
    </w:rPr>
  </w:style>
  <w:style w:type="character" w:customStyle="1" w:styleId="4-123">
    <w:name w:val="Заг4 - Пункт нумерованный 1.2.3. Знак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-">
    <w:name w:val="Заг3 - Статья Знак"/>
    <w:rPr>
      <w:rFonts w:ascii="Arial" w:eastAsia="Times New Roman" w:hAnsi="Arial"/>
      <w:i/>
      <w:sz w:val="24"/>
      <w:szCs w:val="24"/>
      <w:lang w:val="en-US"/>
    </w:rPr>
  </w:style>
  <w:style w:type="character" w:customStyle="1" w:styleId="24">
    <w:name w:val="Список маркированный 2 Знак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5">
    <w:name w:val="Стиль2 Знак"/>
    <w:rPr>
      <w:rFonts w:ascii="Times New Roman" w:eastAsia="Times New Roman" w:hAnsi="Times New Roman"/>
      <w:sz w:val="22"/>
      <w:lang w:val="ru-RU" w:bidi="ar-SA"/>
    </w:rPr>
  </w:style>
  <w:style w:type="character" w:customStyle="1" w:styleId="af5">
    <w:name w:val="Схема документа Знак"/>
    <w:rPr>
      <w:rFonts w:ascii="Tahoma" w:hAnsi="Tahoma"/>
      <w:sz w:val="16"/>
      <w:szCs w:val="16"/>
    </w:rPr>
  </w:style>
  <w:style w:type="character" w:customStyle="1" w:styleId="af6">
    <w:name w:val="Ссылка указателя"/>
  </w:style>
  <w:style w:type="character" w:customStyle="1" w:styleId="WW8Num68z0">
    <w:name w:val="WW8Num68z0"/>
    <w:rPr>
      <w:rFonts w:ascii="Times New Roman" w:eastAsia="Times New Roman" w:hAnsi="Times New Roman"/>
      <w:b/>
      <w:sz w:val="28"/>
      <w:szCs w:val="28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32">
    <w:name w:val="Знак Знак3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7">
    <w:name w:val="Маркеры"/>
    <w:rPr>
      <w:rFonts w:ascii="OpenSymbol" w:eastAsia="OpenSymbol" w:hAnsi="OpenSymbol"/>
    </w:rPr>
  </w:style>
  <w:style w:type="character" w:customStyle="1" w:styleId="af8">
    <w:name w:val="Символ нумерации"/>
  </w:style>
  <w:style w:type="character" w:customStyle="1" w:styleId="ListLabel10">
    <w:name w:val="ListLabel 10"/>
    <w:rPr>
      <w:rFonts w:eastAsia="OpenSymbol"/>
      <w:color w:val="000000"/>
      <w:sz w:val="28"/>
      <w:szCs w:val="28"/>
      <w:lang w:val="ru-RU" w:eastAsia="ru-RU" w:bidi="ar-SA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14">
    <w:name w:val="Заголовок1"/>
    <w:basedOn w:val="a"/>
    <w:next w:val="af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9">
    <w:name w:val="Body Text"/>
    <w:basedOn w:val="a"/>
    <w:pPr>
      <w:widowControl w:val="0"/>
    </w:pPr>
    <w:rPr>
      <w:lang w:val="en-US"/>
    </w:rPr>
  </w:style>
  <w:style w:type="paragraph" w:styleId="afa">
    <w:name w:val="List"/>
    <w:basedOn w:val="af9"/>
  </w:style>
  <w:style w:type="paragraph" w:styleId="afb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ody Text Indent"/>
    <w:basedOn w:val="a"/>
    <w:pPr>
      <w:ind w:left="360"/>
      <w:jc w:val="center"/>
    </w:pPr>
    <w:rPr>
      <w:sz w:val="32"/>
      <w:szCs w:val="32"/>
      <w:lang w:val="en-US"/>
    </w:rPr>
  </w:style>
  <w:style w:type="paragraph" w:customStyle="1" w:styleId="310">
    <w:name w:val="Основной текст с отступом 31"/>
    <w:basedOn w:val="a"/>
    <w:pPr>
      <w:ind w:left="360" w:hanging="360"/>
    </w:pPr>
    <w:rPr>
      <w:b/>
      <w:bCs/>
      <w:sz w:val="28"/>
      <w:szCs w:val="28"/>
      <w:lang w:val="en-US"/>
    </w:rPr>
  </w:style>
  <w:style w:type="paragraph" w:customStyle="1" w:styleId="210">
    <w:name w:val="Основной текст 21"/>
    <w:basedOn w:val="a"/>
    <w:pPr>
      <w:jc w:val="center"/>
    </w:pPr>
    <w:rPr>
      <w:rFonts w:ascii="timeset" w:hAnsi="timeset"/>
      <w:b/>
      <w:bCs/>
      <w:lang w:val="en-US"/>
    </w:rPr>
  </w:style>
  <w:style w:type="paragraph" w:customStyle="1" w:styleId="211">
    <w:name w:val="Основной текст с отступом 21"/>
    <w:basedOn w:val="a"/>
    <w:pPr>
      <w:ind w:left="540" w:hanging="540"/>
    </w:pPr>
    <w:rPr>
      <w:b/>
      <w:bCs/>
      <w:lang w:val="en-US"/>
    </w:rPr>
  </w:style>
  <w:style w:type="paragraph" w:customStyle="1" w:styleId="afd">
    <w:name w:val="Готовый"/>
    <w:basedOn w:val="a"/>
    <w:pPr>
      <w:widowControl w:val="0"/>
    </w:pPr>
    <w:rPr>
      <w:rFonts w:ascii="Courier New" w:hAnsi="Courier New"/>
      <w:sz w:val="20"/>
      <w:szCs w:val="20"/>
    </w:rPr>
  </w:style>
  <w:style w:type="paragraph" w:styleId="afe">
    <w:name w:val="footnote text"/>
    <w:basedOn w:val="a"/>
    <w:rPr>
      <w:sz w:val="20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Calibri" w:hAnsi="Arial"/>
      <w:lang w:eastAsia="zh-CN"/>
    </w:rPr>
  </w:style>
  <w:style w:type="paragraph" w:customStyle="1" w:styleId="ConsTitle">
    <w:name w:val="ConsTitle"/>
    <w:pPr>
      <w:widowControl w:val="0"/>
      <w:ind w:right="19772"/>
    </w:pPr>
    <w:rPr>
      <w:rFonts w:ascii="Arial" w:eastAsia="Calibri" w:hAnsi="Arial"/>
      <w:b/>
      <w:bCs/>
      <w:sz w:val="16"/>
      <w:szCs w:val="16"/>
      <w:lang w:eastAsia="zh-CN"/>
    </w:rPr>
  </w:style>
  <w:style w:type="paragraph" w:customStyle="1" w:styleId="af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1">
    <w:name w:val="footer"/>
    <w:basedOn w:val="a"/>
    <w:rPr>
      <w:lang w:val="en-US"/>
    </w:rPr>
  </w:style>
  <w:style w:type="paragraph" w:customStyle="1" w:styleId="0">
    <w:name w:val="Заголовок 0"/>
    <w:basedOn w:val="1"/>
    <w:pPr>
      <w:tabs>
        <w:tab w:val="clear" w:pos="0"/>
      </w:tabs>
    </w:pPr>
    <w:rPr>
      <w:caps/>
      <w:sz w:val="24"/>
      <w:szCs w:val="24"/>
    </w:rPr>
  </w:style>
  <w:style w:type="paragraph" w:styleId="aff2">
    <w:name w:val="header"/>
    <w:basedOn w:val="a"/>
    <w:rPr>
      <w:lang w:val="en-US"/>
    </w:rPr>
  </w:style>
  <w:style w:type="paragraph" w:customStyle="1" w:styleId="Iauiue2">
    <w:name w:val="Iau?iue2"/>
    <w:pPr>
      <w:widowControl w:val="0"/>
    </w:pPr>
    <w:rPr>
      <w:rFonts w:eastAsia="Calibri"/>
      <w:lang w:val="en-US" w:eastAsia="zh-CN"/>
    </w:rPr>
  </w:style>
  <w:style w:type="paragraph" w:customStyle="1" w:styleId="aff3">
    <w:name w:val="Ñòèëü"/>
    <w:pPr>
      <w:widowControl w:val="0"/>
    </w:pPr>
    <w:rPr>
      <w:rFonts w:eastAsia="Calibri"/>
      <w:spacing w:val="-1"/>
      <w:position w:val="-1"/>
      <w:sz w:val="24"/>
      <w:szCs w:val="24"/>
      <w:lang w:val="en-US" w:eastAsia="zh-CN"/>
    </w:rPr>
  </w:style>
  <w:style w:type="paragraph" w:customStyle="1" w:styleId="aff4">
    <w:name w:val="Îáû÷íûé"/>
    <w:pPr>
      <w:widowControl w:val="0"/>
    </w:pPr>
    <w:rPr>
      <w:rFonts w:eastAsia="Calibri"/>
      <w:sz w:val="28"/>
      <w:szCs w:val="28"/>
      <w:lang w:eastAsia="zh-CN"/>
    </w:rPr>
  </w:style>
  <w:style w:type="paragraph" w:customStyle="1" w:styleId="Iauiue">
    <w:name w:val="Iau?iue"/>
    <w:pPr>
      <w:widowControl w:val="0"/>
    </w:pPr>
    <w:rPr>
      <w:rFonts w:eastAsia="Calibri"/>
      <w:lang w:eastAsia="zh-CN"/>
    </w:rPr>
  </w:style>
  <w:style w:type="paragraph" w:customStyle="1" w:styleId="26">
    <w:name w:val="Îñíîâíîé òåêñò 2"/>
    <w:basedOn w:val="aff4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7">
    <w:name w:val="Îñíîâíîé òåêñò ñ îòñòóïîì 2"/>
    <w:basedOn w:val="aff4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6">
    <w:name w:val="çàãîëîâîê 1"/>
    <w:basedOn w:val="aff4"/>
    <w:next w:val="aff4"/>
    <w:pPr>
      <w:keepNext/>
    </w:pPr>
  </w:style>
  <w:style w:type="paragraph" w:customStyle="1" w:styleId="33">
    <w:name w:val="Îñíîâíîé òåêñò ñ îòñòóïîì 3"/>
    <w:basedOn w:val="aff4"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pPr>
      <w:widowControl/>
      <w:ind w:firstLine="284"/>
      <w:jc w:val="both"/>
    </w:pPr>
    <w:rPr>
      <w:rFonts w:ascii="peterburg" w:hAnsi="peterburg"/>
    </w:rPr>
  </w:style>
  <w:style w:type="paragraph" w:customStyle="1" w:styleId="aff5">
    <w:name w:val="основной"/>
    <w:basedOn w:val="a"/>
    <w:pPr>
      <w:keepNext/>
      <w:ind w:firstLine="0"/>
      <w:jc w:val="left"/>
    </w:pPr>
  </w:style>
  <w:style w:type="paragraph" w:customStyle="1" w:styleId="nienie">
    <w:name w:val="nienie"/>
    <w:basedOn w:val="Iauiue"/>
    <w:pPr>
      <w:keepLines/>
      <w:ind w:left="709" w:hanging="284"/>
      <w:jc w:val="both"/>
    </w:pPr>
    <w:rPr>
      <w:rFonts w:ascii="peterburg" w:hAnsi="peterburg"/>
      <w:sz w:val="24"/>
      <w:szCs w:val="24"/>
    </w:rPr>
  </w:style>
  <w:style w:type="paragraph" w:customStyle="1" w:styleId="Iniiaiieoaeno2">
    <w:name w:val="Iniiaiie oaeno 2"/>
    <w:basedOn w:val="a"/>
    <w:pPr>
      <w:widowControl w:val="0"/>
      <w:ind w:firstLine="567"/>
    </w:pPr>
    <w:rPr>
      <w:b/>
      <w:bCs/>
      <w:color w:val="000000"/>
    </w:rPr>
  </w:style>
  <w:style w:type="paragraph" w:customStyle="1" w:styleId="aff6">
    <w:name w:val="Îñíîâíîé òåêñò"/>
    <w:basedOn w:val="aff4"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pPr>
      <w:keepNext/>
      <w:keepLines/>
      <w:spacing w:before="240" w:after="60"/>
      <w:jc w:val="center"/>
    </w:pPr>
    <w:rPr>
      <w:rFonts w:ascii="peterburg" w:hAnsi="peterburg"/>
      <w:b/>
      <w:bCs/>
      <w:sz w:val="24"/>
      <w:szCs w:val="24"/>
    </w:rPr>
  </w:style>
  <w:style w:type="paragraph" w:customStyle="1" w:styleId="17">
    <w:name w:val="Текст1"/>
    <w:basedOn w:val="a"/>
    <w:pPr>
      <w:ind w:firstLine="0"/>
      <w:jc w:val="left"/>
    </w:pPr>
    <w:rPr>
      <w:rFonts w:ascii="Courier New" w:hAnsi="Courier New"/>
      <w:sz w:val="20"/>
      <w:szCs w:val="20"/>
      <w:lang w:val="en-US"/>
    </w:rPr>
  </w:style>
  <w:style w:type="paragraph" w:customStyle="1" w:styleId="ConsNonformat">
    <w:name w:val="ConsNonformat"/>
    <w:pPr>
      <w:widowControl w:val="0"/>
    </w:pPr>
    <w:rPr>
      <w:rFonts w:ascii="Courier New" w:eastAsia="Calibri" w:hAnsi="Courier New"/>
      <w:lang w:eastAsia="zh-CN"/>
    </w:rPr>
  </w:style>
  <w:style w:type="paragraph" w:customStyle="1" w:styleId="FR2">
    <w:name w:val="FR2"/>
    <w:pPr>
      <w:widowControl w:val="0"/>
      <w:spacing w:line="252" w:lineRule="auto"/>
      <w:ind w:firstLine="160"/>
      <w:jc w:val="both"/>
    </w:pPr>
    <w:rPr>
      <w:rFonts w:eastAsia="Calibri"/>
      <w:sz w:val="18"/>
      <w:szCs w:val="18"/>
      <w:lang w:eastAsia="zh-CN"/>
    </w:rPr>
  </w:style>
  <w:style w:type="paragraph" w:customStyle="1" w:styleId="ConsPlusNormal0">
    <w:name w:val="ConsPlusNormal"/>
    <w:pPr>
      <w:widowControl w:val="0"/>
      <w:ind w:firstLine="720"/>
    </w:pPr>
    <w:rPr>
      <w:rFonts w:ascii="Arial" w:hAnsi="Arial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/>
    </w:rPr>
  </w:style>
  <w:style w:type="paragraph" w:customStyle="1" w:styleId="18">
    <w:name w:val="Абзац списка1"/>
    <w:basedOn w:val="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19">
    <w:name w:val="З1"/>
    <w:basedOn w:val="a"/>
    <w:next w:val="a"/>
    <w:pPr>
      <w:spacing w:line="360" w:lineRule="auto"/>
      <w:ind w:firstLine="748"/>
    </w:pPr>
    <w:rPr>
      <w:rFonts w:eastAsia="Times New Roman"/>
      <w:b/>
    </w:rPr>
  </w:style>
  <w:style w:type="paragraph" w:customStyle="1" w:styleId="1a">
    <w:name w:val="Стиль1 Знак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/>
      <w:sz w:val="22"/>
      <w:szCs w:val="22"/>
    </w:rPr>
  </w:style>
  <w:style w:type="paragraph" w:customStyle="1" w:styleId="1b">
    <w:name w:val="Стиль1"/>
    <w:basedOn w:val="3"/>
    <w:pPr>
      <w:keepLines/>
      <w:tabs>
        <w:tab w:val="clear" w:pos="0"/>
      </w:tabs>
      <w:spacing w:before="60" w:after="120"/>
      <w:jc w:val="both"/>
    </w:pPr>
    <w:rPr>
      <w:rFonts w:ascii="Arial" w:eastAsia="Times New Roman" w:hAnsi="Arial"/>
      <w:sz w:val="22"/>
      <w:szCs w:val="22"/>
    </w:rPr>
  </w:style>
  <w:style w:type="paragraph" w:customStyle="1" w:styleId="Web">
    <w:name w:val="Обычный (Web)"/>
    <w:basedOn w:val="a"/>
    <w:pPr>
      <w:spacing w:before="100" w:after="100"/>
      <w:ind w:firstLine="0"/>
      <w:jc w:val="left"/>
    </w:pPr>
    <w:rPr>
      <w:rFonts w:eastAsia="Times New Roman"/>
      <w:sz w:val="20"/>
      <w:szCs w:val="20"/>
    </w:rPr>
  </w:style>
  <w:style w:type="paragraph" w:styleId="aff7">
    <w:name w:val="Balloon Text"/>
    <w:basedOn w:val="a"/>
    <w:pPr>
      <w:ind w:firstLine="0"/>
      <w:jc w:val="left"/>
    </w:pPr>
    <w:rPr>
      <w:rFonts w:ascii="Tahoma" w:eastAsia="Times New Roman" w:hAnsi="Tahoma"/>
      <w:sz w:val="16"/>
      <w:szCs w:val="16"/>
    </w:rPr>
  </w:style>
  <w:style w:type="paragraph" w:customStyle="1" w:styleId="Heading">
    <w:name w:val="Heading"/>
    <w:rPr>
      <w:rFonts w:ascii="Arial" w:hAnsi="Arial"/>
      <w:b/>
      <w:bCs/>
      <w:sz w:val="22"/>
      <w:szCs w:val="22"/>
      <w:lang w:eastAsia="zh-CN"/>
    </w:rPr>
  </w:style>
  <w:style w:type="paragraph" w:styleId="aff8">
    <w:name w:val="List Paragraph"/>
    <w:pPr>
      <w:ind w:left="720"/>
      <w:contextualSpacing/>
    </w:pPr>
    <w:rPr>
      <w:rFonts w:ascii="Liberation Serif" w:eastAsia="NSimSun" w:hAnsi="Liberation Serif"/>
      <w:sz w:val="24"/>
      <w:szCs w:val="24"/>
      <w:lang w:eastAsia="zh-CN" w:bidi="hi-IN"/>
    </w:rPr>
  </w:style>
  <w:style w:type="paragraph" w:styleId="aff9">
    <w:name w:val="No Spacing"/>
    <w:rPr>
      <w:rFonts w:ascii="Calibri" w:hAnsi="Calibri"/>
      <w:sz w:val="22"/>
      <w:szCs w:val="22"/>
      <w:lang w:eastAsia="zh-CN"/>
    </w:rPr>
  </w:style>
  <w:style w:type="paragraph" w:customStyle="1" w:styleId="affa">
    <w:name w:val="Части"/>
    <w:basedOn w:val="a"/>
    <w:pPr>
      <w:keepNext/>
      <w:shd w:val="clear" w:color="FFFFFF" w:fill="FFFFFF"/>
      <w:ind w:firstLine="567"/>
      <w:jc w:val="left"/>
    </w:pPr>
    <w:rPr>
      <w:b/>
      <w:bCs/>
      <w:lang w:val="en-US"/>
    </w:rPr>
  </w:style>
  <w:style w:type="paragraph" w:customStyle="1" w:styleId="affb">
    <w:name w:val="Главы"/>
    <w:basedOn w:val="a"/>
    <w:pPr>
      <w:keepNext/>
      <w:shd w:val="clear" w:color="FFFFFF" w:fill="FFFFFF"/>
      <w:ind w:left="1814" w:hanging="1247"/>
    </w:pPr>
    <w:rPr>
      <w:b/>
      <w:bCs/>
      <w:sz w:val="30"/>
      <w:szCs w:val="28"/>
      <w:lang w:val="en-US"/>
    </w:rPr>
  </w:style>
  <w:style w:type="paragraph" w:customStyle="1" w:styleId="affc">
    <w:name w:val="Статьи"/>
    <w:basedOn w:val="a"/>
    <w:pPr>
      <w:keepNext/>
      <w:shd w:val="clear" w:color="FFFFFF" w:fill="FFFFFF"/>
      <w:ind w:left="1814" w:hanging="1247"/>
      <w:jc w:val="left"/>
    </w:pPr>
    <w:rPr>
      <w:b/>
      <w:bCs/>
      <w:sz w:val="28"/>
      <w:szCs w:val="28"/>
      <w:lang w:val="en-US"/>
    </w:rPr>
  </w:style>
  <w:style w:type="paragraph" w:customStyle="1" w:styleId="Main0">
    <w:name w:val="Main"/>
    <w:basedOn w:val="a"/>
    <w:rPr>
      <w:sz w:val="28"/>
      <w:szCs w:val="28"/>
      <w:lang w:val="en-US"/>
    </w:rPr>
  </w:style>
  <w:style w:type="paragraph" w:customStyle="1" w:styleId="affd">
    <w:name w:val="Тире"/>
    <w:basedOn w:val="a"/>
    <w:pPr>
      <w:ind w:left="1068" w:hanging="360"/>
    </w:pPr>
    <w:rPr>
      <w:sz w:val="28"/>
      <w:szCs w:val="28"/>
      <w:lang w:val="en-US"/>
    </w:rPr>
  </w:style>
  <w:style w:type="paragraph" w:styleId="affe">
    <w:name w:val="Intense Quote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Cs/>
      <w:i/>
      <w:iCs/>
      <w:color w:val="000000"/>
      <w:sz w:val="28"/>
      <w:lang w:val="en-US"/>
    </w:rPr>
  </w:style>
  <w:style w:type="paragraph" w:styleId="28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val="en-US" w:eastAsia="en-US"/>
    </w:rPr>
  </w:style>
  <w:style w:type="paragraph" w:styleId="1c">
    <w:name w:val="toc 1"/>
    <w:basedOn w:val="a"/>
    <w:next w:val="a"/>
    <w:pPr>
      <w:ind w:firstLine="737"/>
    </w:pPr>
    <w:rPr>
      <w:sz w:val="28"/>
      <w:lang w:val="en-US" w:eastAsia="en-US"/>
    </w:rPr>
  </w:style>
  <w:style w:type="paragraph" w:styleId="34">
    <w:name w:val="toc 3"/>
    <w:basedOn w:val="a"/>
    <w:next w:val="a"/>
    <w:pPr>
      <w:ind w:left="1616" w:hanging="709"/>
      <w:jc w:val="left"/>
    </w:pPr>
  </w:style>
  <w:style w:type="paragraph" w:customStyle="1" w:styleId="afff">
    <w:name w:val="Н статьи"/>
    <w:basedOn w:val="a"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0">
    <w:name w:val="Н пункта"/>
    <w:basedOn w:val="a"/>
    <w:pPr>
      <w:tabs>
        <w:tab w:val="num" w:pos="0"/>
      </w:tabs>
      <w:ind w:firstLine="0"/>
    </w:pPr>
    <w:rPr>
      <w:rFonts w:eastAsia="Times New Roman"/>
      <w:lang w:val="en-US"/>
    </w:rPr>
  </w:style>
  <w:style w:type="paragraph" w:customStyle="1" w:styleId="afff1">
    <w:name w:val="Н подпункт"/>
    <w:basedOn w:val="afff0"/>
    <w:pPr>
      <w:ind w:left="3228" w:hanging="360"/>
    </w:pPr>
  </w:style>
  <w:style w:type="paragraph" w:customStyle="1" w:styleId="121">
    <w:name w:val="Стиль ОСНОВНОЙ !!! + 12 пт Знак"/>
    <w:basedOn w:val="a"/>
    <w:pPr>
      <w:spacing w:before="240" w:after="120"/>
      <w:ind w:firstLine="902"/>
    </w:pPr>
    <w:rPr>
      <w:rFonts w:ascii="Arial" w:hAnsi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pPr>
      <w:spacing w:before="120"/>
      <w:ind w:left="900" w:firstLine="0"/>
    </w:pPr>
    <w:rPr>
      <w:rFonts w:ascii="Arial" w:hAnsi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pPr>
      <w:spacing w:before="120"/>
      <w:ind w:left="900" w:firstLine="0"/>
    </w:pPr>
    <w:rPr>
      <w:rFonts w:ascii="Arial" w:eastAsia="Times New Roman" w:hAnsi="Arial"/>
      <w:sz w:val="26"/>
      <w:szCs w:val="26"/>
    </w:rPr>
  </w:style>
  <w:style w:type="paragraph" w:styleId="afff2">
    <w:name w:val="Normal (Web)"/>
    <w:basedOn w:val="a"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rPr>
      <w:rFonts w:eastAsia="Calibri"/>
      <w:sz w:val="24"/>
      <w:szCs w:val="24"/>
      <w:lang w:eastAsia="zh-CN"/>
    </w:rPr>
  </w:style>
  <w:style w:type="paragraph" w:styleId="HTML0">
    <w:name w:val="HTML Preformatted"/>
    <w:basedOn w:val="a"/>
    <w:pPr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paragraph" w:styleId="afff3">
    <w:name w:val="index heading"/>
    <w:basedOn w:val="14"/>
    <w:pPr>
      <w:suppressLineNumbers/>
      <w:ind w:firstLine="0"/>
    </w:pPr>
    <w:rPr>
      <w:b/>
      <w:bCs/>
      <w:sz w:val="32"/>
      <w:szCs w:val="32"/>
    </w:rPr>
  </w:style>
  <w:style w:type="paragraph" w:styleId="afff4">
    <w:name w:val="toa heading"/>
    <w:basedOn w:val="1"/>
    <w:next w:val="a"/>
    <w:pPr>
      <w:keepLines/>
      <w:tabs>
        <w:tab w:val="clear" w:pos="0"/>
      </w:tabs>
      <w:spacing w:before="480" w:line="276" w:lineRule="auto"/>
      <w:jc w:val="left"/>
    </w:pPr>
    <w:rPr>
      <w:rFonts w:ascii="Cambria" w:eastAsia="Times New Roman" w:hAnsi="Cambria"/>
      <w:b/>
      <w:bCs/>
      <w:color w:val="365F91"/>
    </w:rPr>
  </w:style>
  <w:style w:type="paragraph" w:customStyle="1" w:styleId="FORMATTEXT">
    <w:name w:val=".FORMATTEXT"/>
    <w:pPr>
      <w:widowControl w:val="0"/>
    </w:pPr>
    <w:rPr>
      <w:sz w:val="24"/>
      <w:szCs w:val="24"/>
      <w:lang w:eastAsia="zh-CN"/>
    </w:rPr>
  </w:style>
  <w:style w:type="paragraph" w:customStyle="1" w:styleId="BodyText22">
    <w:name w:val="Body Text 22"/>
    <w:basedOn w:val="a"/>
    <w:rPr>
      <w:rFonts w:eastAsia="Times New Roman"/>
      <w:sz w:val="20"/>
      <w:szCs w:val="20"/>
    </w:rPr>
  </w:style>
  <w:style w:type="paragraph" w:customStyle="1" w:styleId="1d">
    <w:name w:val="Обычный1"/>
    <w:rPr>
      <w:sz w:val="22"/>
      <w:lang w:eastAsia="zh-CN"/>
    </w:rPr>
  </w:style>
  <w:style w:type="paragraph" w:customStyle="1" w:styleId="1e">
    <w:name w:val="Название объекта1"/>
    <w:next w:val="a"/>
    <w:pPr>
      <w:spacing w:before="240" w:after="60"/>
      <w:contextualSpacing/>
    </w:pPr>
    <w:rPr>
      <w:sz w:val="26"/>
      <w:lang w:eastAsia="zh-CN"/>
    </w:rPr>
  </w:style>
  <w:style w:type="paragraph" w:customStyle="1" w:styleId="1f">
    <w:name w:val="Список маркированный 1"/>
    <w:basedOn w:val="a"/>
    <w:pPr>
      <w:tabs>
        <w:tab w:val="num" w:pos="0"/>
        <w:tab w:val="left" w:pos="1134"/>
      </w:tabs>
      <w:ind w:left="1211" w:hanging="360"/>
    </w:pPr>
    <w:rPr>
      <w:rFonts w:eastAsia="Times New Roman"/>
      <w:lang w:val="en-US"/>
    </w:rPr>
  </w:style>
  <w:style w:type="paragraph" w:customStyle="1" w:styleId="4-1230">
    <w:name w:val="Заг4 - Пункт нумерованный 1.2.3."/>
    <w:basedOn w:val="af9"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/>
      <w:i/>
      <w:lang w:val="en-US"/>
    </w:rPr>
  </w:style>
  <w:style w:type="paragraph" w:customStyle="1" w:styleId="29">
    <w:name w:val="Список маркированный 2"/>
    <w:basedOn w:val="1f"/>
    <w:pPr>
      <w:tabs>
        <w:tab w:val="clear" w:pos="1134"/>
      </w:tabs>
    </w:pPr>
  </w:style>
  <w:style w:type="paragraph" w:customStyle="1" w:styleId="2a">
    <w:name w:val="Стиль2"/>
    <w:basedOn w:val="1d"/>
    <w:pPr>
      <w:ind w:firstLine="709"/>
      <w:jc w:val="both"/>
    </w:pPr>
  </w:style>
  <w:style w:type="paragraph" w:customStyle="1" w:styleId="1f0">
    <w:name w:val="Схема документа1"/>
    <w:basedOn w:val="a"/>
    <w:rPr>
      <w:rFonts w:ascii="Tahoma" w:hAnsi="Tahoma"/>
      <w:sz w:val="16"/>
      <w:szCs w:val="16"/>
    </w:rPr>
  </w:style>
  <w:style w:type="paragraph" w:customStyle="1" w:styleId="afff5">
    <w:name w:val="Содержимое таблицы"/>
    <w:basedOn w:val="a"/>
    <w:pPr>
      <w:suppressLineNumbers/>
    </w:pPr>
  </w:style>
  <w:style w:type="paragraph" w:customStyle="1" w:styleId="afff6">
    <w:name w:val="Заголовок таблицы"/>
    <w:basedOn w:val="afff5"/>
    <w:pPr>
      <w:jc w:val="center"/>
    </w:pPr>
    <w:rPr>
      <w:b/>
      <w:bCs/>
    </w:rPr>
  </w:style>
  <w:style w:type="paragraph" w:customStyle="1" w:styleId="afff7">
    <w:name w:val="Содержимое врезки"/>
    <w:basedOn w:val="a"/>
  </w:style>
  <w:style w:type="paragraph" w:customStyle="1" w:styleId="afff8">
    <w:name w:val="Верхний колонтитул слева"/>
    <w:basedOn w:val="aff2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pPr>
      <w:ind w:left="709" w:firstLine="709"/>
      <w:jc w:val="both"/>
    </w:pPr>
    <w:rPr>
      <w:rFonts w:eastAsia="Calibri"/>
      <w:sz w:val="24"/>
      <w:szCs w:val="22"/>
      <w:lang w:eastAsia="zh-CN"/>
    </w:rPr>
  </w:style>
  <w:style w:type="paragraph" w:customStyle="1" w:styleId="afff9">
    <w:name w:val="текст"/>
    <w:basedOn w:val="a"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pPr>
      <w:shd w:val="clear" w:color="FFFFFF" w:fill="FFFFFF"/>
      <w:spacing w:before="280" w:after="280"/>
      <w:ind w:left="249" w:hanging="249"/>
    </w:pPr>
    <w:rPr>
      <w:rFonts w:ascii="Tahoma" w:eastAsia="Times New Roman" w:hAnsi="Tahoma"/>
      <w:sz w:val="18"/>
      <w:szCs w:val="18"/>
      <w:lang w:bidi="hi-IN"/>
    </w:rPr>
  </w:style>
  <w:style w:type="paragraph" w:customStyle="1" w:styleId="afffa">
    <w:name w:val="Прижатый влево"/>
    <w:basedOn w:val="a"/>
    <w:next w:val="a"/>
    <w:pPr>
      <w:widowControl w:val="0"/>
      <w:ind w:firstLine="0"/>
      <w:jc w:val="left"/>
    </w:pPr>
    <w:rPr>
      <w:rFonts w:ascii="times new roman cyr" w:eastAsia="Times New Roman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2024-03-22T12:21:00Z</cp:lastPrinted>
  <dcterms:created xsi:type="dcterms:W3CDTF">2024-03-15T10:47:00Z</dcterms:created>
  <dcterms:modified xsi:type="dcterms:W3CDTF">2024-03-22T12:21:00Z</dcterms:modified>
</cp:coreProperties>
</file>