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C1F0E">
        <w:tc>
          <w:tcPr>
            <w:tcW w:w="5428" w:type="dxa"/>
          </w:tcPr>
          <w:p w:rsidR="00190FF9" w:rsidRPr="000C1F0E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0C1F0E" w:rsidRDefault="00190FF9" w:rsidP="00836B5B">
            <w:pPr>
              <w:rPr>
                <w:rFonts w:ascii="Times New Roman" w:hAnsi="Times New Roman"/>
                <w:sz w:val="28"/>
                <w:szCs w:val="28"/>
              </w:rPr>
            </w:pPr>
            <w:r w:rsidRPr="000C1F0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C06F2" w:rsidRPr="000C1F0E" w:rsidRDefault="00836B5B" w:rsidP="00836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1F0E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7C06F2" w:rsidRPr="000C1F0E">
        <w:tc>
          <w:tcPr>
            <w:tcW w:w="5428" w:type="dxa"/>
          </w:tcPr>
          <w:p w:rsidR="007C06F2" w:rsidRPr="000C1F0E" w:rsidRDefault="007C06F2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C06F2" w:rsidRPr="000C1F0E" w:rsidRDefault="006C036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111</w:t>
            </w:r>
          </w:p>
        </w:tc>
      </w:tr>
    </w:tbl>
    <w:p w:rsidR="007C06F2" w:rsidRPr="000C1F0E" w:rsidRDefault="007C06F2" w:rsidP="007C06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36B5B" w:rsidRPr="000C1F0E" w:rsidRDefault="00836B5B" w:rsidP="007C06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06F2" w:rsidRPr="000C1F0E" w:rsidRDefault="00836B5B" w:rsidP="00A51DE5">
      <w:pPr>
        <w:pStyle w:val="ConsPlusTitle"/>
        <w:spacing w:line="23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C1F0E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0C1F0E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7C06F2" w:rsidRPr="000C1F0E" w:rsidRDefault="007C06F2" w:rsidP="00A51DE5">
      <w:pPr>
        <w:widowControl w:val="0"/>
        <w:autoSpaceDE w:val="0"/>
        <w:autoSpaceDN w:val="0"/>
        <w:spacing w:line="230" w:lineRule="auto"/>
        <w:jc w:val="center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предоставления субсидий на возмещение части затрат </w:t>
      </w:r>
    </w:p>
    <w:p w:rsidR="007C06F2" w:rsidRPr="000C1F0E" w:rsidRDefault="007C06F2" w:rsidP="00A51DE5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на производство </w:t>
      </w:r>
      <w:r w:rsidRPr="000C1F0E">
        <w:rPr>
          <w:rFonts w:ascii="Times New Roman" w:hAnsi="Times New Roman"/>
          <w:sz w:val="28"/>
          <w:szCs w:val="28"/>
        </w:rPr>
        <w:t xml:space="preserve">овощей защищенного грунта, </w:t>
      </w:r>
    </w:p>
    <w:p w:rsidR="007C06F2" w:rsidRPr="000C1F0E" w:rsidRDefault="007C06F2" w:rsidP="00A51DE5">
      <w:pPr>
        <w:widowControl w:val="0"/>
        <w:autoSpaceDE w:val="0"/>
        <w:autoSpaceDN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>произведенных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</w:p>
    <w:p w:rsidR="007C06F2" w:rsidRPr="000C1F0E" w:rsidRDefault="007C06F2" w:rsidP="00A51DE5">
      <w:pPr>
        <w:widowControl w:val="0"/>
        <w:autoSpaceDE w:val="0"/>
        <w:autoSpaceDN w:val="0"/>
        <w:spacing w:line="230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1" w:name="P36"/>
      <w:bookmarkEnd w:id="1"/>
    </w:p>
    <w:p w:rsidR="007C06F2" w:rsidRPr="000C1F0E" w:rsidRDefault="007C06F2" w:rsidP="00A51DE5">
      <w:pPr>
        <w:widowControl w:val="0"/>
        <w:autoSpaceDE w:val="0"/>
        <w:autoSpaceDN w:val="0"/>
        <w:spacing w:line="230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7C06F2" w:rsidRPr="000C1F0E" w:rsidRDefault="007C06F2" w:rsidP="00A51DE5">
      <w:pPr>
        <w:widowControl w:val="0"/>
        <w:autoSpaceDE w:val="0"/>
        <w:autoSpaceDN w:val="0"/>
        <w:spacing w:line="23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C06F2" w:rsidRPr="00A51DE5" w:rsidRDefault="007C06F2" w:rsidP="00A51DE5">
      <w:pPr>
        <w:spacing w:line="23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1.1.</w:t>
      </w:r>
      <w:r w:rsidR="00836B5B" w:rsidRPr="000C1F0E">
        <w:rPr>
          <w:rFonts w:ascii="Times New Roman" w:hAnsi="Times New Roman"/>
          <w:sz w:val="28"/>
          <w:szCs w:val="28"/>
        </w:rPr>
        <w:t> </w:t>
      </w:r>
      <w:proofErr w:type="gramStart"/>
      <w:r w:rsidRPr="000C1F0E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Pr="000C1F0E">
          <w:rPr>
            <w:rFonts w:ascii="Times New Roman" w:hAnsi="Times New Roman"/>
            <w:sz w:val="28"/>
            <w:szCs w:val="28"/>
          </w:rPr>
          <w:t>статьей 78</w:t>
        </w:r>
      </w:hyperlink>
      <w:r w:rsidRPr="000C1F0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 25 октября 2023 </w:t>
      </w:r>
      <w:r w:rsidR="00A51DE5">
        <w:rPr>
          <w:rFonts w:ascii="Times New Roman" w:hAnsi="Times New Roman"/>
          <w:sz w:val="28"/>
          <w:szCs w:val="28"/>
        </w:rPr>
        <w:t xml:space="preserve">г. </w:t>
      </w:r>
      <w:r w:rsidRPr="000C1F0E">
        <w:rPr>
          <w:rFonts w:ascii="Times New Roman" w:hAnsi="Times New Roman"/>
          <w:sz w:val="28"/>
          <w:szCs w:val="28"/>
        </w:rPr>
        <w:t xml:space="preserve">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A51DE5">
        <w:rPr>
          <w:rFonts w:ascii="Times New Roman" w:hAnsi="Times New Roman"/>
          <w:sz w:val="28"/>
          <w:szCs w:val="28"/>
        </w:rPr>
        <w:t>–</w:t>
      </w:r>
      <w:r w:rsidRPr="000C1F0E">
        <w:rPr>
          <w:rFonts w:ascii="Times New Roman" w:hAnsi="Times New Roman"/>
          <w:sz w:val="28"/>
          <w:szCs w:val="28"/>
        </w:rPr>
        <w:t xml:space="preserve"> производителям товаров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, работ, услуг и проведение отборов получателей указанных субсидий, в том числе грантов в форме субсидий», </w:t>
      </w:r>
      <w:hyperlink r:id="rId11">
        <w:r w:rsidRPr="000C1F0E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0C1F0E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</w:t>
      </w:r>
      <w:proofErr w:type="gramStart"/>
      <w:r w:rsidRPr="000C1F0E">
        <w:rPr>
          <w:rFonts w:ascii="Times New Roman" w:hAnsi="Times New Roman"/>
          <w:sz w:val="28"/>
          <w:szCs w:val="28"/>
        </w:rPr>
        <w:t>развитие малых форм хозяйствования, являющимися приложением № 12 (1)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</w:t>
      </w:r>
      <w:r w:rsidR="00836B5B" w:rsidRPr="000C1F0E">
        <w:rPr>
          <w:rFonts w:ascii="Times New Roman" w:hAnsi="Times New Roman"/>
          <w:sz w:val="28"/>
          <w:szCs w:val="28"/>
        </w:rPr>
        <w:br/>
      </w:r>
      <w:r w:rsidRPr="000C1F0E">
        <w:rPr>
          <w:rFonts w:ascii="Times New Roman" w:hAnsi="Times New Roman"/>
          <w:sz w:val="28"/>
          <w:szCs w:val="28"/>
        </w:rPr>
        <w:t>от</w:t>
      </w:r>
      <w:r w:rsidR="00836B5B" w:rsidRPr="000C1F0E">
        <w:rPr>
          <w:rFonts w:ascii="Times New Roman" w:hAnsi="Times New Roman"/>
          <w:sz w:val="28"/>
          <w:szCs w:val="28"/>
        </w:rPr>
        <w:t xml:space="preserve"> </w:t>
      </w:r>
      <w:r w:rsidRPr="000C1F0E">
        <w:rPr>
          <w:rFonts w:ascii="Times New Roman" w:hAnsi="Times New Roman"/>
          <w:sz w:val="28"/>
          <w:szCs w:val="28"/>
        </w:rPr>
        <w:t xml:space="preserve">14 июля 2012 г. № 717, законом Рязанской области об областном бюджете на очередной финансовый год и плановый период, направлением (подпрограммой) 1 «Развитие отраслей агропромышленного комплекса» </w:t>
      </w:r>
      <w:r w:rsidRPr="000C1F0E">
        <w:rPr>
          <w:rFonts w:ascii="Times New Roman" w:hAnsi="Times New Roman"/>
          <w:spacing w:val="-4"/>
          <w:sz w:val="28"/>
          <w:szCs w:val="28"/>
        </w:rPr>
        <w:t>государственной программы Рязанской области «Развитие агропромышленного</w:t>
      </w:r>
      <w:r w:rsidRPr="000C1F0E">
        <w:rPr>
          <w:rFonts w:ascii="Times New Roman" w:hAnsi="Times New Roman"/>
          <w:sz w:val="28"/>
          <w:szCs w:val="28"/>
        </w:rPr>
        <w:t xml:space="preserve"> комплекса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» (далее – подпрограмма), утвержденной </w:t>
      </w:r>
      <w:hyperlink r:id="rId12" w:history="1">
        <w:r w:rsidRPr="000C1F0E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0C1F0E">
        <w:rPr>
          <w:rFonts w:ascii="Times New Roman" w:hAnsi="Times New Roman"/>
          <w:sz w:val="28"/>
          <w:szCs w:val="28"/>
        </w:rPr>
        <w:t xml:space="preserve"> </w:t>
      </w:r>
      <w:r w:rsidRPr="00A51DE5">
        <w:rPr>
          <w:rFonts w:ascii="Times New Roman" w:hAnsi="Times New Roman"/>
          <w:spacing w:val="-4"/>
          <w:sz w:val="28"/>
          <w:szCs w:val="28"/>
        </w:rPr>
        <w:t>Правительства Рязанской облас</w:t>
      </w:r>
      <w:r w:rsidR="00836B5B" w:rsidRPr="00A51DE5">
        <w:rPr>
          <w:rFonts w:ascii="Times New Roman" w:hAnsi="Times New Roman"/>
          <w:spacing w:val="-4"/>
          <w:sz w:val="28"/>
          <w:szCs w:val="28"/>
        </w:rPr>
        <w:t>ти от 30 октября 2013 г. № </w:t>
      </w:r>
      <w:r w:rsidRPr="00A51DE5">
        <w:rPr>
          <w:rFonts w:ascii="Times New Roman" w:hAnsi="Times New Roman"/>
          <w:spacing w:val="-4"/>
          <w:sz w:val="28"/>
          <w:szCs w:val="28"/>
        </w:rPr>
        <w:t xml:space="preserve">357, распоряжением Правительства Рязанской области от 12 декабря 2023 </w:t>
      </w:r>
      <w:r w:rsidR="00A51DE5" w:rsidRPr="00A51DE5">
        <w:rPr>
          <w:rFonts w:ascii="Times New Roman" w:hAnsi="Times New Roman"/>
          <w:spacing w:val="-4"/>
          <w:sz w:val="28"/>
          <w:szCs w:val="28"/>
        </w:rPr>
        <w:t xml:space="preserve">г. </w:t>
      </w:r>
      <w:r w:rsidRPr="00A51DE5">
        <w:rPr>
          <w:rFonts w:ascii="Times New Roman" w:hAnsi="Times New Roman"/>
          <w:spacing w:val="-4"/>
          <w:sz w:val="28"/>
          <w:szCs w:val="28"/>
        </w:rPr>
        <w:t>№ 749-р.</w:t>
      </w:r>
    </w:p>
    <w:p w:rsidR="007C06F2" w:rsidRPr="00A51DE5" w:rsidRDefault="00836B5B" w:rsidP="00A51DE5">
      <w:pPr>
        <w:widowControl w:val="0"/>
        <w:autoSpaceDE w:val="0"/>
        <w:autoSpaceDN w:val="0"/>
        <w:spacing w:line="230" w:lineRule="auto"/>
        <w:ind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1.2. </w:t>
      </w:r>
      <w:proofErr w:type="gramStart"/>
      <w:r w:rsidR="007C06F2" w:rsidRPr="000C1F0E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</w:t>
      </w:r>
      <w:r w:rsidR="007C06F2" w:rsidRPr="000C1F0E">
        <w:rPr>
          <w:rFonts w:ascii="Times New Roman" w:hAnsi="Times New Roman"/>
          <w:spacing w:val="-4"/>
          <w:sz w:val="28"/>
          <w:szCs w:val="28"/>
        </w:rPr>
        <w:t xml:space="preserve">учета налога на добавленную стоимость) на </w:t>
      </w:r>
      <w:r w:rsidR="007C06F2" w:rsidRPr="000C1F0E">
        <w:rPr>
          <w:rFonts w:ascii="Times New Roman" w:eastAsiaTheme="minorEastAsia" w:hAnsi="Times New Roman"/>
          <w:spacing w:val="-4"/>
          <w:sz w:val="28"/>
          <w:szCs w:val="28"/>
        </w:rPr>
        <w:t xml:space="preserve">производство </w:t>
      </w:r>
      <w:r w:rsidR="007C06F2" w:rsidRPr="000C1F0E">
        <w:rPr>
          <w:rFonts w:ascii="Times New Roman" w:hAnsi="Times New Roman"/>
          <w:spacing w:val="-4"/>
          <w:sz w:val="28"/>
          <w:szCs w:val="28"/>
        </w:rPr>
        <w:t>овощей защищенного</w:t>
      </w:r>
      <w:r w:rsidR="007C06F2" w:rsidRPr="000C1F0E">
        <w:rPr>
          <w:rFonts w:ascii="Times New Roman" w:hAnsi="Times New Roman"/>
          <w:sz w:val="28"/>
          <w:szCs w:val="28"/>
        </w:rPr>
        <w:t xml:space="preserve"> грунта, произведенных с применением технологии </w:t>
      </w:r>
      <w:proofErr w:type="spellStart"/>
      <w:r w:rsidR="007C06F2"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="00A51DE5">
        <w:rPr>
          <w:rFonts w:ascii="Times New Roman" w:hAnsi="Times New Roman"/>
          <w:sz w:val="28"/>
          <w:szCs w:val="28"/>
        </w:rPr>
        <w:t>,</w:t>
      </w:r>
      <w:r w:rsidR="007C06F2" w:rsidRPr="000C1F0E">
        <w:rPr>
          <w:rFonts w:ascii="Times New Roman" w:hAnsi="Times New Roman"/>
          <w:sz w:val="28"/>
          <w:szCs w:val="28"/>
        </w:rPr>
        <w:t xml:space="preserve"> </w:t>
      </w:r>
      <w:r w:rsidR="007C06F2" w:rsidRPr="000C1F0E">
        <w:rPr>
          <w:rFonts w:ascii="Times New Roman" w:eastAsiaTheme="minorEastAsia" w:hAnsi="Times New Roman"/>
          <w:sz w:val="28"/>
          <w:szCs w:val="28"/>
        </w:rPr>
        <w:t>(далее – субсидия)</w:t>
      </w:r>
      <w:r w:rsidR="007C06F2" w:rsidRPr="000C1F0E">
        <w:rPr>
          <w:rFonts w:ascii="Times New Roman" w:hAnsi="Times New Roman"/>
          <w:sz w:val="28"/>
          <w:szCs w:val="28"/>
        </w:rPr>
        <w:t xml:space="preserve"> </w:t>
      </w:r>
      <w:r w:rsidR="007C06F2" w:rsidRPr="000C1F0E">
        <w:rPr>
          <w:rFonts w:ascii="Times New Roman" w:eastAsiaTheme="minorEastAsia" w:hAnsi="Times New Roman"/>
          <w:sz w:val="28"/>
          <w:szCs w:val="28"/>
        </w:rPr>
        <w:t>сельскохозяйственным товаропроизводителям (за исключением граждан, ведущих личное подсобное хозяйство, и сельскохозяйственных кредитных</w:t>
      </w:r>
      <w:proofErr w:type="gramEnd"/>
      <w:r w:rsidR="007C06F2" w:rsidRPr="000C1F0E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7C06F2" w:rsidRPr="000C1F0E">
        <w:rPr>
          <w:rFonts w:ascii="Times New Roman" w:eastAsiaTheme="minorEastAsia" w:hAnsi="Times New Roman"/>
          <w:sz w:val="28"/>
          <w:szCs w:val="28"/>
        </w:rPr>
        <w:t xml:space="preserve">потребительских кооперативов), признанным таковыми в </w:t>
      </w:r>
      <w:r w:rsidR="007C06F2" w:rsidRPr="00A51DE5">
        <w:rPr>
          <w:rFonts w:ascii="Times New Roman" w:eastAsiaTheme="minorEastAsia" w:hAnsi="Times New Roman"/>
          <w:spacing w:val="-4"/>
          <w:sz w:val="28"/>
          <w:szCs w:val="28"/>
        </w:rPr>
        <w:t xml:space="preserve">соответствии со </w:t>
      </w:r>
      <w:hyperlink r:id="rId13">
        <w:r w:rsidR="007C06F2" w:rsidRPr="00A51DE5">
          <w:rPr>
            <w:rFonts w:ascii="Times New Roman" w:eastAsiaTheme="minorEastAsia" w:hAnsi="Times New Roman"/>
            <w:spacing w:val="-4"/>
            <w:sz w:val="28"/>
            <w:szCs w:val="28"/>
          </w:rPr>
          <w:t>статьей 3</w:t>
        </w:r>
      </w:hyperlink>
      <w:r w:rsidR="007C06F2" w:rsidRPr="00A51DE5">
        <w:rPr>
          <w:rFonts w:ascii="Times New Roman" w:eastAsiaTheme="minorEastAsia" w:hAnsi="Times New Roman"/>
          <w:spacing w:val="-4"/>
          <w:sz w:val="28"/>
          <w:szCs w:val="28"/>
        </w:rPr>
        <w:t xml:space="preserve"> Федерального закона от 29 декабря 2006 года</w:t>
      </w:r>
      <w:r w:rsidRPr="00A51DE5">
        <w:rPr>
          <w:rFonts w:ascii="Times New Roman" w:eastAsiaTheme="minorEastAsia" w:hAnsi="Times New Roman"/>
          <w:spacing w:val="-4"/>
          <w:sz w:val="28"/>
          <w:szCs w:val="28"/>
        </w:rPr>
        <w:br/>
      </w:r>
      <w:r w:rsidR="007C06F2" w:rsidRPr="00A51DE5">
        <w:rPr>
          <w:rFonts w:ascii="Times New Roman" w:eastAsiaTheme="minorEastAsia" w:hAnsi="Times New Roman"/>
          <w:spacing w:val="-4"/>
          <w:sz w:val="28"/>
          <w:szCs w:val="28"/>
        </w:rPr>
        <w:t>№ 264-ФЗ «О развитии сельского хозяйства», (далее – категория отбора, Получатель).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lastRenderedPageBreak/>
        <w:t>Направлением затрат, на возмещение которых предоставляется субсидия, является</w:t>
      </w:r>
      <w:r w:rsidRPr="000C1F0E">
        <w:rPr>
          <w:rFonts w:ascii="Times New Roman" w:hAnsi="Times New Roman"/>
          <w:sz w:val="28"/>
          <w:szCs w:val="28"/>
        </w:rPr>
        <w:t xml:space="preserve"> 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производство </w:t>
      </w:r>
      <w:r w:rsidRPr="000C1F0E">
        <w:rPr>
          <w:rFonts w:ascii="Times New Roman" w:hAnsi="Times New Roman"/>
          <w:sz w:val="28"/>
          <w:szCs w:val="28"/>
        </w:rPr>
        <w:t xml:space="preserve">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="00A51DE5">
        <w:rPr>
          <w:rFonts w:ascii="Times New Roman" w:hAnsi="Times New Roman"/>
          <w:sz w:val="28"/>
          <w:szCs w:val="28"/>
        </w:rPr>
        <w:t>,</w:t>
      </w:r>
      <w:r w:rsidRPr="000C1F0E">
        <w:rPr>
          <w:rFonts w:ascii="Times New Roman" w:hAnsi="Times New Roman"/>
          <w:sz w:val="28"/>
          <w:szCs w:val="28"/>
        </w:rPr>
        <w:t xml:space="preserve"> </w:t>
      </w:r>
      <w:r w:rsidRPr="000C1F0E">
        <w:rPr>
          <w:rFonts w:ascii="Times New Roman" w:eastAsiaTheme="minorEastAsia" w:hAnsi="Times New Roman"/>
          <w:sz w:val="28"/>
          <w:szCs w:val="28"/>
        </w:rPr>
        <w:t>Получателем в</w:t>
      </w:r>
      <w:r w:rsidRPr="000C1F0E">
        <w:rPr>
          <w:rFonts w:ascii="Times New Roman" w:hAnsi="Times New Roman"/>
          <w:sz w:val="28"/>
          <w:szCs w:val="28"/>
        </w:rPr>
        <w:t xml:space="preserve"> отчетном финансовом году.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 xml:space="preserve">Под технологией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 xml:space="preserve"> в рамках настоящего Порядка понимается технология круглогодичного выращивания овощей защищенного грунта с использованием системы электрического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 xml:space="preserve">, соответствующей требованиям к мощности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 xml:space="preserve"> и урожайности овощей с 1 гектара производственной площади, определенным Министерством сельского хозяйства Российской Федерации (при этом требования к мощности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 xml:space="preserve"> не применяются при использовании светодиодных </w:t>
      </w:r>
      <w:proofErr w:type="spellStart"/>
      <w:r w:rsidRPr="000C1F0E">
        <w:rPr>
          <w:rFonts w:ascii="Times New Roman" w:hAnsi="Times New Roman"/>
          <w:sz w:val="28"/>
          <w:szCs w:val="28"/>
        </w:rPr>
        <w:t>фитооблучателей</w:t>
      </w:r>
      <w:proofErr w:type="spellEnd"/>
      <w:r w:rsidRPr="000C1F0E">
        <w:rPr>
          <w:rFonts w:ascii="Times New Roman" w:hAnsi="Times New Roman"/>
          <w:sz w:val="28"/>
          <w:szCs w:val="28"/>
        </w:rPr>
        <w:t>).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1.3</w:t>
      </w:r>
      <w:r w:rsidR="00836B5B" w:rsidRPr="000C1F0E">
        <w:rPr>
          <w:rFonts w:ascii="Times New Roman" w:eastAsiaTheme="minorEastAsia" w:hAnsi="Times New Roman"/>
          <w:sz w:val="28"/>
          <w:szCs w:val="28"/>
        </w:rPr>
        <w:t>. 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Субсидия предоставляется Получателю по ставке </w:t>
      </w:r>
      <w:r w:rsidRPr="000C1F0E">
        <w:rPr>
          <w:rFonts w:ascii="Times New Roman" w:hAnsi="Times New Roman"/>
          <w:sz w:val="28"/>
          <w:szCs w:val="28"/>
        </w:rPr>
        <w:t xml:space="preserve">на 1 тонну 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 xml:space="preserve">. 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pacing w:val="-2"/>
          <w:sz w:val="28"/>
          <w:szCs w:val="28"/>
        </w:rPr>
        <w:t>Для  Получателя, использующего право на освобождение от исполнения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1.4.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836B5B" w:rsidRPr="000C1F0E">
        <w:rPr>
          <w:rFonts w:ascii="Times New Roman" w:eastAsiaTheme="minorEastAsia" w:hAnsi="Times New Roman"/>
          <w:sz w:val="28"/>
          <w:szCs w:val="28"/>
        </w:rPr>
        <w:t>–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указанную в </w:t>
      </w:r>
      <w:hyperlink w:anchor="P66">
        <w:r w:rsidRPr="000C1F0E">
          <w:rPr>
            <w:rFonts w:ascii="Times New Roman" w:eastAsiaTheme="minorEastAsia" w:hAnsi="Times New Roman"/>
            <w:sz w:val="28"/>
            <w:szCs w:val="28"/>
          </w:rPr>
          <w:t xml:space="preserve">пункте </w:t>
        </w:r>
      </w:hyperlink>
      <w:r w:rsidRPr="000C1F0E">
        <w:rPr>
          <w:rFonts w:ascii="Times New Roman" w:eastAsiaTheme="minorEastAsia" w:hAnsi="Times New Roman"/>
          <w:sz w:val="28"/>
          <w:szCs w:val="28"/>
        </w:rPr>
        <w:t>1.2 настоящего Порядка.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 (далее – единый портал) в разделе «Бюджет» в порядке, установленном Министерством финансов Российской Федерации.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C06F2" w:rsidRPr="000C1F0E" w:rsidRDefault="007C06F2" w:rsidP="00836B5B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2" w:name="P72"/>
      <w:bookmarkEnd w:id="2"/>
      <w:r w:rsidRPr="000C1F0E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Pr="000C1F0E">
        <w:rPr>
          <w:rFonts w:ascii="Times New Roman" w:eastAsiaTheme="minorEastAsia" w:hAnsi="Times New Roman"/>
          <w:sz w:val="28"/>
          <w:szCs w:val="28"/>
        </w:rPr>
        <w:br/>
        <w:t>для предоставления субсидии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2.1. Отбор Получателей проводится способом запроса предложений (далее – отбор).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C1F0E">
        <w:rPr>
          <w:rFonts w:ascii="Times New Roman" w:eastAsiaTheme="minorEastAsia" w:hAnsi="Times New Roman"/>
          <w:sz w:val="28"/>
          <w:szCs w:val="28"/>
        </w:rPr>
        <w:t xml:space="preserve">Отбор осуществляется Министерством с использованием государственной интегрированной информационной системы управления общественными финансами «Электронный бюджет» на сайте </w:t>
      </w:r>
      <w:hyperlink r:id="rId14" w:history="1">
        <w:r w:rsidRPr="000C1F0E">
          <w:rPr>
            <w:rFonts w:ascii="Times New Roman" w:eastAsiaTheme="minorEastAsia" w:hAnsi="Times New Roman"/>
            <w:spacing w:val="-4"/>
            <w:sz w:val="28"/>
            <w:szCs w:val="28"/>
          </w:rPr>
          <w:t>https://promote.budget.gov.ru/</w:t>
        </w:r>
      </w:hyperlink>
      <w:r w:rsidRPr="000C1F0E">
        <w:rPr>
          <w:rFonts w:ascii="Times New Roman" w:eastAsiaTheme="minorEastAsia" w:hAnsi="Times New Roman"/>
          <w:spacing w:val="-4"/>
          <w:sz w:val="28"/>
          <w:szCs w:val="28"/>
        </w:rPr>
        <w:t xml:space="preserve"> на основании заявки, направленной Получателем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 для участия в отборе (далее соответственно – система «Электронный </w:t>
      </w:r>
      <w:r w:rsidRPr="000C1F0E">
        <w:rPr>
          <w:rFonts w:ascii="Times New Roman" w:eastAsiaTheme="minorEastAsia" w:hAnsi="Times New Roman"/>
          <w:sz w:val="28"/>
          <w:szCs w:val="28"/>
        </w:rPr>
        <w:lastRenderedPageBreak/>
        <w:t>бюджет», заявка), исходя из соответствия Получателя категории отбора, указанной в пункте 1.2 настоящего Порядка, и очередности поступления заявок.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2.2. Обеспечение доступа к системе «Электронный бюджет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0C1F0E">
        <w:rPr>
          <w:rFonts w:ascii="Times New Roman" w:eastAsia="Calibr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Взаимодействие Министерства и Получателя осуществляется с использованием документов в электронной форме в системе «Электронный бюджет».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 w:rsidRPr="000C1F0E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2.3. </w:t>
      </w: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</w:t>
      </w:r>
      <w:r w:rsidRPr="000C1F0E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после подписания усиленной квалифицированной электронной подписью министра сельского хозяйства и продовольствия Рязанской области (далее – министр) (уполномоченного им лица) размещается Министерством на 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едином портале, а также на </w:t>
      </w:r>
      <w:r w:rsidRPr="000C1F0E">
        <w:rPr>
          <w:rFonts w:ascii="Times New Roman" w:eastAsiaTheme="minorEastAsia" w:hAnsi="Times New Roman"/>
          <w:spacing w:val="-4"/>
          <w:sz w:val="28"/>
          <w:szCs w:val="28"/>
        </w:rPr>
        <w:t>официальном сайте Министерства</w:t>
      </w:r>
      <w:r w:rsidRPr="000C1F0E">
        <w:rPr>
          <w:rFonts w:ascii="Times New Roman" w:hAnsi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="00A51DE5">
        <w:rPr>
          <w:rFonts w:ascii="Times New Roman" w:eastAsiaTheme="minorEastAsia" w:hAnsi="Times New Roman"/>
          <w:spacing w:val="-4"/>
          <w:sz w:val="28"/>
          <w:szCs w:val="28"/>
        </w:rPr>
        <w:t>в информационно-</w:t>
      </w:r>
      <w:r w:rsidRPr="000C1F0E">
        <w:rPr>
          <w:rFonts w:ascii="Times New Roman" w:eastAsiaTheme="minorEastAsia" w:hAnsi="Times New Roman"/>
          <w:spacing w:val="-4"/>
          <w:sz w:val="28"/>
          <w:szCs w:val="28"/>
        </w:rPr>
        <w:t>телекоммуникационной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 сети «Интернет» </w:t>
      </w:r>
      <w:r w:rsidRPr="000C1F0E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не позднее 5 календарных дней до дня начала приема</w:t>
      </w:r>
      <w:proofErr w:type="gramEnd"/>
      <w:r w:rsidRPr="000C1F0E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заявок</w:t>
      </w: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Объявление о проведении отбора включает в себя следующую информацию: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а) сроки проведения отбора;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б) даты начала подачи и окончания приема заявок, при этом дата окончания приема заявок не может быть ранее</w:t>
      </w:r>
      <w:bookmarkStart w:id="3" w:name="Par18"/>
      <w:bookmarkEnd w:id="3"/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C1F0E">
        <w:rPr>
          <w:rFonts w:ascii="Times New Roman" w:hAnsi="Times New Roman"/>
          <w:sz w:val="28"/>
          <w:szCs w:val="28"/>
        </w:rPr>
        <w:t>10-го календарного дня, следующего за днем размещения объявления о проведении отбора;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в) наименование, место нахождения, почтовый адрес, адрес электронной почты Министерства;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г) результат предоставления субсидии в соответствии с пунктом 3.6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д) доменное имя и (или) указатели страниц государственной системы в информационно-телекоммуникационной сети «Интернет»;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е) требования к Получателю, определенные пунктом 2.4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ж) категория отбора в соответствии с пунктом 1.2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з) порядок подачи заявки и требования, предъявляемые к форме и содержанию заявки;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и) порядок отзыва и возврата заявки, </w:t>
      </w: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>определяющий</w:t>
      </w:r>
      <w:proofErr w:type="gramEnd"/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числе основания для возврата заявки, порядок внесения изменений в заявку в соответствии с пунктом 2.11 настоящего Порядка;</w:t>
      </w:r>
    </w:p>
    <w:p w:rsidR="007C06F2" w:rsidRPr="000C1F0E" w:rsidRDefault="00836B5B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к) </w:t>
      </w:r>
      <w:r w:rsidR="007C06F2" w:rsidRPr="000C1F0E">
        <w:rPr>
          <w:rFonts w:ascii="Times New Roman" w:eastAsia="Calibri" w:hAnsi="Times New Roman"/>
          <w:sz w:val="28"/>
          <w:szCs w:val="28"/>
          <w:lang w:eastAsia="en-US"/>
        </w:rPr>
        <w:t>порядок рассмотрения заявки в соответствии с пунктом 2.14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л) порядок возврата заявки на доработку в соответствии с пунктом 2.11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м) порядок отклонения заявки, а также информация об основаниях ее отклонения в соответствии с пунктом 2.14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н) 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о) порядок предоставления Получателю разъяснений положений объя</w:t>
      </w:r>
      <w:r w:rsidR="00A51DE5">
        <w:rPr>
          <w:rFonts w:ascii="Times New Roman" w:eastAsia="Calibri" w:hAnsi="Times New Roman"/>
          <w:sz w:val="28"/>
          <w:szCs w:val="28"/>
          <w:lang w:eastAsia="en-US"/>
        </w:rPr>
        <w:t>вления о проведении отбора, даты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начала и окончания срока такого предоставления в соответствии с пунктом 2.12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п) срок, в течение которого Получатель, прошедший отбор, должен подписать соглашение о предоставлении субсидии (далее – Соглашение);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>р) условия признания Получателя уклонившимся от заключения Соглашения в соответствии с пунктом 3.4 настоящего Порядка;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с) 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  </w:t>
      </w:r>
      <w:r w:rsidRPr="000C1F0E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«Интернет», которые не могут быть позднее 14-го календарного дня, следующего за днем определения победителя  (победителей) отбора.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2.4. Субсидия предоставляется при соблюдении следующих условий: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836B5B" w:rsidRPr="000C1F0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>Получатель по состоянию на даты рассмотрения заявки и заключения Соглашения должен соответствовать следующим требованиям: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-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A51DE5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br/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публичных акционерных обществ;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lastRenderedPageBreak/>
        <w:t>-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836B5B"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иностранным агентом в соответствии с Федеральным законом от 14</w:t>
      </w:r>
      <w:r w:rsidR="00A51DE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июля </w:t>
      </w: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2022</w:t>
      </w:r>
      <w:r w:rsidR="00A51DE5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г.</w:t>
      </w: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№ 255-ФЗ «О </w:t>
      </w:r>
      <w:proofErr w:type="gramStart"/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контроле за</w:t>
      </w:r>
      <w:proofErr w:type="gramEnd"/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деятельностью лиц, находящихся под иностранным влиянием»;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2"/>
          <w14:ligatures w14:val="standardContextual"/>
        </w:rPr>
      </w:pPr>
      <w:proofErr w:type="gramStart"/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Получатель 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юридическое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лицо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–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индивидуальный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>- у Получателя отсутствуют просроченная задолженность по возврату в бюджет Рязанской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2)</w:t>
      </w:r>
      <w:r w:rsidR="00836B5B" w:rsidRPr="000C1F0E">
        <w:rPr>
          <w:rFonts w:ascii="Times New Roman" w:eastAsiaTheme="minorEastAsia" w:hAnsi="Times New Roman"/>
          <w:sz w:val="28"/>
          <w:szCs w:val="28"/>
        </w:rPr>
        <w:t> </w:t>
      </w:r>
      <w:r w:rsidRPr="000C1F0E">
        <w:rPr>
          <w:rFonts w:ascii="Times New Roman" w:eastAsiaTheme="minorEastAsia" w:hAnsi="Times New Roman"/>
          <w:sz w:val="28"/>
          <w:szCs w:val="28"/>
        </w:rPr>
        <w:t>Получатель соответствует категории получателя, определенной пунктом 1.2 настоящего Порядка;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3)</w:t>
      </w:r>
      <w:r w:rsidR="00836B5B" w:rsidRPr="000C1F0E">
        <w:rPr>
          <w:rFonts w:ascii="Times New Roman" w:eastAsiaTheme="minorEastAsia" w:hAnsi="Times New Roman"/>
          <w:sz w:val="28"/>
          <w:szCs w:val="28"/>
        </w:rPr>
        <w:t> 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Получатель принял на себя обязательство о достижении в году </w:t>
      </w:r>
      <w:proofErr w:type="gramStart"/>
      <w:r w:rsidRPr="000C1F0E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0C1F0E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Министерством соглашения</w:t>
      </w:r>
      <w:r w:rsidR="00A51DE5">
        <w:rPr>
          <w:rFonts w:ascii="Times New Roman" w:eastAsiaTheme="minorEastAsia" w:hAnsi="Times New Roman"/>
          <w:sz w:val="28"/>
          <w:szCs w:val="28"/>
        </w:rPr>
        <w:t>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 xml:space="preserve">4) Получатель осуществлял производство 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="00A51DE5">
        <w:rPr>
          <w:rFonts w:ascii="Times New Roman" w:hAnsi="Times New Roman"/>
          <w:sz w:val="28"/>
          <w:szCs w:val="28"/>
        </w:rPr>
        <w:t>,</w:t>
      </w:r>
      <w:r w:rsidRPr="000C1F0E">
        <w:rPr>
          <w:rFonts w:ascii="Times New Roman" w:hAnsi="Times New Roman"/>
          <w:sz w:val="28"/>
          <w:szCs w:val="28"/>
        </w:rPr>
        <w:t xml:space="preserve"> в отчетном финансовом году;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5)</w:t>
      </w:r>
      <w:r w:rsidR="00836B5B" w:rsidRPr="000C1F0E">
        <w:rPr>
          <w:rFonts w:ascii="Times New Roman" w:eastAsiaTheme="minorEastAsia" w:hAnsi="Times New Roman"/>
          <w:sz w:val="28"/>
          <w:szCs w:val="28"/>
        </w:rPr>
        <w:t> 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Получатель понес затраты на производство </w:t>
      </w:r>
      <w:r w:rsidRPr="000C1F0E">
        <w:rPr>
          <w:rFonts w:ascii="Times New Roman" w:hAnsi="Times New Roman"/>
          <w:sz w:val="28"/>
          <w:szCs w:val="28"/>
        </w:rPr>
        <w:t xml:space="preserve">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="00A51DE5">
        <w:rPr>
          <w:rFonts w:ascii="Times New Roman" w:hAnsi="Times New Roman"/>
          <w:sz w:val="28"/>
          <w:szCs w:val="28"/>
        </w:rPr>
        <w:t>,</w:t>
      </w:r>
      <w:r w:rsidRPr="000C1F0E">
        <w:rPr>
          <w:rFonts w:ascii="Times New Roman" w:hAnsi="Times New Roman"/>
          <w:sz w:val="28"/>
          <w:szCs w:val="28"/>
        </w:rPr>
        <w:t xml:space="preserve"> </w:t>
      </w:r>
      <w:r w:rsidRPr="000C1F0E">
        <w:rPr>
          <w:rFonts w:ascii="Times New Roman" w:eastAsiaTheme="minorEastAsia" w:hAnsi="Times New Roman"/>
          <w:sz w:val="28"/>
          <w:szCs w:val="28"/>
        </w:rPr>
        <w:t>в отчетном финансовом году.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 xml:space="preserve">Министерству в целях подтверждения соответствия Получателя условиям и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</w:t>
      </w:r>
      <w:r w:rsidRPr="000C1F0E">
        <w:rPr>
          <w:rFonts w:ascii="Times New Roman" w:hAnsi="Times New Roman"/>
          <w:sz w:val="28"/>
          <w:szCs w:val="28"/>
        </w:rPr>
        <w:lastRenderedPageBreak/>
        <w:t>случая, если Получатель готов  представить указанные документы и информацию Министерству по собственной инициативе.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Проверка Получателя 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2.5</w:t>
      </w:r>
      <w:r w:rsidR="00836B5B" w:rsidRPr="000C1F0E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>Документы, подтверждающие соответствие Получателя требованиям, указанным в пункте 2.4 настоящего Порядка:</w:t>
      </w:r>
    </w:p>
    <w:p w:rsidR="007C06F2" w:rsidRPr="000C1F0E" w:rsidRDefault="004021D9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7C06F2" w:rsidRPr="000C1F0E">
          <w:rPr>
            <w:rFonts w:ascii="Times New Roman" w:hAnsi="Times New Roman"/>
            <w:sz w:val="28"/>
            <w:szCs w:val="28"/>
          </w:rPr>
          <w:t>расчет</w:t>
        </w:r>
      </w:hyperlink>
      <w:r w:rsidR="007C06F2" w:rsidRPr="000C1F0E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1 к настоящему Порядку;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заверенные Получателем копии:</w:t>
      </w:r>
    </w:p>
    <w:p w:rsidR="007C06F2" w:rsidRPr="00A51DE5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51DE5">
        <w:rPr>
          <w:rFonts w:ascii="Times New Roman" w:hAnsi="Times New Roman"/>
          <w:spacing w:val="-4"/>
          <w:sz w:val="28"/>
          <w:szCs w:val="28"/>
        </w:rPr>
        <w:t xml:space="preserve">- форм федерального статистического наблюдения </w:t>
      </w:r>
      <w:hyperlink r:id="rId16" w:history="1">
        <w:r w:rsidRPr="00A51DE5">
          <w:rPr>
            <w:rFonts w:ascii="Times New Roman" w:hAnsi="Times New Roman"/>
            <w:spacing w:val="-4"/>
            <w:sz w:val="28"/>
            <w:szCs w:val="28"/>
          </w:rPr>
          <w:t>№ 29-СХ</w:t>
        </w:r>
      </w:hyperlink>
      <w:r w:rsidRPr="00A51DE5">
        <w:rPr>
          <w:rFonts w:ascii="Times New Roman" w:hAnsi="Times New Roman"/>
          <w:spacing w:val="-4"/>
          <w:sz w:val="28"/>
          <w:szCs w:val="28"/>
        </w:rPr>
        <w:t xml:space="preserve"> «Сведения о сборе урожая сельскохозяйственных культур» или </w:t>
      </w:r>
      <w:hyperlink r:id="rId17" w:history="1">
        <w:r w:rsidRPr="00A51DE5">
          <w:rPr>
            <w:rFonts w:ascii="Times New Roman" w:hAnsi="Times New Roman"/>
            <w:spacing w:val="-4"/>
            <w:sz w:val="28"/>
            <w:szCs w:val="28"/>
          </w:rPr>
          <w:t>№ 2-фермер</w:t>
        </w:r>
      </w:hyperlink>
      <w:r w:rsidRPr="00A51DE5">
        <w:rPr>
          <w:rFonts w:ascii="Times New Roman" w:hAnsi="Times New Roman"/>
          <w:spacing w:val="-4"/>
          <w:sz w:val="28"/>
          <w:szCs w:val="28"/>
        </w:rPr>
        <w:t xml:space="preserve"> «Сведения о сборе урожая сельскохозяйственных культур» за отчетный финансовый год;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-</w:t>
      </w:r>
      <w:r w:rsidR="00836B5B" w:rsidRPr="000C1F0E">
        <w:rPr>
          <w:rFonts w:ascii="Times New Roman" w:hAnsi="Times New Roman"/>
          <w:sz w:val="28"/>
          <w:szCs w:val="28"/>
        </w:rPr>
        <w:t> </w:t>
      </w:r>
      <w:r w:rsidRPr="000C1F0E">
        <w:rPr>
          <w:rFonts w:ascii="Times New Roman" w:hAnsi="Times New Roman"/>
          <w:sz w:val="28"/>
          <w:szCs w:val="28"/>
        </w:rPr>
        <w:t xml:space="preserve">документа, подтверждающего фактически произведенные затраты по форме отчетности </w:t>
      </w:r>
      <w:hyperlink r:id="rId18" w:history="1">
        <w:r w:rsidRPr="000C1F0E">
          <w:rPr>
            <w:rFonts w:ascii="Times New Roman" w:hAnsi="Times New Roman"/>
            <w:sz w:val="28"/>
            <w:szCs w:val="28"/>
          </w:rPr>
          <w:t>№ 9-АПК</w:t>
        </w:r>
      </w:hyperlink>
      <w:r w:rsidRPr="000C1F0E">
        <w:rPr>
          <w:rFonts w:ascii="Times New Roman" w:hAnsi="Times New Roman"/>
          <w:sz w:val="28"/>
          <w:szCs w:val="28"/>
        </w:rPr>
        <w:t xml:space="preserve"> «Отчет о производстве, затратах, себестоимости и реализации продукции растениеводства», или </w:t>
      </w:r>
      <w:hyperlink r:id="rId19" w:history="1">
        <w:r w:rsidRPr="000C1F0E">
          <w:rPr>
            <w:rFonts w:ascii="Times New Roman" w:hAnsi="Times New Roman"/>
            <w:sz w:val="28"/>
            <w:szCs w:val="28"/>
          </w:rPr>
          <w:t>№ 1-ИП</w:t>
        </w:r>
      </w:hyperlink>
      <w:r w:rsidRPr="000C1F0E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индивидуальных предпринимателей», или</w:t>
      </w:r>
      <w:r w:rsidR="00836B5B" w:rsidRPr="000C1F0E">
        <w:rPr>
          <w:rFonts w:ascii="Times New Roman" w:hAnsi="Times New Roman"/>
          <w:sz w:val="28"/>
          <w:szCs w:val="28"/>
        </w:rPr>
        <w:br/>
      </w:r>
      <w:hyperlink r:id="rId20" w:history="1">
        <w:r w:rsidRPr="000C1F0E">
          <w:rPr>
            <w:rFonts w:ascii="Times New Roman" w:hAnsi="Times New Roman"/>
            <w:sz w:val="28"/>
            <w:szCs w:val="28"/>
          </w:rPr>
          <w:t>№ 1-КФХ</w:t>
        </w:r>
      </w:hyperlink>
      <w:r w:rsidRPr="000C1F0E">
        <w:rPr>
          <w:rFonts w:ascii="Times New Roman" w:hAnsi="Times New Roman"/>
          <w:sz w:val="28"/>
          <w:szCs w:val="28"/>
        </w:rPr>
        <w:t xml:space="preserve"> «Информация о производственной деятельности глав крестьянских (фермерских) хозяйств </w:t>
      </w:r>
      <w:r w:rsidR="00A51DE5">
        <w:rPr>
          <w:rFonts w:ascii="Times New Roman" w:hAnsi="Times New Roman"/>
          <w:sz w:val="28"/>
          <w:szCs w:val="28"/>
        </w:rPr>
        <w:t>–</w:t>
      </w:r>
      <w:r w:rsidRPr="000C1F0E">
        <w:rPr>
          <w:rFonts w:ascii="Times New Roman" w:hAnsi="Times New Roman"/>
          <w:sz w:val="28"/>
          <w:szCs w:val="28"/>
        </w:rPr>
        <w:t xml:space="preserve"> индивидуальных предпринимателей» за отчетный финансовый год;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-</w:t>
      </w:r>
      <w:r w:rsidR="00836B5B" w:rsidRPr="000C1F0E">
        <w:rPr>
          <w:rFonts w:ascii="Times New Roman" w:hAnsi="Times New Roman"/>
          <w:sz w:val="28"/>
          <w:szCs w:val="28"/>
        </w:rPr>
        <w:t> </w:t>
      </w:r>
      <w:r w:rsidRPr="000C1F0E">
        <w:rPr>
          <w:rFonts w:ascii="Times New Roman" w:hAnsi="Times New Roman"/>
          <w:sz w:val="28"/>
          <w:szCs w:val="28"/>
        </w:rPr>
        <w:t xml:space="preserve">выписки из проектной документации, прошедшей экспертизу, подтверждающей наличие системы </w:t>
      </w:r>
      <w:proofErr w:type="gramStart"/>
      <w:r w:rsidRPr="000C1F0E">
        <w:rPr>
          <w:rFonts w:ascii="Times New Roman" w:hAnsi="Times New Roman"/>
          <w:sz w:val="28"/>
          <w:szCs w:val="28"/>
        </w:rPr>
        <w:t>электрического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>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-</w:t>
      </w:r>
      <w:r w:rsidR="00836B5B"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> 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 заявление Получателя, подтверждающее его соответствие </w:t>
      </w:r>
      <w:r w:rsidRPr="000C1F0E">
        <w:rPr>
          <w:rFonts w:ascii="Times New Roman" w:eastAsiaTheme="minorEastAsia" w:hAnsi="Times New Roman"/>
          <w:sz w:val="28"/>
          <w:szCs w:val="28"/>
        </w:rPr>
        <w:t>категории, определенной пунктом 1.2 настоящего Порядка</w:t>
      </w:r>
      <w:r w:rsidRPr="000C1F0E">
        <w:rPr>
          <w:rFonts w:ascii="Times New Roman" w:hAnsi="Times New Roman"/>
          <w:kern w:val="2"/>
          <w:sz w:val="28"/>
          <w:szCs w:val="22"/>
          <w14:ligatures w14:val="standardContextual"/>
        </w:rPr>
        <w:t xml:space="preserve">, </w:t>
      </w:r>
      <w:r w:rsidRPr="000C1F0E">
        <w:rPr>
          <w:rFonts w:ascii="Times New Roman" w:eastAsiaTheme="minorEastAsia" w:hAnsi="Times New Roman"/>
          <w:sz w:val="28"/>
          <w:szCs w:val="28"/>
        </w:rPr>
        <w:t>по форме согласно приложению № 2 к настоящему Порядку.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>Получатель не представляет документы и информацию в целях подтверждения соответствия условиям и требованиям, определенным  пунктом 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Все копии представленных документов, подтверждающих понесенные затраты, должны быть заверены Получателем в установленном порядке.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2.6. Электронные копии документов и материалы, включаемые в заявку,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2.7. Заявка должна содержать следующие сведения: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а) информацию о Получателе:</w:t>
      </w:r>
    </w:p>
    <w:p w:rsidR="007C06F2" w:rsidRPr="00A51DE5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51DE5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полное и сокращенное наименование Получателя (для юридических лиц);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дату и место рождения (для физических лиц);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индивидуального предпринимателя;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основной государственный регистрационный номер Получателя (для юридических лиц и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идентификационный номер налогоплательщика;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дату постановки на учет в налоговом органе (для физических лиц, в том числе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дату и код причины постановки на учет в налоговом органе (для юридических лиц);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дату государственной регистрации физического лица в качестве индивидуального предпринимателя;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дату и место рождения (для физических лиц, в том числе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фамилию, имя, отчество (при наличии) и идентификационный номер налогоплательщика,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от </w:t>
      </w:r>
      <w:r w:rsidR="00A51DE5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>08</w:t>
      </w:r>
      <w:r w:rsidR="00A51DE5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1995 </w:t>
      </w:r>
      <w:r w:rsidR="00A51DE5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2D04D7">
        <w:rPr>
          <w:rFonts w:ascii="Times New Roman" w:eastAsia="Calibri" w:hAnsi="Times New Roman"/>
          <w:sz w:val="28"/>
          <w:szCs w:val="28"/>
          <w:lang w:eastAsia="en-US"/>
        </w:rPr>
        <w:t>ода</w:t>
      </w:r>
      <w:r w:rsidR="00A51DE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>№  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б) информацию и документы, подтверждающие соответствие Получателя установленным в объявлении о проведении отбора требованиям и категории отбора;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в) информацию и документы, представляемые при проведении отбора в процессе документооборота: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подтверждение согласия на публикацию (размещение) в информационно-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>телекоммуникационной сети «Интернет»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г) предлагаемое Получателем значение результата предоставления субсидии, указанного в пункте 3.6 настоящего Порядка, значение запрашиваемого Получателем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2.8. Заявка подписывается: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а) усиленной квалифицированной электронной подписью руководителя Получателя или уполномоченного им лица (для юридических лиц и индивидуальных предпринимателей);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б) 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0C1F0E">
        <w:rPr>
          <w:rFonts w:ascii="Times New Roman" w:eastAsia="Calibri" w:hAnsi="Times New Roman"/>
          <w:sz w:val="28"/>
          <w:szCs w:val="28"/>
          <w:lang w:eastAsia="en-US"/>
        </w:rPr>
        <w:t>тентификации (для физических лиц).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2.9. 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2.10. 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«Электронный бюджет».</w:t>
      </w:r>
      <w:bookmarkStart w:id="4" w:name="Par36"/>
      <w:bookmarkEnd w:id="4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2.11. </w:t>
      </w: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Решения Министерства о возврате заявок Получателям на доработку принимаются в равной мере ко всем Получателям при рассмотрении заявок, в которых выявлены основания для их возврата на доработку, а также доводятся до Получателей с использованием системы 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lastRenderedPageBreak/>
        <w:t>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proofErr w:type="gramEnd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Основанием для во</w:t>
      </w:r>
      <w:r w:rsidR="00A51DE5">
        <w:rPr>
          <w:rFonts w:ascii="Times New Roman" w:hAnsi="Times New Roman"/>
          <w:sz w:val="28"/>
          <w:szCs w:val="28"/>
        </w:rPr>
        <w:t>зврата заявки на доработку являю</w:t>
      </w:r>
      <w:r w:rsidRPr="000C1F0E">
        <w:rPr>
          <w:rFonts w:ascii="Times New Roman" w:hAnsi="Times New Roman"/>
          <w:sz w:val="28"/>
          <w:szCs w:val="28"/>
        </w:rPr>
        <w:t>тся несоответствие представленных документов и (или) заявки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после возврата его заявки на доработку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вправе отозвать поданную заявку либо внести в заявку изменения 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до дня окончания срока приема заявок.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заявку или отзыв заявки осуществляется Получателем в порядке, аналогичном порядку формирования заявки Получателем, указанному в пункте 2.5 настоящего Порядка.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2.12. Получатель со дня размещения объявления о проведении отбора на едином портале и не </w:t>
      </w:r>
      <w:proofErr w:type="gramStart"/>
      <w:r w:rsidRPr="000C1F0E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подпункта, предоставляется всем Получателям.</w:t>
      </w:r>
      <w:bookmarkStart w:id="5" w:name="Par23"/>
      <w:bookmarkEnd w:id="5"/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2.13. Министерству открывается доступ в системе «Электронный бюджет» к поданным заявкам для их рассмотрения.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2.14. 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>Министерство со дня получения доступа к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заявкам в системе «Электронный бюджет» в течение срока, указанного в объявлении,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заявки и документы, проверяет их на предмет 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соответствия установленным в объявлении о проведении отбора требованиям и категории отбора, признает заявки надлежащими либо отклоняет их.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отклоняются в случае наличия следующих оснований для отклонения заявок: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- несоответствие Получателя требованиям, установленным в пункте 2.4 настоящего Порядка;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- несоответствие Получателя категории отбора, указанной в пункт</w:t>
      </w:r>
      <w:r w:rsidR="00A51DE5">
        <w:rPr>
          <w:rFonts w:ascii="Times New Roman" w:hAnsi="Times New Roman" w:cs="Times New Roman"/>
          <w:sz w:val="28"/>
          <w:szCs w:val="28"/>
        </w:rPr>
        <w:t>е</w:t>
      </w:r>
      <w:r w:rsidRPr="000C1F0E">
        <w:rPr>
          <w:rFonts w:ascii="Times New Roman" w:hAnsi="Times New Roman" w:cs="Times New Roman"/>
          <w:sz w:val="28"/>
          <w:szCs w:val="28"/>
        </w:rPr>
        <w:t xml:space="preserve"> 1.2 настоящего Порядка;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F0E">
        <w:rPr>
          <w:rFonts w:ascii="Times New Roman" w:hAnsi="Times New Roman"/>
          <w:bCs/>
          <w:sz w:val="28"/>
          <w:szCs w:val="28"/>
        </w:rPr>
        <w:t>- непредставление (представление не в полном объеме) документов, указанных в объявлении;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F0E">
        <w:rPr>
          <w:rFonts w:ascii="Times New Roman" w:hAnsi="Times New Roman"/>
          <w:bCs/>
          <w:sz w:val="28"/>
          <w:szCs w:val="28"/>
        </w:rPr>
        <w:t>- несоответствие представленной Получателем заявки и (или)  документов требованиям, установленным в объявлении;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bCs/>
          <w:sz w:val="28"/>
          <w:szCs w:val="28"/>
        </w:rPr>
        <w:t>- недостоверность информации, содержащейся в документах, представленных Получателем в целях подтверждения его соответствия требованиям</w:t>
      </w:r>
      <w:r w:rsidRPr="000C1F0E">
        <w:rPr>
          <w:rFonts w:ascii="Times New Roman" w:hAnsi="Times New Roman" w:cs="Times New Roman"/>
          <w:sz w:val="28"/>
          <w:szCs w:val="28"/>
        </w:rPr>
        <w:t>, установленным в пункте 2.4 настоящего Порядка;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F0E">
        <w:rPr>
          <w:rFonts w:ascii="Times New Roman" w:hAnsi="Times New Roman" w:cs="Times New Roman"/>
          <w:bCs/>
          <w:sz w:val="28"/>
          <w:szCs w:val="28"/>
        </w:rPr>
        <w:t>- подача Получателем заявки после даты и (или) времени, определенных для подачи заявок в объявлении.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F0E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2.15. Протокол рассмотрения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2.16. Заявки, признанные надлежащими, ранжируются Министерством исходя из очередности поступления заявок.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Победителями отбора признаются Получатели,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2.17. В целях завершения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2.18. 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2.19. Отбор признается несостоявшимся в следующих случаях: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 по окончании срока подачи заявок не подано ни одной заявки;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 по результатам рассмотрения заявок отклонены все заявки.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случае признания отбора несостоявшимся по основаниям</w:t>
      </w:r>
      <w:r w:rsidR="00A51DE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определенным абзацами вторым, третьим настоящего пункта</w:t>
      </w:r>
      <w:r w:rsidR="00A51DE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Министерство 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в течение 30 календарных дней, следующих за днем признания отбора несостоявшимся, но не позднее 15 окт</w:t>
      </w:r>
      <w:r w:rsidR="002D04D7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ября текущего календарного года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принимает решение о проведении нового отбора.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6" w:name="P106"/>
      <w:bookmarkEnd w:id="6"/>
    </w:p>
    <w:p w:rsidR="007C06F2" w:rsidRPr="000C1F0E" w:rsidRDefault="007C06F2" w:rsidP="00836B5B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3. Порядок предоставления субсидии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7" w:name="P112"/>
      <w:bookmarkEnd w:id="7"/>
    </w:p>
    <w:p w:rsidR="007C06F2" w:rsidRPr="000C1F0E" w:rsidRDefault="00836B5B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3.1. </w:t>
      </w:r>
      <w:r w:rsidR="007C06F2"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Субсидия предоставляется Получателю, признанному победителем по итогам отбора.</w:t>
      </w:r>
    </w:p>
    <w:p w:rsidR="007C06F2" w:rsidRPr="000C1F0E" w:rsidRDefault="00836B5B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3.2. </w:t>
      </w:r>
      <w:r w:rsidR="007C06F2" w:rsidRPr="000C1F0E">
        <w:rPr>
          <w:rFonts w:ascii="Times New Roman" w:hAnsi="Times New Roman" w:cs="Times New Roman"/>
          <w:sz w:val="28"/>
          <w:szCs w:val="28"/>
        </w:rPr>
        <w:t>Не позднее 10-го календарного дня, следующего за днем размещения на едином портале протокола подведения итогов отбора, с Получателем заключается Соглашение в системе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0C1F0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C1F0E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 обязательстве с указанием в Соглашении юридического лица, являющегося правопреемником.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3.3. Министерство отказывается от заключения Соглашения с Получателем в случае несоответствия представленных им документов требованиям, указанным в объявлении о проведении отбора, или непредставления (представления не в полном объеме) данных документов, а также при установлении факта недостоверности представленной Получателем информации.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3.4.</w:t>
      </w:r>
      <w:r w:rsidR="00836B5B" w:rsidRPr="000C1F0E">
        <w:rPr>
          <w:rFonts w:ascii="Times New Roman" w:hAnsi="Times New Roman"/>
          <w:sz w:val="28"/>
          <w:szCs w:val="28"/>
        </w:rPr>
        <w:t> </w:t>
      </w:r>
      <w:proofErr w:type="gramStart"/>
      <w:r w:rsidRPr="000C1F0E">
        <w:rPr>
          <w:rFonts w:ascii="Times New Roman" w:hAnsi="Times New Roman"/>
          <w:sz w:val="28"/>
          <w:szCs w:val="28"/>
        </w:rPr>
        <w:t xml:space="preserve">Получатель признается уклонившимся от заключения Соглашения и ему отказывается в предоставлении субсидии, если в течение срока, указанного в пункте 3.2 настоящего Порядка, не подписал усиленной квалифицированной электронной подписью 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(для юридических лиц и индивидуальных предпринимателей) или простой электронной подписью </w:t>
      </w:r>
      <w:r w:rsidRPr="000C1F0E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подтвержденной учетной записи физического лица в единой системе идентификации и аутентификации (для физических лиц) </w:t>
      </w:r>
      <w:r w:rsidRPr="000C1F0E">
        <w:rPr>
          <w:rFonts w:ascii="Times New Roman" w:hAnsi="Times New Roman"/>
          <w:sz w:val="28"/>
          <w:szCs w:val="28"/>
        </w:rPr>
        <w:t>Соглашение</w:t>
      </w:r>
      <w:r w:rsidRPr="000C1F0E">
        <w:rPr>
          <w:rFonts w:ascii="Times New Roman" w:hAnsi="Times New Roman"/>
          <w:sz w:val="28"/>
          <w:szCs w:val="28"/>
        </w:rPr>
        <w:br/>
        <w:t>(по любым причинам) и не направил в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 Министерство возражение по Соглашению путем формирования в системе «Электронный бюджет» соответствующего возражения.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 xml:space="preserve">3.5. Министерство перечисляет субсидию на расчетный или </w:t>
      </w:r>
      <w:r w:rsidRPr="000C1F0E">
        <w:rPr>
          <w:rFonts w:ascii="Times New Roman" w:hAnsi="Times New Roman" w:cs="Times New Roman"/>
          <w:spacing w:val="-4"/>
          <w:sz w:val="28"/>
          <w:szCs w:val="28"/>
        </w:rPr>
        <w:t>корреспондентский счет, открытый Получателем в учреждении Центрального</w:t>
      </w:r>
      <w:r w:rsidRPr="000C1F0E">
        <w:rPr>
          <w:rFonts w:ascii="Times New Roman" w:hAnsi="Times New Roman" w:cs="Times New Roman"/>
          <w:sz w:val="28"/>
          <w:szCs w:val="28"/>
        </w:rPr>
        <w:t xml:space="preserve"> банка Российской Федерации или в кредитной организации, не позднее 10-го рабочего дня, следующего за днем принятия решения о предоставлении субсидии.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>3.6. </w:t>
      </w:r>
      <w:r w:rsidRPr="000C1F0E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Результат предоставления субсидии – </w:t>
      </w:r>
      <w:r w:rsidRPr="000C1F0E">
        <w:rPr>
          <w:rFonts w:ascii="Times New Roman" w:hAnsi="Times New Roman"/>
          <w:sz w:val="28"/>
          <w:szCs w:val="28"/>
        </w:rPr>
        <w:t xml:space="preserve">объем производства 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>.</w:t>
      </w:r>
    </w:p>
    <w:p w:rsidR="007C06F2" w:rsidRPr="000C1F0E" w:rsidRDefault="007C06F2" w:rsidP="00836B5B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0C1F0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</w:rPr>
        <w:t xml:space="preserve">3.7. </w:t>
      </w:r>
      <w:r w:rsidRPr="000C1F0E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7C06F2" w:rsidRPr="000C1F0E" w:rsidRDefault="007C06F2" w:rsidP="00836B5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Р = С x</w:t>
      </w:r>
      <w:proofErr w:type="gramStart"/>
      <w:r w:rsidRPr="000C1F0E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C1F0E">
        <w:rPr>
          <w:rFonts w:ascii="Times New Roman" w:hAnsi="Times New Roman"/>
          <w:sz w:val="28"/>
          <w:szCs w:val="28"/>
        </w:rPr>
        <w:t>,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где: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>Р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F0E">
        <w:rPr>
          <w:rFonts w:ascii="Times New Roman" w:hAnsi="Times New Roman"/>
          <w:sz w:val="28"/>
          <w:szCs w:val="28"/>
        </w:rPr>
        <w:t>С</w:t>
      </w:r>
      <w:proofErr w:type="gramEnd"/>
      <w:r w:rsidRPr="000C1F0E">
        <w:rPr>
          <w:rFonts w:ascii="Times New Roman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В</w:t>
      </w:r>
      <w:r w:rsidR="00836B5B" w:rsidRPr="000C1F0E">
        <w:rPr>
          <w:rFonts w:ascii="Times New Roman" w:hAnsi="Times New Roman"/>
          <w:sz w:val="28"/>
          <w:szCs w:val="28"/>
        </w:rPr>
        <w:t> </w:t>
      </w:r>
      <w:r w:rsidRPr="000C1F0E">
        <w:rPr>
          <w:rFonts w:ascii="Times New Roman" w:hAnsi="Times New Roman"/>
          <w:sz w:val="28"/>
          <w:szCs w:val="28"/>
        </w:rPr>
        <w:t>-</w:t>
      </w:r>
      <w:r w:rsidR="00836B5B" w:rsidRPr="000C1F0E">
        <w:rPr>
          <w:rFonts w:ascii="Times New Roman" w:hAnsi="Times New Roman"/>
          <w:sz w:val="28"/>
          <w:szCs w:val="28"/>
        </w:rPr>
        <w:t> </w:t>
      </w:r>
      <w:r w:rsidRPr="000C1F0E">
        <w:rPr>
          <w:rFonts w:ascii="Times New Roman" w:hAnsi="Times New Roman"/>
          <w:sz w:val="28"/>
          <w:szCs w:val="28"/>
        </w:rPr>
        <w:t xml:space="preserve">валовой сбор 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>, тонн.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 xml:space="preserve">Ставка субсидии на текущий финансовый год определяется Министерством на 1 тонну произведенных 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hAnsi="Times New Roman"/>
          <w:sz w:val="28"/>
          <w:szCs w:val="28"/>
        </w:rPr>
        <w:t>.</w:t>
      </w:r>
    </w:p>
    <w:p w:rsidR="007C06F2" w:rsidRPr="000C1F0E" w:rsidRDefault="007C06F2" w:rsidP="00836B5B">
      <w:pPr>
        <w:widowControl w:val="0"/>
        <w:ind w:firstLine="709"/>
        <w:jc w:val="center"/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</w:pPr>
    </w:p>
    <w:p w:rsidR="007C06F2" w:rsidRPr="000C1F0E" w:rsidRDefault="007C06F2" w:rsidP="00836B5B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IV. Требования к отчетности, осуществлению контроля</w:t>
      </w:r>
    </w:p>
    <w:p w:rsidR="00836B5B" w:rsidRPr="000C1F0E" w:rsidRDefault="007C06F2" w:rsidP="00836B5B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(мониторинга) за соблюдением условий и порядка</w:t>
      </w:r>
    </w:p>
    <w:p w:rsidR="007C06F2" w:rsidRPr="000C1F0E" w:rsidRDefault="007C06F2" w:rsidP="00836B5B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предоставления</w:t>
      </w:r>
      <w:r w:rsidR="00836B5B" w:rsidRPr="000C1F0E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0C1F0E">
        <w:rPr>
          <w:rFonts w:ascii="Times New Roman" w:eastAsiaTheme="minorEastAsia" w:hAnsi="Times New Roman"/>
          <w:sz w:val="28"/>
          <w:szCs w:val="28"/>
        </w:rPr>
        <w:t>субсидии и ответственность за их нарушение</w:t>
      </w:r>
    </w:p>
    <w:p w:rsidR="007C06F2" w:rsidRPr="000C1F0E" w:rsidRDefault="007C06F2" w:rsidP="00836B5B">
      <w:pPr>
        <w:widowControl w:val="0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  <w14:ligatures w14:val="standardContextual"/>
        </w:rPr>
      </w:pP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4.1. </w:t>
      </w:r>
      <w:r w:rsidRPr="000C1F0E">
        <w:rPr>
          <w:rFonts w:ascii="Times New Roman" w:eastAsiaTheme="minorEastAsia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системы «Электронный бюджет» (далее – отчет) до 20 января года, следующего за годом, в котором была предоставлена субсидия, (но не реже одного раза в квартал) по форме, установленной Соглашением.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4.2. Проверка достижения Получателем значения результата предоставления субсидии проводится на основании отчета.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даты начала и окончания проверки;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lastRenderedPageBreak/>
        <w:t>наименование Получателя;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4.3. В случае установления Министерством по результатам проверки факта </w:t>
      </w: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Pr="000C1F0E">
        <w:rPr>
          <w:rFonts w:ascii="Times New Roman" w:eastAsiaTheme="minorEastAsia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7C06F2" w:rsidRPr="000C1F0E" w:rsidRDefault="007C06F2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С</w:t>
      </w:r>
      <w:r w:rsidRPr="000C1F0E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0C1F0E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Р</w:t>
      </w:r>
      <w:r w:rsidRPr="000C1F0E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0C1F0E">
        <w:rPr>
          <w:rFonts w:ascii="Times New Roman" w:eastAsiaTheme="minorEastAsia" w:hAnsi="Times New Roman"/>
          <w:sz w:val="28"/>
          <w:szCs w:val="28"/>
        </w:rPr>
        <w:t xml:space="preserve"> x (100% - Ф / </w:t>
      </w:r>
      <w:proofErr w:type="gramStart"/>
      <w:r w:rsidRPr="000C1F0E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0C1F0E">
        <w:rPr>
          <w:rFonts w:ascii="Times New Roman" w:eastAsiaTheme="minorEastAsia" w:hAnsi="Times New Roman"/>
          <w:sz w:val="28"/>
          <w:szCs w:val="28"/>
        </w:rPr>
        <w:t xml:space="preserve"> x 100%),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где: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С</w:t>
      </w:r>
      <w:r w:rsidRPr="000C1F0E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0C1F0E">
        <w:rPr>
          <w:rFonts w:ascii="Times New Roman" w:eastAsiaTheme="minorEastAsia" w:hAnsi="Times New Roman"/>
          <w:sz w:val="28"/>
          <w:szCs w:val="28"/>
        </w:rPr>
        <w:t> - размер субсидии, подлежащей возврату в областной бюджет, рублей, копеек;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Р</w:t>
      </w:r>
      <w:r w:rsidRPr="000C1F0E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0C1F0E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Ф - фактически достигнутое значение результата предоставления субсидии;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0C1F0E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0C1F0E">
        <w:rPr>
          <w:rFonts w:ascii="Times New Roman" w:eastAsiaTheme="minorEastAsia" w:hAnsi="Times New Roman"/>
          <w:sz w:val="28"/>
          <w:szCs w:val="28"/>
        </w:rPr>
        <w:t> - плановое значение результата предоставления субсидии, установленное Соглашением.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0C1F0E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0C1F0E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4.4. Министерство осуществляет проверку соблюдения Получателем условий и порядка предоставления субсидии, в том числе в части достижения результата ее предоставления, а органы государственного финансового контроля осуществляют проверку в соответствии со </w:t>
      </w:r>
      <w:hyperlink r:id="rId21">
        <w:r w:rsidRPr="000C1F0E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0C1F0E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2">
        <w:r w:rsidRPr="000C1F0E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0C1F0E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7C06F2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субсидии, определенного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A51DE5" w:rsidRPr="000C1F0E" w:rsidRDefault="00A51DE5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pacing w:val="-4"/>
          <w:sz w:val="28"/>
          <w:szCs w:val="28"/>
        </w:rPr>
        <w:lastRenderedPageBreak/>
        <w:t xml:space="preserve">4.5. При обнаружении обстоятельств, предусмотренных </w:t>
      </w:r>
      <w:hyperlink w:anchor="P143">
        <w:r w:rsidRPr="000C1F0E">
          <w:rPr>
            <w:rFonts w:ascii="Times New Roman" w:eastAsiaTheme="minorEastAsia" w:hAnsi="Times New Roman"/>
            <w:spacing w:val="-4"/>
            <w:sz w:val="28"/>
            <w:szCs w:val="28"/>
          </w:rPr>
          <w:t xml:space="preserve">пунктами </w:t>
        </w:r>
      </w:hyperlink>
      <w:r w:rsidRPr="000C1F0E">
        <w:rPr>
          <w:rFonts w:ascii="Times New Roman" w:eastAsiaTheme="minorEastAsia" w:hAnsi="Times New Roman"/>
          <w:spacing w:val="-4"/>
          <w:sz w:val="28"/>
          <w:szCs w:val="28"/>
        </w:rPr>
        <w:t xml:space="preserve">4.3, </w:t>
      </w:r>
      <w:r w:rsidRPr="000C1F0E">
        <w:rPr>
          <w:rFonts w:ascii="Times New Roman" w:hAnsi="Times New Roman"/>
          <w:spacing w:val="-4"/>
          <w:sz w:val="28"/>
          <w:szCs w:val="28"/>
        </w:rPr>
        <w:t>4.4</w:t>
      </w:r>
      <w:r w:rsidRPr="000C1F0E">
        <w:rPr>
          <w:rFonts w:ascii="Times New Roman" w:hAnsi="Times New Roman"/>
          <w:sz w:val="28"/>
          <w:szCs w:val="28"/>
        </w:rPr>
        <w:t xml:space="preserve"> </w:t>
      </w:r>
      <w:r w:rsidRPr="000C1F0E">
        <w:rPr>
          <w:rFonts w:ascii="Times New Roman" w:eastAsiaTheme="minorEastAsia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7C06F2" w:rsidRPr="000C1F0E" w:rsidRDefault="007C06F2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4.6. 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4.7. Основанием для освобождения Получателя от применения мер ответственности, предусмотренных пунктами </w:t>
      </w:r>
      <w:hyperlink w:anchor="Par135" w:history="1">
        <w:r w:rsidRPr="000C1F0E">
          <w:rPr>
            <w:rFonts w:ascii="Times New Roman" w:eastAsia="Calibri" w:hAnsi="Times New Roman"/>
            <w:sz w:val="28"/>
            <w:szCs w:val="28"/>
            <w:lang w:eastAsia="en-US"/>
            <w14:ligatures w14:val="standardContextual"/>
          </w:rPr>
          <w:t>4.3</w:t>
        </w:r>
      </w:hyperlink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4.4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исполнение обязательства по достижению значения результата предоставления субсидии является невозможным: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Рязанской области и (или) органа местного самоуправления;</w:t>
      </w:r>
    </w:p>
    <w:p w:rsidR="00996CE6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в регионе среднего уровня реагирования в соответствии с Указом Президента Российской Федерации от 19 октября 2022 г</w:t>
      </w:r>
      <w:r w:rsidR="00A51DE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ода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№ 757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br/>
        <w:t>«О мерах, осуществляемых в субъектах Российской Федерации в связи с Указом Президента Российской Федерации от 19 октября 2022 г</w:t>
      </w:r>
      <w:r w:rsidR="00A51DE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ода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№ 756»</w:t>
      </w:r>
      <w:r w:rsidR="00996CE6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</w:p>
    <w:p w:rsidR="007C06F2" w:rsidRPr="000C1F0E" w:rsidRDefault="007C06F2" w:rsidP="00836B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Министерство при наличии одного из обстоятельств, предусмотренных абзацами вторым</w:t>
      </w:r>
      <w:r w:rsidR="00836B5B"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 w:rsidR="00836B5B"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0C1F0E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четвертым настоящего пункта, принимает решение в форме приказа о неприменении мер ответственности, предусмотренных пунктами 4.3, 4.4 настоящего Порядка, к Получателю в ходе проверки, предусмотренной пунктом 4.2 настоящего Порядка.</w:t>
      </w:r>
    </w:p>
    <w:p w:rsidR="007C06F2" w:rsidRPr="000C1F0E" w:rsidRDefault="007C06F2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  <w:sectPr w:rsidR="00836B5B" w:rsidRPr="000C1F0E" w:rsidSect="00190FF9">
          <w:headerReference w:type="default" r:id="rId23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425" w:type="dxa"/>
        <w:tblLook w:val="01E0" w:firstRow="1" w:lastRow="1" w:firstColumn="1" w:lastColumn="1" w:noHBand="0" w:noVBand="0"/>
      </w:tblPr>
      <w:tblGrid>
        <w:gridCol w:w="9464"/>
        <w:gridCol w:w="4961"/>
      </w:tblGrid>
      <w:tr w:rsidR="00836B5B" w:rsidRPr="000C1F0E" w:rsidTr="00CC3178">
        <w:tc>
          <w:tcPr>
            <w:tcW w:w="9464" w:type="dxa"/>
            <w:shd w:val="clear" w:color="auto" w:fill="auto"/>
          </w:tcPr>
          <w:p w:rsidR="00836B5B" w:rsidRPr="000C1F0E" w:rsidRDefault="00836B5B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36B5B" w:rsidRPr="000C1F0E" w:rsidRDefault="00836B5B" w:rsidP="00836B5B">
            <w:pPr>
              <w:pStyle w:val="ConsPlusNormal"/>
              <w:ind w:left="34" w:hanging="34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1F0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36B5B" w:rsidRPr="000C1F0E" w:rsidRDefault="00836B5B" w:rsidP="00836B5B">
            <w:pPr>
              <w:pStyle w:val="ConsPlusNormal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C1F0E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</w:t>
            </w:r>
          </w:p>
          <w:p w:rsidR="00836B5B" w:rsidRPr="000C1F0E" w:rsidRDefault="00836B5B" w:rsidP="00836B5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 xml:space="preserve">на производство овощей защищенного грунта, произведенных с применением технологии </w:t>
            </w:r>
            <w:proofErr w:type="spellStart"/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>досвечивания</w:t>
            </w:r>
            <w:proofErr w:type="spellEnd"/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836B5B" w:rsidRPr="000C1F0E" w:rsidTr="00CC3178">
        <w:tc>
          <w:tcPr>
            <w:tcW w:w="9464" w:type="dxa"/>
            <w:shd w:val="clear" w:color="auto" w:fill="auto"/>
          </w:tcPr>
          <w:p w:rsidR="00836B5B" w:rsidRPr="000C1F0E" w:rsidRDefault="00836B5B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36B5B" w:rsidRPr="000C1F0E" w:rsidRDefault="00836B5B" w:rsidP="00CC3178">
            <w:pPr>
              <w:pStyle w:val="ConsPlusNormal"/>
              <w:ind w:left="34" w:hanging="34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B5B" w:rsidRPr="000C1F0E" w:rsidRDefault="00836B5B" w:rsidP="00836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710"/>
      <w:bookmarkEnd w:id="8"/>
      <w:r w:rsidRPr="000C1F0E">
        <w:rPr>
          <w:rFonts w:ascii="Times New Roman" w:hAnsi="Times New Roman" w:cs="Times New Roman"/>
          <w:sz w:val="28"/>
          <w:szCs w:val="28"/>
        </w:rPr>
        <w:t>РАСЧЕТ</w:t>
      </w:r>
    </w:p>
    <w:p w:rsidR="00836B5B" w:rsidRPr="000C1F0E" w:rsidRDefault="00836B5B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hAnsi="Times New Roman"/>
          <w:sz w:val="28"/>
          <w:szCs w:val="28"/>
        </w:rPr>
        <w:t xml:space="preserve">размера субсидии </w:t>
      </w:r>
      <w:r w:rsidRPr="000C1F0E">
        <w:rPr>
          <w:rFonts w:ascii="Times New Roman" w:hAnsi="Times New Roman"/>
          <w:bCs/>
          <w:sz w:val="28"/>
          <w:szCs w:val="28"/>
        </w:rPr>
        <w:t xml:space="preserve">на возмещение части затрат </w:t>
      </w:r>
      <w:r w:rsidRPr="000C1F0E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производство овощей защищенного грунта, произведенных </w:t>
      </w:r>
    </w:p>
    <w:p w:rsidR="00836B5B" w:rsidRPr="000C1F0E" w:rsidRDefault="00836B5B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с применением технологии </w:t>
      </w: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досвечивания</w:t>
      </w:r>
      <w:proofErr w:type="spellEnd"/>
    </w:p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F0E">
        <w:rPr>
          <w:rFonts w:ascii="Times New Roman" w:hAnsi="Times New Roman" w:cs="Times New Roman"/>
          <w:sz w:val="28"/>
          <w:szCs w:val="28"/>
        </w:rPr>
        <w:t>в 20__ году</w:t>
      </w:r>
    </w:p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F0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1F0E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2"/>
        <w:gridCol w:w="3858"/>
        <w:gridCol w:w="2747"/>
        <w:gridCol w:w="2197"/>
        <w:gridCol w:w="4281"/>
      </w:tblGrid>
      <w:tr w:rsidR="00836B5B" w:rsidRPr="000C1F0E" w:rsidTr="00836B5B">
        <w:trPr>
          <w:trHeight w:val="276"/>
        </w:trPr>
        <w:tc>
          <w:tcPr>
            <w:tcW w:w="385" w:type="pct"/>
            <w:vMerge w:val="restar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1" w:type="pct"/>
            <w:vMerge w:val="restar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969" w:type="pct"/>
            <w:vMerge w:val="restar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Валовой сбор, тонн</w:t>
            </w:r>
          </w:p>
        </w:tc>
        <w:tc>
          <w:tcPr>
            <w:tcW w:w="775" w:type="pct"/>
            <w:vMerge w:val="restar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Ставка субсидии, рублей</w:t>
            </w:r>
          </w:p>
        </w:tc>
        <w:tc>
          <w:tcPr>
            <w:tcW w:w="1510" w:type="pct"/>
            <w:vMerge w:val="restar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 xml:space="preserve">Итого сумма субсидии, рублей </w:t>
            </w:r>
          </w:p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(гр. 5 = гр. 3 x гр. 4)</w:t>
            </w:r>
          </w:p>
        </w:tc>
      </w:tr>
      <w:tr w:rsidR="00836B5B" w:rsidRPr="000C1F0E" w:rsidTr="00836B5B">
        <w:trPr>
          <w:trHeight w:val="277"/>
        </w:trPr>
        <w:tc>
          <w:tcPr>
            <w:tcW w:w="385" w:type="pct"/>
            <w:vMerge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pct"/>
            <w:vMerge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vMerge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vMerge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pct"/>
            <w:vMerge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5B" w:rsidRPr="000C1F0E" w:rsidTr="00836B5B">
        <w:tc>
          <w:tcPr>
            <w:tcW w:w="385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6B5B" w:rsidRPr="000C1F0E" w:rsidTr="00836B5B">
        <w:tc>
          <w:tcPr>
            <w:tcW w:w="385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pct"/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4D7" w:rsidRPr="000C1F0E" w:rsidTr="002D04D7">
        <w:tc>
          <w:tcPr>
            <w:tcW w:w="1746" w:type="pct"/>
            <w:gridSpan w:val="2"/>
            <w:tcMar>
              <w:top w:w="0" w:type="dxa"/>
              <w:bottom w:w="0" w:type="dxa"/>
            </w:tcMar>
          </w:tcPr>
          <w:p w:rsidR="002D04D7" w:rsidRPr="000C1F0E" w:rsidRDefault="002D04D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9" w:type="pct"/>
            <w:tcMar>
              <w:top w:w="0" w:type="dxa"/>
              <w:bottom w:w="0" w:type="dxa"/>
            </w:tcMar>
          </w:tcPr>
          <w:p w:rsidR="002D04D7" w:rsidRPr="000C1F0E" w:rsidRDefault="002D04D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75" w:type="pct"/>
            <w:tcMar>
              <w:top w:w="0" w:type="dxa"/>
              <w:bottom w:w="0" w:type="dxa"/>
            </w:tcMar>
          </w:tcPr>
          <w:p w:rsidR="002D04D7" w:rsidRPr="000C1F0E" w:rsidRDefault="002D04D7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10" w:type="pct"/>
            <w:tcMar>
              <w:top w:w="0" w:type="dxa"/>
              <w:bottom w:w="0" w:type="dxa"/>
            </w:tcMar>
          </w:tcPr>
          <w:p w:rsidR="002D04D7" w:rsidRPr="000C1F0E" w:rsidRDefault="002D04D7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B5B" w:rsidRPr="000C1F0E" w:rsidRDefault="00836B5B" w:rsidP="00836B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6B5B" w:rsidRPr="000C1F0E" w:rsidRDefault="00836B5B" w:rsidP="00836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9"/>
        <w:gridCol w:w="384"/>
        <w:gridCol w:w="1750"/>
        <w:gridCol w:w="384"/>
        <w:gridCol w:w="3139"/>
      </w:tblGrid>
      <w:tr w:rsidR="00836B5B" w:rsidRPr="000C1F0E" w:rsidTr="00836B5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C1F0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B5B" w:rsidRPr="000C1F0E" w:rsidTr="00836B5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F0E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36B5B" w:rsidRPr="000C1F0E" w:rsidRDefault="00836B5B" w:rsidP="00836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6B5B" w:rsidRPr="000C1F0E" w:rsidRDefault="00836B5B" w:rsidP="00836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1F0E">
        <w:rPr>
          <w:rFonts w:ascii="Times New Roman" w:hAnsi="Times New Roman" w:cs="Times New Roman"/>
          <w:sz w:val="28"/>
          <w:szCs w:val="28"/>
        </w:rPr>
        <w:t>«___»___________20 ___ г.</w:t>
      </w:r>
    </w:p>
    <w:p w:rsidR="00836B5B" w:rsidRPr="000C1F0E" w:rsidRDefault="00836B5B" w:rsidP="00836B5B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0C1F0E">
        <w:rPr>
          <w:rFonts w:ascii="Times New Roman" w:hAnsi="Times New Roman" w:cs="Times New Roman"/>
          <w:sz w:val="28"/>
          <w:szCs w:val="28"/>
        </w:rPr>
        <w:t xml:space="preserve">М.П. </w:t>
      </w:r>
      <w:r w:rsidRPr="000C1F0E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836B5B" w:rsidRPr="000C1F0E" w:rsidRDefault="00836B5B" w:rsidP="00836B5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  <w:sectPr w:rsidR="00836B5B" w:rsidRPr="000C1F0E" w:rsidSect="00836B5B">
          <w:headerReference w:type="default" r:id="rId24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836B5B" w:rsidRPr="000C1F0E" w:rsidTr="00CC3178">
        <w:tc>
          <w:tcPr>
            <w:tcW w:w="5428" w:type="dxa"/>
          </w:tcPr>
          <w:p w:rsidR="00836B5B" w:rsidRPr="000C1F0E" w:rsidRDefault="00836B5B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36B5B" w:rsidRPr="000C1F0E" w:rsidRDefault="00836B5B" w:rsidP="00836B5B">
            <w:pPr>
              <w:widowControl w:val="0"/>
              <w:tabs>
                <w:tab w:val="left" w:pos="142"/>
              </w:tabs>
              <w:autoSpaceDE w:val="0"/>
              <w:autoSpaceDN w:val="0"/>
              <w:outlineLvl w:val="1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>Приложение № 2</w:t>
            </w:r>
          </w:p>
          <w:p w:rsidR="00836B5B" w:rsidRPr="000C1F0E" w:rsidRDefault="00836B5B" w:rsidP="00836B5B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>к Порядку предоставления субсидий на возмещение</w:t>
            </w:r>
          </w:p>
          <w:p w:rsidR="00836B5B" w:rsidRPr="000C1F0E" w:rsidRDefault="00836B5B" w:rsidP="00836B5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производство </w:t>
            </w:r>
          </w:p>
          <w:p w:rsidR="00836B5B" w:rsidRPr="000C1F0E" w:rsidRDefault="00836B5B" w:rsidP="00836B5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 xml:space="preserve">овощей защищенного грунта, произведенных с применением технологии </w:t>
            </w:r>
            <w:proofErr w:type="spellStart"/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>досвечивания</w:t>
            </w:r>
            <w:proofErr w:type="spellEnd"/>
          </w:p>
          <w:p w:rsidR="00A142B5" w:rsidRPr="000C1F0E" w:rsidRDefault="00A142B5" w:rsidP="00836B5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6B5B" w:rsidRPr="000C1F0E" w:rsidRDefault="00836B5B" w:rsidP="00836B5B">
            <w:pPr>
              <w:widowControl w:val="0"/>
              <w:tabs>
                <w:tab w:val="left" w:pos="142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836B5B" w:rsidRPr="000C1F0E" w:rsidRDefault="00836B5B" w:rsidP="00836B5B">
      <w:pPr>
        <w:widowControl w:val="0"/>
        <w:tabs>
          <w:tab w:val="left" w:pos="142"/>
        </w:tabs>
        <w:autoSpaceDE w:val="0"/>
        <w:autoSpaceDN w:val="0"/>
        <w:ind w:left="3969"/>
        <w:jc w:val="right"/>
        <w:rPr>
          <w:rFonts w:ascii="Times New Roman" w:eastAsiaTheme="minorEastAsia" w:hAnsi="Times New Roman"/>
          <w:sz w:val="28"/>
          <w:szCs w:val="28"/>
        </w:rPr>
      </w:pPr>
    </w:p>
    <w:p w:rsidR="00836B5B" w:rsidRPr="000C1F0E" w:rsidRDefault="00836B5B" w:rsidP="00836B5B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36B5B" w:rsidRPr="000C1F0E" w:rsidRDefault="00836B5B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836B5B" w:rsidRPr="000C1F0E" w:rsidRDefault="00836B5B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836B5B" w:rsidRPr="000C1F0E" w:rsidRDefault="00836B5B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836B5B" w:rsidRPr="000C1F0E" w:rsidRDefault="00836B5B" w:rsidP="00836B5B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0C1F0E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836B5B" w:rsidRPr="000C1F0E" w:rsidRDefault="00836B5B" w:rsidP="00836B5B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36B5B" w:rsidRPr="000C1F0E" w:rsidRDefault="00836B5B" w:rsidP="00836B5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Соответствие категории отбора</w:t>
      </w:r>
      <w:r w:rsidR="00A51DE5">
        <w:rPr>
          <w:rFonts w:ascii="Times New Roman" w:eastAsiaTheme="minorEastAsia" w:hAnsi="Times New Roman"/>
          <w:sz w:val="28"/>
          <w:szCs w:val="28"/>
        </w:rPr>
        <w:t>,</w:t>
      </w:r>
      <w:r w:rsidRPr="000C1F0E">
        <w:rPr>
          <w:rFonts w:ascii="Times New Roman" w:eastAsiaTheme="minorEastAsia" w:hAnsi="Times New Roman"/>
          <w:sz w:val="28"/>
          <w:szCs w:val="28"/>
        </w:rPr>
        <w:t xml:space="preserve"> определенной пунктом 1.2. Порядка предоставления субсидий на производство овощей защищенного грунта, произведенных с применением технологии </w:t>
      </w:r>
      <w:proofErr w:type="spellStart"/>
      <w:r w:rsidRPr="000C1F0E">
        <w:rPr>
          <w:rFonts w:ascii="Times New Roman" w:eastAsiaTheme="minorEastAsia" w:hAnsi="Times New Roman"/>
          <w:sz w:val="28"/>
          <w:szCs w:val="28"/>
        </w:rPr>
        <w:t>досвечивания</w:t>
      </w:r>
      <w:proofErr w:type="spellEnd"/>
      <w:r w:rsidRPr="000C1F0E">
        <w:rPr>
          <w:rFonts w:ascii="Times New Roman" w:eastAsiaTheme="minorEastAsia" w:hAnsi="Times New Roman"/>
          <w:sz w:val="28"/>
          <w:szCs w:val="28"/>
        </w:rPr>
        <w:t>, подтверждаю.</w:t>
      </w:r>
    </w:p>
    <w:p w:rsidR="00836B5B" w:rsidRPr="000C1F0E" w:rsidRDefault="00836B5B" w:rsidP="00836B5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1F0E">
        <w:rPr>
          <w:rFonts w:ascii="Times New Roman" w:hAnsi="Times New Roman" w:cs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0C1F0E">
        <w:rPr>
          <w:rFonts w:ascii="Times New Roman" w:hAnsi="Times New Roman" w:cs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0C1F0E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</w:t>
      </w:r>
      <w:r w:rsidRPr="000C1F0E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соглашения о предоставлении субсидии.</w:t>
      </w:r>
    </w:p>
    <w:p w:rsidR="00836B5B" w:rsidRPr="000C1F0E" w:rsidRDefault="00836B5B" w:rsidP="00836B5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7"/>
        <w:gridCol w:w="354"/>
        <w:gridCol w:w="1615"/>
        <w:gridCol w:w="354"/>
        <w:gridCol w:w="2779"/>
      </w:tblGrid>
      <w:tr w:rsidR="00836B5B" w:rsidRPr="000C1F0E" w:rsidTr="00836B5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0C1F0E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836B5B" w:rsidRPr="000C1F0E" w:rsidTr="00836B5B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1F0E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1F0E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36B5B" w:rsidRPr="000C1F0E" w:rsidRDefault="00836B5B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C1F0E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836B5B" w:rsidRPr="000C1F0E" w:rsidRDefault="00836B5B" w:rsidP="00836B5B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36B5B" w:rsidRPr="000C1F0E" w:rsidRDefault="00836B5B" w:rsidP="00836B5B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836B5B" w:rsidRPr="000C1F0E" w:rsidRDefault="00836B5B" w:rsidP="00836B5B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4"/>
          <w:szCs w:val="24"/>
        </w:rPr>
      </w:pPr>
      <w:r w:rsidRPr="000C1F0E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0C1F0E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836B5B" w:rsidRPr="000C1F0E" w:rsidRDefault="00836B5B" w:rsidP="00836B5B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836B5B" w:rsidRPr="000C1F0E" w:rsidRDefault="00836B5B" w:rsidP="00836B5B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836B5B" w:rsidRPr="000C1F0E" w:rsidRDefault="00836B5B" w:rsidP="00836B5B">
      <w:pPr>
        <w:ind w:firstLine="709"/>
        <w:rPr>
          <w:rFonts w:ascii="Times New Roman" w:hAnsi="Times New Roman"/>
          <w:sz w:val="28"/>
          <w:szCs w:val="28"/>
        </w:rPr>
      </w:pPr>
    </w:p>
    <w:sectPr w:rsidR="00836B5B" w:rsidRPr="000C1F0E" w:rsidSect="00836B5B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1D9" w:rsidRDefault="004021D9">
      <w:r>
        <w:separator/>
      </w:r>
    </w:p>
  </w:endnote>
  <w:endnote w:type="continuationSeparator" w:id="0">
    <w:p w:rsidR="004021D9" w:rsidRDefault="0040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1D9" w:rsidRDefault="004021D9">
      <w:r>
        <w:separator/>
      </w:r>
    </w:p>
  </w:footnote>
  <w:footnote w:type="continuationSeparator" w:id="0">
    <w:p w:rsidR="004021D9" w:rsidRDefault="0040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C0368">
      <w:rPr>
        <w:rFonts w:ascii="Times New Roman" w:hAnsi="Times New Roman"/>
        <w:noProof/>
        <w:sz w:val="24"/>
        <w:szCs w:val="24"/>
      </w:rPr>
      <w:t>14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0C1F0E" w:rsidRDefault="00876034" w:rsidP="000C1F0E">
    <w:pPr>
      <w:jc w:val="center"/>
      <w:rPr>
        <w:rFonts w:ascii="Times New Roman" w:hAnsi="Times New Roman"/>
        <w:sz w:val="24"/>
        <w:szCs w:val="24"/>
      </w:rPr>
    </w:pPr>
    <w:r w:rsidRPr="000C1F0E">
      <w:rPr>
        <w:rFonts w:ascii="Times New Roman" w:hAnsi="Times New Roman"/>
        <w:sz w:val="24"/>
        <w:szCs w:val="24"/>
      </w:rPr>
      <w:fldChar w:fldCharType="begin"/>
    </w:r>
    <w:r w:rsidRPr="000C1F0E">
      <w:rPr>
        <w:rFonts w:ascii="Times New Roman" w:hAnsi="Times New Roman"/>
        <w:sz w:val="24"/>
        <w:szCs w:val="24"/>
      </w:rPr>
      <w:instrText xml:space="preserve">PAGE  </w:instrText>
    </w:r>
    <w:r w:rsidRPr="000C1F0E">
      <w:rPr>
        <w:rFonts w:ascii="Times New Roman" w:hAnsi="Times New Roman"/>
        <w:sz w:val="24"/>
        <w:szCs w:val="24"/>
      </w:rPr>
      <w:fldChar w:fldCharType="separate"/>
    </w:r>
    <w:r w:rsidR="006C0368">
      <w:rPr>
        <w:rFonts w:ascii="Times New Roman" w:hAnsi="Times New Roman"/>
        <w:noProof/>
        <w:sz w:val="24"/>
        <w:szCs w:val="24"/>
      </w:rPr>
      <w:t>15</w:t>
    </w:r>
    <w:r w:rsidRPr="000C1F0E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nWzOERvTMYTiNimMKxF+hdPCFg=" w:salt="WOF5K4q2JuDFSeVwULfLm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1F0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D04D7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021D9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0368"/>
    <w:rsid w:val="006F328B"/>
    <w:rsid w:val="006F5886"/>
    <w:rsid w:val="00707734"/>
    <w:rsid w:val="00707E19"/>
    <w:rsid w:val="00712F7C"/>
    <w:rsid w:val="0072328A"/>
    <w:rsid w:val="007377B5"/>
    <w:rsid w:val="00746CC2"/>
    <w:rsid w:val="00756D97"/>
    <w:rsid w:val="00760323"/>
    <w:rsid w:val="00765600"/>
    <w:rsid w:val="00791C9F"/>
    <w:rsid w:val="00792AAB"/>
    <w:rsid w:val="00793B47"/>
    <w:rsid w:val="007962AF"/>
    <w:rsid w:val="007A1D0C"/>
    <w:rsid w:val="007A2A7B"/>
    <w:rsid w:val="007C06F2"/>
    <w:rsid w:val="007D4925"/>
    <w:rsid w:val="007F0C8A"/>
    <w:rsid w:val="007F11AB"/>
    <w:rsid w:val="007F1DC0"/>
    <w:rsid w:val="008143CB"/>
    <w:rsid w:val="00823CA1"/>
    <w:rsid w:val="00836B5B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6CE6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42B5"/>
    <w:rsid w:val="00A16FA3"/>
    <w:rsid w:val="00A44A8F"/>
    <w:rsid w:val="00A463D1"/>
    <w:rsid w:val="00A51D96"/>
    <w:rsid w:val="00A51DE5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7C06F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7C06F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7C06F2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7C06F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7C06F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7C06F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7C06F2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7C06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54098&amp;dst=100013" TargetMode="External"/><Relationship Id="rId18" Type="http://schemas.openxmlformats.org/officeDocument/2006/relationships/hyperlink" Target="https://login.consultant.ru/link/?req=doc&amp;base=LAW&amp;n=317221&amp;dst=103337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5569&amp;dst=370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8EEE8BE4858450DE78F307B8A3E43D538C91775B5245BD218A958BCEB11DBF9C5BA016A8BE7784A2C51C18CE5D20A83FBp8hEL" TargetMode="External"/><Relationship Id="rId17" Type="http://schemas.openxmlformats.org/officeDocument/2006/relationships/hyperlink" Target="https://login.consultant.ru/link/?req=doc&amp;base=LAW&amp;n=463527&amp;dst=10002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9124&amp;dst=54" TargetMode="External"/><Relationship Id="rId20" Type="http://schemas.openxmlformats.org/officeDocument/2006/relationships/hyperlink" Target="https://login.consultant.ru/link/?req=doc&amp;base=LAW&amp;n=394031&amp;dst=1082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91328&amp;dst=100130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9" Type="http://schemas.openxmlformats.org/officeDocument/2006/relationships/hyperlink" Target="https://login.consultant.ru/link/?req=doc&amp;base=LAW&amp;n=394031&amp;dst=10895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mote.budget.gov.ru/" TargetMode="External"/><Relationship Id="rId22" Type="http://schemas.openxmlformats.org/officeDocument/2006/relationships/hyperlink" Target="https://login.consultant.ru/link/?req=doc&amp;base=LAW&amp;n=465569&amp;dst=372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5593</Words>
  <Characters>31881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Приложение</vt:lpstr>
      <vt:lpstr>    </vt:lpstr>
      <vt:lpstr>    I. Общие положения о предоставлении субсидии</vt:lpstr>
      <vt:lpstr>    II. Порядок проведения отбора Получателей для предоставления субсидии</vt:lpstr>
      <vt:lpstr>    </vt:lpstr>
      <vt:lpstr>    3. Порядок предоставления субсидии</vt:lpstr>
      <vt:lpstr/>
      <vt:lpstr>    IV. Требования к отчетности, осуществлению контроля</vt:lpstr>
      <vt:lpstr>    (мониторинга) за соблюдением условий и порядка предоставления</vt:lpstr>
      <vt:lpstr>    субсидии и ответственность за их нарушение</vt:lpstr>
    </vt:vector>
  </TitlesOfParts>
  <Company>Microsoft</Company>
  <LinksUpToDate>false</LinksUpToDate>
  <CharactersWithSpaces>37400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2008-04-23T08:17:00Z</cp:lastPrinted>
  <dcterms:created xsi:type="dcterms:W3CDTF">2024-04-03T11:18:00Z</dcterms:created>
  <dcterms:modified xsi:type="dcterms:W3CDTF">2024-04-11T14:43:00Z</dcterms:modified>
</cp:coreProperties>
</file>