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E5" w:rsidRDefault="00CD2C1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E5" w:rsidRDefault="00CD2C1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B34E5" w:rsidRDefault="00CD2C1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B34E5" w:rsidRDefault="009B34E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34E5" w:rsidRDefault="009B34E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B34E5" w:rsidRDefault="00CD2C1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B34E5" w:rsidRDefault="009B34E5">
      <w:pPr>
        <w:tabs>
          <w:tab w:val="left" w:pos="709"/>
        </w:tabs>
        <w:jc w:val="center"/>
        <w:rPr>
          <w:sz w:val="28"/>
        </w:rPr>
      </w:pPr>
    </w:p>
    <w:p w:rsidR="009B34E5" w:rsidRDefault="009B34E5">
      <w:pPr>
        <w:tabs>
          <w:tab w:val="left" w:pos="709"/>
        </w:tabs>
        <w:jc w:val="center"/>
        <w:rPr>
          <w:sz w:val="28"/>
        </w:rPr>
      </w:pPr>
    </w:p>
    <w:p w:rsidR="009B34E5" w:rsidRDefault="0048410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CD2C1E">
        <w:rPr>
          <w:sz w:val="28"/>
        </w:rPr>
        <w:t xml:space="preserve">2024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CD2C1E">
        <w:rPr>
          <w:sz w:val="28"/>
        </w:rPr>
        <w:t xml:space="preserve">        № </w:t>
      </w:r>
      <w:r>
        <w:rPr>
          <w:sz w:val="28"/>
        </w:rPr>
        <w:t>118-п</w:t>
      </w:r>
    </w:p>
    <w:p w:rsidR="009B34E5" w:rsidRDefault="009B34E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B34E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4E5" w:rsidRDefault="009B34E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B34E5" w:rsidRDefault="00CD2C1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</w:rPr>
              <w:t xml:space="preserve">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Тюшевское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 xml:space="preserve">Рязанского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</w:p>
        </w:tc>
      </w:tr>
      <w:tr w:rsidR="009B34E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4E5" w:rsidRDefault="00CD2C1E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09.02.2024, 11.03.2024,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Правительс</w:t>
            </w:r>
            <w:r>
              <w:rPr>
                <w:sz w:val="28"/>
                <w:highlight w:val="white"/>
              </w:rPr>
              <w:t xml:space="preserve">тва Рязанской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</w:rPr>
              <w:t>Тюшевское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поселение Рязанского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о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т</w:t>
            </w:r>
            <w:r>
              <w:rPr>
                <w:color w:val="000000" w:themeColor="text1"/>
                <w:sz w:val="28"/>
              </w:rPr>
              <w:t xml:space="preserve"> 23.06.2021 № 245-п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Тюшевское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</w:rPr>
              <w:t xml:space="preserve">(в ред.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</w:t>
            </w:r>
            <w:r>
              <w:rPr>
                <w:color w:val="000000" w:themeColor="text1"/>
                <w:sz w:val="28"/>
              </w:rPr>
              <w:t>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27.09.2022 № 546-п,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</w:t>
            </w:r>
            <w:hyperlink r:id="rId9" w:tooltip="http://20.04.2023" w:history="1">
              <w:r>
                <w:rPr>
                  <w:color w:val="000000" w:themeColor="text1"/>
                  <w:sz w:val="28"/>
                  <w:lang w:eastAsia="zh-CN" w:bidi="hi-IN"/>
                </w:rPr>
                <w:t>20.04.2023</w:t>
              </w:r>
            </w:hyperlink>
            <w:r>
              <w:rPr>
                <w:color w:val="000000" w:themeColor="text1"/>
                <w:sz w:val="28"/>
                <w:lang w:eastAsia="zh-CN" w:bidi="hi-IN"/>
              </w:rPr>
              <w:t xml:space="preserve"> № 177-п, с изм., внесенными постановлением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</w:t>
            </w:r>
            <w:hyperlink r:id="rId10" w:tooltip="http://16.02.2024" w:history="1">
              <w:r>
                <w:rPr>
                  <w:color w:val="000000" w:themeColor="text1"/>
                  <w:sz w:val="28"/>
                  <w:lang w:eastAsia="zh-CN" w:bidi="hi-IN"/>
                </w:rPr>
                <w:t>16.02.2024</w:t>
              </w:r>
            </w:hyperlink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№ 57-п)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исключения из перечня основных видов разрешенного использования территориальной зоны «Зона сельскохозяйственного использования (4.2)» вида «Ведение личного подсобного хозяйства на полевых участках (1.16)»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 xml:space="preserve">и </w:t>
            </w:r>
            <w:r>
              <w:rPr>
                <w:color w:val="auto"/>
                <w:sz w:val="28"/>
                <w:szCs w:val="28"/>
                <w:highlight w:val="white"/>
              </w:rPr>
              <w:t>установления расчетных показателей минимально д</w:t>
            </w:r>
            <w:r>
              <w:rPr>
                <w:color w:val="auto"/>
                <w:sz w:val="28"/>
                <w:szCs w:val="28"/>
                <w:highlight w:val="white"/>
              </w:rPr>
              <w:t>опустимого уровня обеспеченности соответствующей территории объектам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ерритории,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в границах которой предусматривается осуществление деятельности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по комплексному развитию территории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</w:t>
            </w:r>
            <w:r>
              <w:rPr>
                <w:color w:val="auto"/>
                <w:sz w:val="28"/>
                <w:szCs w:val="28"/>
              </w:rPr>
              <w:t>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</w:t>
            </w:r>
            <w:r>
              <w:rPr>
                <w:color w:val="auto"/>
                <w:sz w:val="28"/>
                <w:szCs w:val="28"/>
              </w:rPr>
              <w:t>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9B34E5" w:rsidRDefault="00CD2C1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 xml:space="preserve">государственную регистрацию настоящего постановления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9B34E5" w:rsidRDefault="00CD2C1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</w:t>
            </w:r>
            <w:r>
              <w:rPr>
                <w:color w:val="auto"/>
                <w:sz w:val="28"/>
                <w:szCs w:val="28"/>
              </w:rPr>
              <w:t xml:space="preserve">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Тюшевское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обеспечить размещение настоящего постановления на официальном сайте муниципального </w:t>
            </w:r>
            <w:r>
              <w:rPr>
                <w:color w:val="auto"/>
                <w:sz w:val="28"/>
                <w:szCs w:val="28"/>
              </w:rPr>
              <w:t>образования в сети «Интернет», публикацию в средствах массовой информации.</w:t>
            </w:r>
          </w:p>
          <w:p w:rsidR="009B34E5" w:rsidRDefault="00CD2C1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9B34E5" w:rsidRDefault="009B34E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B34E5" w:rsidRDefault="009B34E5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B34E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4E5" w:rsidRDefault="00CD2C1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9B34E5" w:rsidRDefault="009B34E5">
      <w:pPr>
        <w:tabs>
          <w:tab w:val="left" w:pos="709"/>
        </w:tabs>
        <w:jc w:val="both"/>
        <w:rPr>
          <w:sz w:val="28"/>
        </w:rPr>
      </w:pPr>
    </w:p>
    <w:p w:rsidR="009B34E5" w:rsidRDefault="009B34E5"/>
    <w:sectPr w:rsidR="009B34E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1E" w:rsidRDefault="00CD2C1E">
      <w:r>
        <w:separator/>
      </w:r>
    </w:p>
  </w:endnote>
  <w:endnote w:type="continuationSeparator" w:id="0">
    <w:p w:rsidR="00CD2C1E" w:rsidRDefault="00CD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1E" w:rsidRDefault="00CD2C1E">
      <w:r>
        <w:separator/>
      </w:r>
    </w:p>
  </w:footnote>
  <w:footnote w:type="continuationSeparator" w:id="0">
    <w:p w:rsidR="00CD2C1E" w:rsidRDefault="00CD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E5" w:rsidRDefault="00CD2C1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B34E5" w:rsidRDefault="009B34E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E5A20"/>
    <w:multiLevelType w:val="multilevel"/>
    <w:tmpl w:val="1AC413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E5"/>
    <w:rsid w:val="00484102"/>
    <w:rsid w:val="009B34E5"/>
    <w:rsid w:val="00C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0EE9"/>
  <w15:docId w15:val="{7F36F210-6B16-45CE-8B40-D2BEB0E6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6.0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0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139</cp:revision>
  <dcterms:created xsi:type="dcterms:W3CDTF">2020-12-26T06:51:00Z</dcterms:created>
  <dcterms:modified xsi:type="dcterms:W3CDTF">2024-04-04T11:51:00Z</dcterms:modified>
</cp:coreProperties>
</file>