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96281" w14:textId="5B24B18C" w:rsidR="008C6C69" w:rsidRDefault="008C6C69" w:rsidP="00FB14EA">
      <w:pPr>
        <w:pStyle w:val="ad"/>
      </w:pPr>
    </w:p>
    <w:p w14:paraId="3BF0F876" w14:textId="0759F239" w:rsidR="008C6C69" w:rsidRDefault="008C6C69" w:rsidP="008C6C69">
      <w:pPr>
        <w:ind w:left="-142" w:right="141" w:firstLine="142"/>
        <w:jc w:val="center"/>
      </w:pPr>
      <w:r>
        <w:rPr>
          <w:noProof/>
        </w:rPr>
        <w:drawing>
          <wp:inline distT="0" distB="0" distL="0" distR="0" wp14:anchorId="353135FD" wp14:editId="47E06A47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8A0A2" w14:textId="77777777" w:rsidR="008C6C69" w:rsidRDefault="008C6C69" w:rsidP="008C6C69">
      <w:pPr>
        <w:jc w:val="center"/>
      </w:pPr>
    </w:p>
    <w:p w14:paraId="7CB7318D" w14:textId="77777777" w:rsidR="008C6C69" w:rsidRPr="00D17371" w:rsidRDefault="008C6C69" w:rsidP="008C6C69">
      <w:pPr>
        <w:pStyle w:val="2"/>
        <w:spacing w:before="0" w:after="0"/>
        <w:ind w:right="-1"/>
        <w:jc w:val="center"/>
        <w:rPr>
          <w:rFonts w:ascii="Times New Roman" w:hAnsi="Times New Roman"/>
          <w:i w:val="0"/>
          <w:caps/>
          <w:spacing w:val="22"/>
          <w:sz w:val="32"/>
          <w:szCs w:val="32"/>
        </w:rPr>
      </w:pPr>
      <w:r w:rsidRPr="00D17371">
        <w:rPr>
          <w:rFonts w:ascii="Times New Roman" w:hAnsi="Times New Roman"/>
          <w:i w:val="0"/>
          <w:caps/>
          <w:spacing w:val="22"/>
          <w:sz w:val="32"/>
          <w:szCs w:val="32"/>
        </w:rPr>
        <w:t>ГОСУДАРСТВЕННАЯ ИНСПЕКЦИЯ ПО ОХРАНЕ ОБЪЕКТОВ КУЛЬТУРНОГО НАСЛЕДИЯ</w:t>
      </w:r>
    </w:p>
    <w:p w14:paraId="1AF4F219" w14:textId="77777777" w:rsidR="008C6C69" w:rsidRPr="00D17371" w:rsidRDefault="008C6C69" w:rsidP="008C6C69">
      <w:pPr>
        <w:pStyle w:val="2"/>
        <w:spacing w:before="0" w:after="0"/>
        <w:ind w:right="-1"/>
        <w:jc w:val="center"/>
        <w:rPr>
          <w:rFonts w:ascii="Times New Roman" w:hAnsi="Times New Roman"/>
          <w:i w:val="0"/>
          <w:caps/>
          <w:spacing w:val="22"/>
          <w:sz w:val="32"/>
          <w:szCs w:val="32"/>
        </w:rPr>
      </w:pPr>
      <w:r w:rsidRPr="00D17371">
        <w:rPr>
          <w:rFonts w:ascii="Times New Roman" w:hAnsi="Times New Roman"/>
          <w:i w:val="0"/>
          <w:caps/>
          <w:spacing w:val="22"/>
          <w:sz w:val="32"/>
          <w:szCs w:val="32"/>
        </w:rPr>
        <w:t>РЯЗАНСКОЙ ОБЛАСТИ</w:t>
      </w:r>
    </w:p>
    <w:p w14:paraId="29BC3B07" w14:textId="77777777" w:rsidR="008C6C69" w:rsidRDefault="008C6C69"/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57EE9" w:rsidRPr="00C57EE9" w14:paraId="7C32479D" w14:textId="77777777" w:rsidTr="005D33FB">
        <w:trPr>
          <w:trHeight w:val="699"/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28E945E5" w14:textId="70E43D65" w:rsidR="005D33FB" w:rsidRDefault="005D33FB" w:rsidP="005D33FB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AD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7F14302B" w14:textId="77777777" w:rsidR="00FF7D3A" w:rsidRDefault="00FF7D3A" w:rsidP="005D33FB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DA0EE5" w14:textId="22FCD833" w:rsidR="008A4ADC" w:rsidRPr="0013788A" w:rsidRDefault="0013788A" w:rsidP="0013788A">
            <w:pPr>
              <w:pStyle w:val="ConsPlusTitle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2E3EB2"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  <w:t>29.03.2024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</w:t>
            </w:r>
            <w:r w:rsidRPr="0013788A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№</w:t>
            </w:r>
            <w:r w:rsidR="002E3EB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E3EB2" w:rsidRPr="002E3EB2"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  <w:t>3-П</w:t>
            </w:r>
          </w:p>
          <w:p w14:paraId="2BFCDDF2" w14:textId="77777777" w:rsidR="0013788A" w:rsidRDefault="0013788A" w:rsidP="001309A1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  <w:p w14:paraId="2AD8D054" w14:textId="77777777" w:rsidR="0013788A" w:rsidRPr="003F4A1B" w:rsidRDefault="008A4ADC" w:rsidP="008A4ADC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F4A1B">
              <w:rPr>
                <w:sz w:val="28"/>
                <w:szCs w:val="28"/>
              </w:rPr>
              <w:t>Об утверждении перечня государственных услуг</w:t>
            </w:r>
          </w:p>
          <w:p w14:paraId="1CFA94CE" w14:textId="542B6E70" w:rsidR="0013788A" w:rsidRPr="003F4A1B" w:rsidRDefault="008A4ADC" w:rsidP="0013788A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F4A1B">
              <w:rPr>
                <w:sz w:val="28"/>
                <w:szCs w:val="28"/>
              </w:rPr>
              <w:t xml:space="preserve"> (работ), оказываемых (выполняемых) </w:t>
            </w:r>
            <w:proofErr w:type="gramStart"/>
            <w:r w:rsidRPr="003F4A1B">
              <w:rPr>
                <w:sz w:val="28"/>
                <w:szCs w:val="28"/>
              </w:rPr>
              <w:t>государственными</w:t>
            </w:r>
            <w:proofErr w:type="gramEnd"/>
          </w:p>
          <w:p w14:paraId="57115836" w14:textId="37EE4252" w:rsidR="008A4ADC" w:rsidRPr="003F4A1B" w:rsidRDefault="008A4ADC" w:rsidP="00606B78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F4A1B">
              <w:rPr>
                <w:sz w:val="28"/>
                <w:szCs w:val="28"/>
              </w:rPr>
              <w:t xml:space="preserve"> учреждениями Рязанской области, в отношении которых государственная инспекция по охране объектов культурного наследия Рязанской области осуществляет</w:t>
            </w:r>
            <w:r w:rsidR="00606B78">
              <w:rPr>
                <w:sz w:val="28"/>
                <w:szCs w:val="28"/>
              </w:rPr>
              <w:t xml:space="preserve"> </w:t>
            </w:r>
            <w:r w:rsidRPr="003F4A1B">
              <w:rPr>
                <w:sz w:val="28"/>
                <w:szCs w:val="28"/>
              </w:rPr>
              <w:t>функции и полномочия учредителя</w:t>
            </w:r>
          </w:p>
          <w:p w14:paraId="52D7F6B7" w14:textId="77777777" w:rsidR="008A4ADC" w:rsidRPr="008A4ADC" w:rsidRDefault="008A4ADC" w:rsidP="005D33FB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5EBB4E" w14:textId="3E4463AC" w:rsidR="0093289C" w:rsidRPr="00C57EE9" w:rsidRDefault="0093289C" w:rsidP="001309A1">
            <w:pPr>
              <w:pStyle w:val="ConsPlusTitle"/>
              <w:rPr>
                <w:rFonts w:ascii="Times New Roman" w:hAnsi="Times New Roman" w:cs="Times New Roman"/>
              </w:rPr>
            </w:pPr>
          </w:p>
          <w:p w14:paraId="08CAE49D" w14:textId="30384DF9" w:rsidR="0093289C" w:rsidRPr="00C57EE9" w:rsidRDefault="0093289C" w:rsidP="003237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EE9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статьи 69.2 Бюджетного кодекса Российской Федерации</w:t>
            </w:r>
            <w:r w:rsidR="007D7C91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500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7C91" w:rsidRPr="00C57EE9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8500D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D7C91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Рязанской области от 31.10.2017   № 268 «О формировании, ведении и утверждении регионального перечня (классификатора) государственных и муниципальных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работ»</w:t>
            </w:r>
            <w:r w:rsidR="003237A0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инспекция по охране объектов культурного наследия </w:t>
            </w:r>
            <w:r w:rsidRPr="00C57EE9">
              <w:rPr>
                <w:rFonts w:ascii="Times New Roman" w:hAnsi="Times New Roman" w:cs="Times New Roman"/>
                <w:sz w:val="28"/>
                <w:szCs w:val="28"/>
              </w:rPr>
              <w:t>Рязанской области постановляет:</w:t>
            </w:r>
            <w:proofErr w:type="gramEnd"/>
          </w:p>
          <w:p w14:paraId="6AB10D62" w14:textId="084DB3D4" w:rsidR="0093289C" w:rsidRPr="00C57EE9" w:rsidRDefault="003237A0" w:rsidP="0093289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3289C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ar27" w:tooltip="Приложение" w:history="1">
              <w:r w:rsidR="0093289C" w:rsidRPr="00C57EE9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93289C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услуг (работ), оказываемых (выполняемых) государственными учреждениями Рязанской области, в отношении которых </w:t>
            </w:r>
            <w:r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инспекция по охране объектов культурного наследия </w:t>
            </w:r>
            <w:r w:rsidR="0093289C"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осуществляет функции и полномочия учредителя, согласно приложению к настоящему постановлению.</w:t>
            </w:r>
          </w:p>
          <w:p w14:paraId="27F88317" w14:textId="52A983F3" w:rsidR="00CA6673" w:rsidRPr="00C57EE9" w:rsidRDefault="00CA6673" w:rsidP="00CA1E5E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C57EE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57EE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14:paraId="7A14D461" w14:textId="0C2482A8" w:rsidR="00CA1E5E" w:rsidRPr="00C57EE9" w:rsidRDefault="00CA1E5E" w:rsidP="0093289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50C6B" w14:textId="0FAA5737" w:rsidR="00CA1E5E" w:rsidRPr="00C57EE9" w:rsidRDefault="00CA1E5E" w:rsidP="0093289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93A7" w14:textId="036FAF46" w:rsidR="00CA1E5E" w:rsidRPr="00C57EE9" w:rsidRDefault="00CA1E5E" w:rsidP="00CA1E5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EE9">
              <w:rPr>
                <w:rFonts w:ascii="Times New Roman" w:hAnsi="Times New Roman" w:cs="Times New Roman"/>
                <w:sz w:val="28"/>
                <w:szCs w:val="28"/>
              </w:rPr>
              <w:t>Начальник                                                                                        М.М. Дорофеев</w:t>
            </w:r>
          </w:p>
          <w:p w14:paraId="63ACB3C6" w14:textId="77777777" w:rsidR="00CA1E5E" w:rsidRPr="00C57EE9" w:rsidRDefault="00CA1E5E" w:rsidP="0013788A">
            <w:pPr>
              <w:spacing w:line="276" w:lineRule="auto"/>
            </w:pPr>
          </w:p>
          <w:p w14:paraId="1B5079C3" w14:textId="77777777" w:rsidR="00CA1E5E" w:rsidRPr="00C57EE9" w:rsidRDefault="00CA1E5E" w:rsidP="005D33FB">
            <w:pPr>
              <w:spacing w:line="276" w:lineRule="auto"/>
              <w:ind w:left="-592"/>
            </w:pPr>
          </w:p>
          <w:p w14:paraId="0FD1BC52" w14:textId="73799B87" w:rsidR="00CA1E5E" w:rsidRPr="00C57EE9" w:rsidRDefault="00CA1E5E" w:rsidP="005D33FB">
            <w:pPr>
              <w:spacing w:line="276" w:lineRule="auto"/>
              <w:ind w:left="-592"/>
            </w:pPr>
          </w:p>
        </w:tc>
      </w:tr>
      <w:tr w:rsidR="004C7DAE" w:rsidRPr="004C7DAE" w14:paraId="3D3AF47B" w14:textId="77777777" w:rsidTr="005D33FB">
        <w:trPr>
          <w:trHeight w:val="4925"/>
          <w:tblCellSpacing w:w="0" w:type="dxa"/>
        </w:trPr>
        <w:tc>
          <w:tcPr>
            <w:tcW w:w="5000" w:type="pct"/>
            <w:tcMar>
              <w:top w:w="0" w:type="dxa"/>
              <w:left w:w="450" w:type="dxa"/>
              <w:bottom w:w="0" w:type="dxa"/>
              <w:right w:w="0" w:type="dxa"/>
            </w:tcMar>
          </w:tcPr>
          <w:p w14:paraId="0BC6325B" w14:textId="7BB977D4" w:rsidR="00CA1E5E" w:rsidRPr="00CA1E5E" w:rsidRDefault="00CA1E5E" w:rsidP="00CA1E5E">
            <w:pPr>
              <w:tabs>
                <w:tab w:val="left" w:pos="7335"/>
              </w:tabs>
              <w:jc w:val="right"/>
            </w:pPr>
            <w:r w:rsidRPr="00CA1E5E">
              <w:lastRenderedPageBreak/>
              <w:t>Приложение</w:t>
            </w:r>
          </w:p>
          <w:p w14:paraId="4D868DF2" w14:textId="77777777" w:rsidR="00CA1E5E" w:rsidRPr="00CA1E5E" w:rsidRDefault="00CA1E5E" w:rsidP="00CA1E5E">
            <w:pPr>
              <w:tabs>
                <w:tab w:val="left" w:pos="7335"/>
              </w:tabs>
              <w:jc w:val="right"/>
            </w:pPr>
            <w:r w:rsidRPr="00CA1E5E">
              <w:t>к Постановлению</w:t>
            </w:r>
          </w:p>
          <w:p w14:paraId="781C861F" w14:textId="77777777" w:rsidR="00CA1E5E" w:rsidRDefault="00CA1E5E" w:rsidP="00CA1E5E">
            <w:pPr>
              <w:tabs>
                <w:tab w:val="left" w:pos="7335"/>
              </w:tabs>
              <w:jc w:val="right"/>
            </w:pPr>
            <w:r>
              <w:t xml:space="preserve">государственной инспекции </w:t>
            </w:r>
          </w:p>
          <w:p w14:paraId="649E2D6E" w14:textId="77777777" w:rsidR="00CA1E5E" w:rsidRDefault="00CA1E5E" w:rsidP="00CA1E5E">
            <w:pPr>
              <w:tabs>
                <w:tab w:val="left" w:pos="7335"/>
              </w:tabs>
              <w:jc w:val="right"/>
            </w:pPr>
            <w:r>
              <w:t xml:space="preserve">по охране объектов </w:t>
            </w:r>
            <w:proofErr w:type="gramStart"/>
            <w:r>
              <w:t>культурного</w:t>
            </w:r>
            <w:proofErr w:type="gramEnd"/>
            <w:r>
              <w:t xml:space="preserve"> </w:t>
            </w:r>
          </w:p>
          <w:p w14:paraId="2FC7A7DF" w14:textId="529898E7" w:rsidR="00CA1E5E" w:rsidRPr="00CA1E5E" w:rsidRDefault="00CA1E5E" w:rsidP="00CA1E5E">
            <w:pPr>
              <w:tabs>
                <w:tab w:val="left" w:pos="7335"/>
              </w:tabs>
              <w:jc w:val="right"/>
            </w:pPr>
            <w:r>
              <w:t xml:space="preserve">наследия </w:t>
            </w:r>
            <w:r w:rsidRPr="00CA1E5E">
              <w:t>Рязанской области</w:t>
            </w:r>
          </w:p>
          <w:p w14:paraId="4095C784" w14:textId="11E23AA7" w:rsidR="00D65CD2" w:rsidRDefault="00CA1E5E" w:rsidP="00CA1E5E">
            <w:pPr>
              <w:tabs>
                <w:tab w:val="left" w:pos="7335"/>
              </w:tabs>
              <w:jc w:val="center"/>
            </w:pPr>
            <w:r>
              <w:t xml:space="preserve">                                                                                                    </w:t>
            </w:r>
            <w:r w:rsidR="00036F4E">
              <w:t xml:space="preserve">   </w:t>
            </w:r>
            <w:r w:rsidRPr="00CA1E5E">
              <w:t xml:space="preserve">от </w:t>
            </w:r>
            <w:r w:rsidR="00036F4E">
              <w:t>29.0</w:t>
            </w:r>
            <w:r w:rsidR="00D56CEF">
              <w:t>3</w:t>
            </w:r>
            <w:bookmarkStart w:id="0" w:name="_GoBack"/>
            <w:bookmarkEnd w:id="0"/>
            <w:r w:rsidR="00036F4E">
              <w:t>.2024</w:t>
            </w:r>
            <w:r>
              <w:t xml:space="preserve">   </w:t>
            </w:r>
            <w:r w:rsidR="00036F4E">
              <w:t xml:space="preserve">   </w:t>
            </w:r>
            <w:r>
              <w:t xml:space="preserve"> № </w:t>
            </w:r>
            <w:r w:rsidR="00036F4E">
              <w:t>3-П</w:t>
            </w:r>
          </w:p>
          <w:p w14:paraId="0DE93685" w14:textId="1143A4A2" w:rsidR="00D65CD2" w:rsidRDefault="00D65CD2" w:rsidP="00CA1E5E">
            <w:pPr>
              <w:tabs>
                <w:tab w:val="left" w:pos="7335"/>
              </w:tabs>
              <w:jc w:val="center"/>
            </w:pPr>
          </w:p>
          <w:p w14:paraId="6B0F91D9" w14:textId="77777777" w:rsidR="00217737" w:rsidRDefault="00217737" w:rsidP="00CA1E5E">
            <w:pPr>
              <w:tabs>
                <w:tab w:val="left" w:pos="7335"/>
              </w:tabs>
              <w:jc w:val="center"/>
            </w:pPr>
          </w:p>
          <w:p w14:paraId="68C7DA26" w14:textId="02E9F321" w:rsidR="00217737" w:rsidRDefault="00217737" w:rsidP="00CA1E5E">
            <w:pPr>
              <w:tabs>
                <w:tab w:val="left" w:pos="733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7737">
              <w:rPr>
                <w:b/>
                <w:bCs/>
                <w:sz w:val="28"/>
                <w:szCs w:val="28"/>
              </w:rPr>
              <w:t>Перечень государственных услуг (работ), оказываемых</w:t>
            </w:r>
          </w:p>
          <w:p w14:paraId="2B4B92FD" w14:textId="77777777" w:rsidR="00217737" w:rsidRDefault="00217737" w:rsidP="00CA1E5E">
            <w:pPr>
              <w:tabs>
                <w:tab w:val="left" w:pos="733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7737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217737">
              <w:rPr>
                <w:b/>
                <w:bCs/>
                <w:sz w:val="28"/>
                <w:szCs w:val="28"/>
              </w:rPr>
              <w:t>выполняемых</w:t>
            </w:r>
            <w:proofErr w:type="gramEnd"/>
            <w:r w:rsidRPr="00217737">
              <w:rPr>
                <w:b/>
                <w:bCs/>
                <w:sz w:val="28"/>
                <w:szCs w:val="28"/>
              </w:rPr>
              <w:t xml:space="preserve">) государственными </w:t>
            </w:r>
            <w:bookmarkStart w:id="1" w:name="_Hlk162881193"/>
            <w:r w:rsidRPr="00217737">
              <w:rPr>
                <w:b/>
                <w:bCs/>
                <w:sz w:val="28"/>
                <w:szCs w:val="28"/>
              </w:rPr>
              <w:t xml:space="preserve">учреждениями Рязанской области, </w:t>
            </w:r>
          </w:p>
          <w:p w14:paraId="3D024C8B" w14:textId="77777777" w:rsidR="00217737" w:rsidRDefault="00217737" w:rsidP="00CA1E5E">
            <w:pPr>
              <w:tabs>
                <w:tab w:val="left" w:pos="733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7737">
              <w:rPr>
                <w:b/>
                <w:bCs/>
                <w:sz w:val="28"/>
                <w:szCs w:val="28"/>
              </w:rPr>
              <w:t xml:space="preserve">в </w:t>
            </w:r>
            <w:proofErr w:type="gramStart"/>
            <w:r w:rsidRPr="00217737">
              <w:rPr>
                <w:b/>
                <w:bCs/>
                <w:sz w:val="28"/>
                <w:szCs w:val="28"/>
              </w:rPr>
              <w:t>отношении</w:t>
            </w:r>
            <w:proofErr w:type="gramEnd"/>
            <w:r w:rsidRPr="00217737">
              <w:rPr>
                <w:b/>
                <w:bCs/>
                <w:sz w:val="28"/>
                <w:szCs w:val="28"/>
              </w:rPr>
              <w:t xml:space="preserve"> которых государственная инспекция по охране </w:t>
            </w:r>
          </w:p>
          <w:p w14:paraId="41BAA66F" w14:textId="77777777" w:rsidR="00217737" w:rsidRDefault="00217737" w:rsidP="00CA1E5E">
            <w:pPr>
              <w:tabs>
                <w:tab w:val="left" w:pos="733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7737">
              <w:rPr>
                <w:b/>
                <w:bCs/>
                <w:sz w:val="28"/>
                <w:szCs w:val="28"/>
              </w:rPr>
              <w:t>объектов культурного наследия Рязанской области</w:t>
            </w:r>
          </w:p>
          <w:p w14:paraId="59FC4048" w14:textId="58323F58" w:rsidR="004C7DAE" w:rsidRPr="005E18CC" w:rsidRDefault="00217737" w:rsidP="005E18CC">
            <w:pPr>
              <w:tabs>
                <w:tab w:val="left" w:pos="733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7737">
              <w:rPr>
                <w:b/>
                <w:bCs/>
                <w:sz w:val="28"/>
                <w:szCs w:val="28"/>
              </w:rPr>
              <w:t xml:space="preserve"> осуществляет функции и полномочия учредит</w:t>
            </w:r>
            <w:bookmarkEnd w:id="1"/>
            <w:r w:rsidR="006A0C20">
              <w:rPr>
                <w:b/>
                <w:bCs/>
                <w:sz w:val="28"/>
                <w:szCs w:val="28"/>
              </w:rPr>
              <w:t>еля</w:t>
            </w:r>
            <w:r w:rsidR="00CA1E5E">
              <w:t xml:space="preserve">        </w:t>
            </w:r>
          </w:p>
        </w:tc>
      </w:tr>
    </w:tbl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402"/>
      </w:tblGrid>
      <w:tr w:rsidR="007F44AE" w:rsidRPr="006A0C20" w14:paraId="367080C4" w14:textId="474F168E" w:rsidTr="007F44AE">
        <w:trPr>
          <w:trHeight w:val="1219"/>
        </w:trPr>
        <w:tc>
          <w:tcPr>
            <w:tcW w:w="709" w:type="dxa"/>
          </w:tcPr>
          <w:p w14:paraId="6DA92DE9" w14:textId="77777777" w:rsidR="007F44AE" w:rsidRDefault="007F44AE" w:rsidP="007F44AE">
            <w:pPr>
              <w:spacing w:line="360" w:lineRule="exact"/>
              <w:jc w:val="center"/>
            </w:pPr>
            <w:bookmarkStart w:id="2" w:name="_Hlk162882996"/>
            <w:r w:rsidRPr="006A0C20">
              <w:t>№</w:t>
            </w:r>
          </w:p>
          <w:p w14:paraId="096D9C12" w14:textId="53350F69" w:rsidR="007F44AE" w:rsidRPr="006A0C20" w:rsidRDefault="007F44AE" w:rsidP="007F44AE">
            <w:pPr>
              <w:spacing w:line="360" w:lineRule="exact"/>
              <w:jc w:val="center"/>
            </w:pPr>
            <w:r w:rsidRPr="006A0C20">
              <w:t>ПП</w:t>
            </w:r>
          </w:p>
        </w:tc>
        <w:tc>
          <w:tcPr>
            <w:tcW w:w="5528" w:type="dxa"/>
          </w:tcPr>
          <w:p w14:paraId="4D09159C" w14:textId="5BC90CA9" w:rsidR="007F44AE" w:rsidRPr="006A0C20" w:rsidRDefault="007F44AE" w:rsidP="007F44AE">
            <w:pPr>
              <w:spacing w:line="360" w:lineRule="exact"/>
              <w:ind w:left="32"/>
              <w:jc w:val="center"/>
              <w:rPr>
                <w:sz w:val="28"/>
                <w:szCs w:val="28"/>
              </w:rPr>
            </w:pPr>
            <w:r w:rsidRPr="006A0C20">
              <w:rPr>
                <w:sz w:val="28"/>
                <w:szCs w:val="28"/>
              </w:rPr>
              <w:t>Перечень услуг (работ), оказываемых (выполняемых)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A0C20">
              <w:rPr>
                <w:sz w:val="28"/>
                <w:szCs w:val="28"/>
              </w:rPr>
              <w:t>учреждениями Рязанской области</w:t>
            </w:r>
          </w:p>
        </w:tc>
        <w:tc>
          <w:tcPr>
            <w:tcW w:w="3402" w:type="dxa"/>
          </w:tcPr>
          <w:p w14:paraId="40210D71" w14:textId="10F5407F" w:rsidR="007F44AE" w:rsidRPr="006A0C20" w:rsidRDefault="007F44AE" w:rsidP="007F44AE">
            <w:pPr>
              <w:spacing w:line="360" w:lineRule="exact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</w:tr>
      <w:tr w:rsidR="007F44AE" w:rsidRPr="006A0C20" w14:paraId="339D6241" w14:textId="4F0D894F" w:rsidTr="00E70D35">
        <w:trPr>
          <w:trHeight w:val="2340"/>
        </w:trPr>
        <w:tc>
          <w:tcPr>
            <w:tcW w:w="709" w:type="dxa"/>
          </w:tcPr>
          <w:p w14:paraId="1508BF7D" w14:textId="77777777" w:rsidR="007F44AE" w:rsidRPr="006A0C20" w:rsidRDefault="007F44AE" w:rsidP="007F44AE">
            <w:pPr>
              <w:spacing w:line="360" w:lineRule="exact"/>
              <w:jc w:val="center"/>
            </w:pPr>
            <w:r w:rsidRPr="006A0C20">
              <w:t>1</w:t>
            </w:r>
          </w:p>
        </w:tc>
        <w:tc>
          <w:tcPr>
            <w:tcW w:w="5528" w:type="dxa"/>
          </w:tcPr>
          <w:p w14:paraId="0BA6E18D" w14:textId="77777777" w:rsidR="007F44AE" w:rsidRPr="006A0C20" w:rsidRDefault="007F44AE" w:rsidP="007F44AE">
            <w:pPr>
              <w:spacing w:line="360" w:lineRule="exact"/>
              <w:rPr>
                <w:sz w:val="28"/>
                <w:szCs w:val="28"/>
              </w:rPr>
            </w:pPr>
            <w:r w:rsidRPr="006A0C20">
              <w:rPr>
                <w:sz w:val="28"/>
                <w:szCs w:val="28"/>
              </w:rPr>
              <w:t>Обеспечение сохранения и использования объектов культурного наследия</w:t>
            </w:r>
          </w:p>
        </w:tc>
        <w:tc>
          <w:tcPr>
            <w:tcW w:w="3402" w:type="dxa"/>
          </w:tcPr>
          <w:p w14:paraId="55596CB2" w14:textId="3EEB2DED" w:rsidR="007F44AE" w:rsidRPr="006A0C20" w:rsidRDefault="00E70D35" w:rsidP="00E70D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Рязанской области  «Центр сохранения и учета объектов культурного наследия»</w:t>
            </w:r>
          </w:p>
        </w:tc>
      </w:tr>
      <w:bookmarkEnd w:id="2"/>
    </w:tbl>
    <w:p w14:paraId="319DA9CC" w14:textId="4318F70A" w:rsidR="005E18CC" w:rsidRDefault="005E18CC" w:rsidP="006A0C20">
      <w:pPr>
        <w:spacing w:line="360" w:lineRule="exact"/>
        <w:ind w:left="360"/>
        <w:jc w:val="both"/>
      </w:pPr>
    </w:p>
    <w:sectPr w:rsidR="005E18CC" w:rsidSect="008C6C69">
      <w:headerReference w:type="even" r:id="rId10"/>
      <w:type w:val="continuous"/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A4A7F" w14:textId="77777777" w:rsidR="00587B8A" w:rsidRDefault="00587B8A">
      <w:r>
        <w:separator/>
      </w:r>
    </w:p>
  </w:endnote>
  <w:endnote w:type="continuationSeparator" w:id="0">
    <w:p w14:paraId="15090498" w14:textId="77777777" w:rsidR="00587B8A" w:rsidRDefault="005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BC9DE" w14:textId="77777777" w:rsidR="00587B8A" w:rsidRDefault="00587B8A">
      <w:r>
        <w:separator/>
      </w:r>
    </w:p>
  </w:footnote>
  <w:footnote w:type="continuationSeparator" w:id="0">
    <w:p w14:paraId="5054CACE" w14:textId="77777777" w:rsidR="00587B8A" w:rsidRDefault="0058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DF05C" w14:textId="77777777" w:rsidR="00FB14EA" w:rsidRDefault="00FB14EA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7AB90A" w14:textId="77777777" w:rsidR="00FB14EA" w:rsidRDefault="00FB14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0C"/>
    <w:multiLevelType w:val="hybridMultilevel"/>
    <w:tmpl w:val="9AFC53F0"/>
    <w:lvl w:ilvl="0" w:tplc="CAE08F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A3"/>
    <w:rsid w:val="00000B75"/>
    <w:rsid w:val="000027C7"/>
    <w:rsid w:val="00002A67"/>
    <w:rsid w:val="000053C8"/>
    <w:rsid w:val="000307D9"/>
    <w:rsid w:val="0003318F"/>
    <w:rsid w:val="00036F4E"/>
    <w:rsid w:val="000422D2"/>
    <w:rsid w:val="000431B4"/>
    <w:rsid w:val="00047F43"/>
    <w:rsid w:val="00053E9B"/>
    <w:rsid w:val="000606E4"/>
    <w:rsid w:val="000964F7"/>
    <w:rsid w:val="000B0A53"/>
    <w:rsid w:val="000B739D"/>
    <w:rsid w:val="000B7E92"/>
    <w:rsid w:val="000E2C94"/>
    <w:rsid w:val="000E4F35"/>
    <w:rsid w:val="00117D99"/>
    <w:rsid w:val="00121329"/>
    <w:rsid w:val="00121CCF"/>
    <w:rsid w:val="001233C3"/>
    <w:rsid w:val="001309A1"/>
    <w:rsid w:val="0013788A"/>
    <w:rsid w:val="00151786"/>
    <w:rsid w:val="00175427"/>
    <w:rsid w:val="00182691"/>
    <w:rsid w:val="0018348C"/>
    <w:rsid w:val="001851A5"/>
    <w:rsid w:val="00197FBE"/>
    <w:rsid w:val="001B0668"/>
    <w:rsid w:val="001B5001"/>
    <w:rsid w:val="001B62EF"/>
    <w:rsid w:val="001C1CF3"/>
    <w:rsid w:val="001D062E"/>
    <w:rsid w:val="001F435D"/>
    <w:rsid w:val="001F6487"/>
    <w:rsid w:val="002029E4"/>
    <w:rsid w:val="0020647D"/>
    <w:rsid w:val="0021567E"/>
    <w:rsid w:val="00217737"/>
    <w:rsid w:val="00242DBA"/>
    <w:rsid w:val="0024607F"/>
    <w:rsid w:val="00262805"/>
    <w:rsid w:val="00273DFD"/>
    <w:rsid w:val="00274F52"/>
    <w:rsid w:val="002B6D6D"/>
    <w:rsid w:val="002D0740"/>
    <w:rsid w:val="002D5F53"/>
    <w:rsid w:val="002E3EB2"/>
    <w:rsid w:val="0030335C"/>
    <w:rsid w:val="003064C6"/>
    <w:rsid w:val="003109B6"/>
    <w:rsid w:val="003168FA"/>
    <w:rsid w:val="003237A0"/>
    <w:rsid w:val="00361F34"/>
    <w:rsid w:val="003A1DA9"/>
    <w:rsid w:val="003B0325"/>
    <w:rsid w:val="003B49A5"/>
    <w:rsid w:val="003C0379"/>
    <w:rsid w:val="003C3B56"/>
    <w:rsid w:val="003D365A"/>
    <w:rsid w:val="003D3D99"/>
    <w:rsid w:val="003E267F"/>
    <w:rsid w:val="003E6B20"/>
    <w:rsid w:val="003F4A1B"/>
    <w:rsid w:val="00412333"/>
    <w:rsid w:val="0041434A"/>
    <w:rsid w:val="00422227"/>
    <w:rsid w:val="00423F4E"/>
    <w:rsid w:val="00437A5E"/>
    <w:rsid w:val="0045538D"/>
    <w:rsid w:val="004B6D88"/>
    <w:rsid w:val="004C71B9"/>
    <w:rsid w:val="004C7DAE"/>
    <w:rsid w:val="004C7F94"/>
    <w:rsid w:val="004D1EAC"/>
    <w:rsid w:val="004E1AFD"/>
    <w:rsid w:val="004E7C13"/>
    <w:rsid w:val="00511347"/>
    <w:rsid w:val="005271DA"/>
    <w:rsid w:val="0053481B"/>
    <w:rsid w:val="0053589C"/>
    <w:rsid w:val="00535BC1"/>
    <w:rsid w:val="00567389"/>
    <w:rsid w:val="005770FD"/>
    <w:rsid w:val="00587B8A"/>
    <w:rsid w:val="00592D05"/>
    <w:rsid w:val="00595D9B"/>
    <w:rsid w:val="005C0350"/>
    <w:rsid w:val="005D0218"/>
    <w:rsid w:val="005D33FB"/>
    <w:rsid w:val="005E18CC"/>
    <w:rsid w:val="00606B78"/>
    <w:rsid w:val="00610CE8"/>
    <w:rsid w:val="00612E3C"/>
    <w:rsid w:val="00625E37"/>
    <w:rsid w:val="00626E3C"/>
    <w:rsid w:val="006463C2"/>
    <w:rsid w:val="00663021"/>
    <w:rsid w:val="00666A19"/>
    <w:rsid w:val="00667189"/>
    <w:rsid w:val="00694129"/>
    <w:rsid w:val="006A0C20"/>
    <w:rsid w:val="006A72B3"/>
    <w:rsid w:val="006A7617"/>
    <w:rsid w:val="006C3420"/>
    <w:rsid w:val="006E425C"/>
    <w:rsid w:val="006F518F"/>
    <w:rsid w:val="00704963"/>
    <w:rsid w:val="007063BE"/>
    <w:rsid w:val="00720364"/>
    <w:rsid w:val="007265E9"/>
    <w:rsid w:val="00732B4C"/>
    <w:rsid w:val="00756EBB"/>
    <w:rsid w:val="00774067"/>
    <w:rsid w:val="00780234"/>
    <w:rsid w:val="0078463C"/>
    <w:rsid w:val="0079554A"/>
    <w:rsid w:val="00796186"/>
    <w:rsid w:val="007A41E6"/>
    <w:rsid w:val="007B0C5E"/>
    <w:rsid w:val="007B4DB9"/>
    <w:rsid w:val="007C47D0"/>
    <w:rsid w:val="007D1E04"/>
    <w:rsid w:val="007D7C91"/>
    <w:rsid w:val="007E7709"/>
    <w:rsid w:val="007F44AE"/>
    <w:rsid w:val="008500D2"/>
    <w:rsid w:val="00884C7D"/>
    <w:rsid w:val="00897143"/>
    <w:rsid w:val="008A176C"/>
    <w:rsid w:val="008A3D26"/>
    <w:rsid w:val="008A4ADC"/>
    <w:rsid w:val="008C6C69"/>
    <w:rsid w:val="008C6E4D"/>
    <w:rsid w:val="008D5CCB"/>
    <w:rsid w:val="00913E5B"/>
    <w:rsid w:val="0093289C"/>
    <w:rsid w:val="00942A07"/>
    <w:rsid w:val="009564AA"/>
    <w:rsid w:val="009570DD"/>
    <w:rsid w:val="0096034D"/>
    <w:rsid w:val="00962262"/>
    <w:rsid w:val="0096665A"/>
    <w:rsid w:val="009812A1"/>
    <w:rsid w:val="009952D4"/>
    <w:rsid w:val="00996950"/>
    <w:rsid w:val="009A215F"/>
    <w:rsid w:val="009C7215"/>
    <w:rsid w:val="009C7847"/>
    <w:rsid w:val="009E6C28"/>
    <w:rsid w:val="009F1DBF"/>
    <w:rsid w:val="009F3FEA"/>
    <w:rsid w:val="009F42F7"/>
    <w:rsid w:val="00A21A9C"/>
    <w:rsid w:val="00A40E29"/>
    <w:rsid w:val="00A56ABF"/>
    <w:rsid w:val="00A7385A"/>
    <w:rsid w:val="00A9477A"/>
    <w:rsid w:val="00AD1763"/>
    <w:rsid w:val="00AF3F46"/>
    <w:rsid w:val="00B42E99"/>
    <w:rsid w:val="00B51FA3"/>
    <w:rsid w:val="00B55B67"/>
    <w:rsid w:val="00B563BB"/>
    <w:rsid w:val="00BB03E2"/>
    <w:rsid w:val="00BC4B5C"/>
    <w:rsid w:val="00BD61B1"/>
    <w:rsid w:val="00BD7A50"/>
    <w:rsid w:val="00C14B0E"/>
    <w:rsid w:val="00C25BB2"/>
    <w:rsid w:val="00C31A5A"/>
    <w:rsid w:val="00C57EE9"/>
    <w:rsid w:val="00C768EC"/>
    <w:rsid w:val="00C84762"/>
    <w:rsid w:val="00C85DE5"/>
    <w:rsid w:val="00CA1E5E"/>
    <w:rsid w:val="00CA6673"/>
    <w:rsid w:val="00CB4356"/>
    <w:rsid w:val="00CB5244"/>
    <w:rsid w:val="00CE2B0F"/>
    <w:rsid w:val="00CE490D"/>
    <w:rsid w:val="00D311FF"/>
    <w:rsid w:val="00D335CB"/>
    <w:rsid w:val="00D368E8"/>
    <w:rsid w:val="00D36D7B"/>
    <w:rsid w:val="00D37725"/>
    <w:rsid w:val="00D47170"/>
    <w:rsid w:val="00D56CEF"/>
    <w:rsid w:val="00D65CD2"/>
    <w:rsid w:val="00D72CD4"/>
    <w:rsid w:val="00D90CC6"/>
    <w:rsid w:val="00D94FA5"/>
    <w:rsid w:val="00DC0CDF"/>
    <w:rsid w:val="00DC527B"/>
    <w:rsid w:val="00DC5443"/>
    <w:rsid w:val="00DD175B"/>
    <w:rsid w:val="00DE2908"/>
    <w:rsid w:val="00DF31EC"/>
    <w:rsid w:val="00E044F8"/>
    <w:rsid w:val="00E05294"/>
    <w:rsid w:val="00E15570"/>
    <w:rsid w:val="00E21572"/>
    <w:rsid w:val="00E27751"/>
    <w:rsid w:val="00E32113"/>
    <w:rsid w:val="00E50DA2"/>
    <w:rsid w:val="00E63AEC"/>
    <w:rsid w:val="00E64583"/>
    <w:rsid w:val="00E70D35"/>
    <w:rsid w:val="00E76065"/>
    <w:rsid w:val="00E76E44"/>
    <w:rsid w:val="00E90B7B"/>
    <w:rsid w:val="00E95524"/>
    <w:rsid w:val="00EA2B40"/>
    <w:rsid w:val="00EA4BC6"/>
    <w:rsid w:val="00EA7B19"/>
    <w:rsid w:val="00EB2339"/>
    <w:rsid w:val="00EB25AA"/>
    <w:rsid w:val="00EC26E3"/>
    <w:rsid w:val="00EC519D"/>
    <w:rsid w:val="00F0046D"/>
    <w:rsid w:val="00F0302F"/>
    <w:rsid w:val="00F107B9"/>
    <w:rsid w:val="00F11FC8"/>
    <w:rsid w:val="00F259CA"/>
    <w:rsid w:val="00F45569"/>
    <w:rsid w:val="00F534AB"/>
    <w:rsid w:val="00F743EC"/>
    <w:rsid w:val="00F8707D"/>
    <w:rsid w:val="00F9016B"/>
    <w:rsid w:val="00F966A4"/>
    <w:rsid w:val="00F97590"/>
    <w:rsid w:val="00FB14EA"/>
    <w:rsid w:val="00FB6940"/>
    <w:rsid w:val="00FC31ED"/>
    <w:rsid w:val="00FC40D6"/>
    <w:rsid w:val="00FF34E6"/>
    <w:rsid w:val="00FF7260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C69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customStyle="1" w:styleId="Default">
    <w:name w:val="Default"/>
    <w:rsid w:val="002156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5D33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9328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er"/>
    <w:basedOn w:val="a"/>
    <w:link w:val="af"/>
    <w:unhideWhenUsed/>
    <w:rsid w:val="00C14B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14B0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C6C69"/>
    <w:rPr>
      <w:rFonts w:ascii="Cambria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af0">
    <w:name w:val="List Paragraph"/>
    <w:basedOn w:val="a"/>
    <w:uiPriority w:val="34"/>
    <w:qFormat/>
    <w:rsid w:val="005E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C69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customStyle="1" w:styleId="Default">
    <w:name w:val="Default"/>
    <w:rsid w:val="002156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5D33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9328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er"/>
    <w:basedOn w:val="a"/>
    <w:link w:val="af"/>
    <w:unhideWhenUsed/>
    <w:rsid w:val="00C14B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14B0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C6C69"/>
    <w:rPr>
      <w:rFonts w:ascii="Cambria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af0">
    <w:name w:val="List Paragraph"/>
    <w:basedOn w:val="a"/>
    <w:uiPriority w:val="34"/>
    <w:qFormat/>
    <w:rsid w:val="005E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ocuments\&#1044;&#1045;&#1051;&#1054;\&#1084;&#1086;&#1080;%20&#1076;&#1086;&#1082;&#1091;&#1084;&#1077;&#1085;&#1090;&#1099;\&#1044;&#1045;&#1051;&#1054;\&#1054;&#1057;&#1053;&#1054;&#1042;&#1053;&#1054;&#1049;_&#1048;&#1089;&#1093;&#1086;&#1076;&#1103;&#1097;&#1077;&#1077;%20&#1043;&#1048;&#1085;&#1089;&#1087;&#1077;&#1082;&#1094;&#1080;&#1103;%20&#1054;&#1050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4D60-4B43-479A-BE42-9AF06E4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ОСНОВНОЙ_Исходящее ГИнспекция ОКН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Василькин О.А.</dc:creator>
  <cp:lastModifiedBy>Бурляй Татьяна</cp:lastModifiedBy>
  <cp:revision>6</cp:revision>
  <cp:lastPrinted>2024-04-01T13:53:00Z</cp:lastPrinted>
  <dcterms:created xsi:type="dcterms:W3CDTF">2024-04-01T14:58:00Z</dcterms:created>
  <dcterms:modified xsi:type="dcterms:W3CDTF">2024-04-01T15:12:00Z</dcterms:modified>
</cp:coreProperties>
</file>