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81" w:rsidRDefault="008D66A8" w:rsidP="001A0B28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Приложение</w:t>
      </w:r>
    </w:p>
    <w:p w:rsidR="00B90F81" w:rsidRDefault="008D66A8" w:rsidP="001A0B28">
      <w:pPr>
        <w:spacing w:before="0" w:after="0"/>
        <w:ind w:left="5670"/>
        <w:rPr>
          <w:color w:val="auto"/>
        </w:rPr>
      </w:pPr>
      <w:r>
        <w:rPr>
          <w:color w:val="auto"/>
        </w:rPr>
        <w:t>к постановлению</w:t>
      </w:r>
      <w:r w:rsidR="00BB7D58">
        <w:rPr>
          <w:color w:val="auto"/>
        </w:rPr>
        <w:t xml:space="preserve"> главного управления</w:t>
      </w:r>
    </w:p>
    <w:p w:rsidR="00B90F81" w:rsidRDefault="00BB7D58" w:rsidP="001A0B28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B90F81" w:rsidRDefault="00BB7D58" w:rsidP="001A0B28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B90F81" w:rsidRDefault="001560B6" w:rsidP="001A0B28">
      <w:pPr>
        <w:spacing w:before="0" w:after="0"/>
        <w:ind w:left="5670"/>
        <w:rPr>
          <w:color w:val="auto"/>
        </w:rPr>
      </w:pPr>
      <w:r>
        <w:rPr>
          <w:color w:val="auto"/>
        </w:rPr>
        <w:t>от 26 апреля 2024 г.</w:t>
      </w:r>
      <w:r w:rsidR="00BB7D58">
        <w:rPr>
          <w:color w:val="auto"/>
        </w:rPr>
        <w:t xml:space="preserve"> №</w:t>
      </w:r>
      <w:r>
        <w:rPr>
          <w:color w:val="auto"/>
        </w:rPr>
        <w:t xml:space="preserve"> 173-п</w:t>
      </w:r>
      <w:bookmarkStart w:id="0" w:name="_GoBack"/>
      <w:bookmarkEnd w:id="0"/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90F81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90F81" w:rsidRDefault="00BB7D58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B90F81" w:rsidRDefault="00BB7D58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-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t>Слободское</w:t>
      </w:r>
      <w:r>
        <w:rPr>
          <w:color w:val="auto"/>
          <w:sz w:val="32"/>
          <w:szCs w:val="32"/>
        </w:rPr>
        <w:t xml:space="preserve"> сельское поселение</w:t>
      </w:r>
    </w:p>
    <w:p w:rsidR="00B90F81" w:rsidRDefault="00BB7D58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Михайловского муниципального района Рязанской области</w:t>
      </w: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90F81">
      <w:pPr>
        <w:pStyle w:val="affff4"/>
        <w:rPr>
          <w:rFonts w:cs="Times New Roman"/>
          <w:color w:val="auto"/>
          <w:sz w:val="32"/>
          <w:szCs w:val="32"/>
        </w:rPr>
      </w:pPr>
    </w:p>
    <w:p w:rsidR="00B90F81" w:rsidRDefault="00BB7D58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1232766496"/>
        <w:docPartObj>
          <w:docPartGallery w:val="Table of Contents"/>
          <w:docPartUnique/>
        </w:docPartObj>
      </w:sdtPr>
      <w:sdtEndPr/>
      <w:sdtContent>
        <w:p w:rsidR="00AA675A" w:rsidRDefault="00BB7D5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64354510" w:history="1">
            <w:r w:rsidR="00AA675A" w:rsidRPr="00286BDD">
              <w:rPr>
                <w:rStyle w:val="affffff6"/>
                <w:noProof/>
              </w:rPr>
              <w:t>Раздел 1. Порядок применения и внесения изменений в правила землепользования и застройки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_Toc164354510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1" w:history="1">
            <w:r w:rsidR="00AA675A" w:rsidRPr="00286BDD">
              <w:rPr>
                <w:rStyle w:val="affffff6"/>
                <w:noProof/>
              </w:rPr>
              <w:t>Статья 1. Основные понятия, используемые в правилах землепользования и застройки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_Toc164354511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2" w:history="1">
            <w:r w:rsidR="00AA675A" w:rsidRPr="00286BDD">
              <w:rPr>
                <w:rStyle w:val="affffff6"/>
                <w:noProof/>
              </w:rPr>
              <w:t>Статья 2. Положение о регулировании землепользования и застройки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_Toc164354512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3" w:history="1">
            <w:r w:rsidR="00AA675A" w:rsidRPr="00286BDD">
              <w:rPr>
                <w:rStyle w:val="affffff6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_Toc164354513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4" w:history="1">
            <w:r w:rsidR="00AA675A" w:rsidRPr="00286BDD">
              <w:rPr>
                <w:rStyle w:val="affffff6"/>
                <w:noProof/>
              </w:rPr>
              <w:t>Статья 4. Положение о подготовке документации по планировке территории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_Toc164354514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5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5" w:history="1">
            <w:r w:rsidR="00AA675A" w:rsidRPr="00286BDD">
              <w:rPr>
                <w:rStyle w:val="affffff6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_Toc164354515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6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6" w:history="1">
            <w:r w:rsidR="00AA675A" w:rsidRPr="00286BDD">
              <w:rPr>
                <w:rStyle w:val="affffff6"/>
                <w:noProof/>
              </w:rPr>
              <w:t>Статья 6. Положение о внесении изменений в правила землепользования и застройки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_Toc164354516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6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7" w:history="1">
            <w:r w:rsidR="00AA675A" w:rsidRPr="00286BDD">
              <w:rPr>
                <w:rStyle w:val="affffff6"/>
                <w:noProof/>
              </w:rPr>
              <w:t>Статья 7. Градостроительные планы земельных участков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_Toc164354517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7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8" w:history="1">
            <w:r w:rsidR="00AA675A" w:rsidRPr="00286BDD">
              <w:rPr>
                <w:rStyle w:val="affffff6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_Toc164354518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8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19" w:history="1">
            <w:r w:rsidR="00AA675A" w:rsidRPr="00286BDD">
              <w:rPr>
                <w:rStyle w:val="affffff6"/>
                <w:noProof/>
              </w:rPr>
              <w:t>Раздел 2. Градостроительные регламенты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_Toc164354519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9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0" w:history="1">
            <w:r w:rsidR="00AA675A" w:rsidRPr="00286BDD">
              <w:rPr>
                <w:rStyle w:val="affffff6"/>
                <w:noProof/>
              </w:rPr>
              <w:t xml:space="preserve">Статья 9. </w:t>
            </w:r>
            <w:r w:rsidR="00AA675A" w:rsidRPr="00286BDD">
              <w:rPr>
                <w:rStyle w:val="affffff6"/>
                <w:noProof/>
                <w:lang w:eastAsia="zh-CN"/>
              </w:rPr>
              <w:t>Общие требования,</w:t>
            </w:r>
            <w:r w:rsidR="00AA675A" w:rsidRPr="00286BDD">
              <w:rPr>
                <w:rStyle w:val="affffff6"/>
                <w:noProof/>
              </w:rPr>
              <w:t xml:space="preserve"> предъявляемые к установлению градостроительных регламентов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_Toc164354520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9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1" w:history="1">
            <w:r w:rsidR="00AA675A" w:rsidRPr="00286BDD">
              <w:rPr>
                <w:rStyle w:val="affffff6"/>
                <w:noProof/>
              </w:rPr>
              <w:t xml:space="preserve">Статья 10. </w:t>
            </w:r>
            <w:r w:rsidR="00AA675A" w:rsidRPr="00286BDD">
              <w:rPr>
                <w:rStyle w:val="affffff6"/>
                <w:noProof/>
                <w:lang w:eastAsia="zh-CN"/>
              </w:rPr>
              <w:t>П</w:t>
            </w:r>
            <w:r w:rsidR="00AA675A" w:rsidRPr="00286BDD">
              <w:rPr>
                <w:rStyle w:val="affffff6"/>
                <w:noProof/>
              </w:rPr>
              <w:t>еречень территориальных зон, выделенных на карте градостроительного зонирования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_Toc164354521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10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2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_Toc164354522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11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3" w:history="1">
            <w:r w:rsidR="00AA675A" w:rsidRPr="00286BDD">
              <w:rPr>
                <w:rStyle w:val="affffff6"/>
                <w:noProof/>
              </w:rPr>
              <w:t>Статья 11.1. Жилая зона (</w:t>
            </w:r>
            <w:r w:rsidR="00AA675A" w:rsidRPr="00286BDD">
              <w:rPr>
                <w:rStyle w:val="affffff6"/>
                <w:noProof/>
                <w:lang w:eastAsia="zh-CN"/>
              </w:rPr>
              <w:t>1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_Toc164354523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13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4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2</w:t>
            </w:r>
            <w:r w:rsidR="00AA675A" w:rsidRPr="00286BDD">
              <w:rPr>
                <w:rStyle w:val="affffff6"/>
                <w:noProof/>
              </w:rPr>
              <w:t xml:space="preserve">. Зона </w:t>
            </w:r>
            <w:r w:rsidR="00AA675A" w:rsidRPr="00286BDD">
              <w:rPr>
                <w:rStyle w:val="affffff6"/>
                <w:noProof/>
                <w:lang w:eastAsia="zh-CN"/>
              </w:rPr>
              <w:t>специализированной общественной застройки</w:t>
            </w:r>
            <w:r w:rsidR="00AA675A" w:rsidRPr="00286BDD">
              <w:rPr>
                <w:rStyle w:val="affffff6"/>
                <w:noProof/>
              </w:rPr>
              <w:t xml:space="preserve"> (</w:t>
            </w:r>
            <w:r w:rsidR="00AA675A" w:rsidRPr="00286BDD">
              <w:rPr>
                <w:rStyle w:val="affffff6"/>
                <w:noProof/>
                <w:lang w:eastAsia="zh-CN"/>
              </w:rPr>
              <w:t>2.</w:t>
            </w:r>
            <w:r w:rsidR="00AA675A" w:rsidRPr="00286BDD">
              <w:rPr>
                <w:rStyle w:val="affffff6"/>
                <w:noProof/>
              </w:rPr>
              <w:t>2)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_Toc164354524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5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3</w:t>
            </w:r>
            <w:r w:rsidR="00AA675A" w:rsidRPr="00286BDD">
              <w:rPr>
                <w:rStyle w:val="affffff6"/>
                <w:noProof/>
              </w:rPr>
              <w:t xml:space="preserve">. </w:t>
            </w:r>
            <w:r w:rsidR="00AA675A" w:rsidRPr="00286BDD">
              <w:rPr>
                <w:rStyle w:val="affffff6"/>
                <w:noProof/>
                <w:lang w:eastAsia="zh-CN"/>
              </w:rPr>
              <w:t>Коммунально-складская</w:t>
            </w:r>
            <w:r w:rsidR="00AA675A" w:rsidRPr="00286BDD">
              <w:rPr>
                <w:rStyle w:val="affffff6"/>
                <w:noProof/>
              </w:rPr>
              <w:t xml:space="preserve"> зона (</w:t>
            </w:r>
            <w:r w:rsidR="00AA675A" w:rsidRPr="00286BDD">
              <w:rPr>
                <w:rStyle w:val="affffff6"/>
                <w:noProof/>
                <w:lang w:eastAsia="zh-CN"/>
              </w:rPr>
              <w:t>3.2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_Toc164354525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15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6" w:history="1">
            <w:r w:rsidR="00AA675A" w:rsidRPr="00286BDD">
              <w:rPr>
                <w:rStyle w:val="affffff6"/>
                <w:rFonts w:eastAsia="Times New Roman"/>
                <w:noProof/>
              </w:rPr>
              <w:t>Статья 11.4.</w:t>
            </w:r>
            <w:r w:rsidR="00AA675A" w:rsidRPr="00286BDD">
              <w:rPr>
                <w:rStyle w:val="affffff6"/>
                <w:noProof/>
              </w:rPr>
              <w:t xml:space="preserve"> Зона инженерной  инфраструктуры (</w:t>
            </w:r>
            <w:r w:rsidR="00AA675A" w:rsidRPr="00286BDD">
              <w:rPr>
                <w:rStyle w:val="affffff6"/>
                <w:noProof/>
                <w:lang w:eastAsia="zh-CN"/>
              </w:rPr>
              <w:t>3.3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_Toc164354526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16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7" w:history="1">
            <w:r w:rsidR="00AA675A" w:rsidRPr="00286BDD">
              <w:rPr>
                <w:rStyle w:val="affffff6"/>
                <w:rFonts w:eastAsia="Times New Roman"/>
                <w:noProof/>
              </w:rPr>
              <w:t>Статья 11.5.</w:t>
            </w:r>
            <w:r w:rsidR="00AA675A" w:rsidRPr="00286BDD">
              <w:rPr>
                <w:rStyle w:val="affffff6"/>
                <w:noProof/>
              </w:rPr>
              <w:t xml:space="preserve"> </w:t>
            </w:r>
            <w:r w:rsidR="00AA675A" w:rsidRPr="00286BDD">
              <w:rPr>
                <w:rStyle w:val="affffff6"/>
                <w:noProof/>
                <w:lang w:eastAsia="zh-CN"/>
              </w:rPr>
              <w:t>Зона транспортной инфраструктуры</w:t>
            </w:r>
            <w:r w:rsidR="00AA675A" w:rsidRPr="00286BDD">
              <w:rPr>
                <w:rStyle w:val="affffff6"/>
                <w:noProof/>
              </w:rPr>
              <w:t xml:space="preserve"> (</w:t>
            </w:r>
            <w:r w:rsidR="00AA675A" w:rsidRPr="00286BDD">
              <w:rPr>
                <w:rStyle w:val="affffff6"/>
                <w:noProof/>
                <w:lang w:eastAsia="zh-CN"/>
              </w:rPr>
              <w:t>3.</w:t>
            </w:r>
            <w:r w:rsidR="00AA675A" w:rsidRPr="00286BDD">
              <w:rPr>
                <w:rStyle w:val="affffff6"/>
                <w:noProof/>
              </w:rPr>
              <w:t>4)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_Toc164354527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17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8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6</w:t>
            </w:r>
            <w:r w:rsidR="00AA675A" w:rsidRPr="00286BDD">
              <w:rPr>
                <w:rStyle w:val="affffff6"/>
                <w:noProof/>
              </w:rPr>
              <w:t>. Зон</w:t>
            </w:r>
            <w:r w:rsidR="00AA675A" w:rsidRPr="00286BDD">
              <w:rPr>
                <w:rStyle w:val="affffff6"/>
                <w:noProof/>
                <w:lang w:eastAsia="zh-CN"/>
              </w:rPr>
              <w:t>а</w:t>
            </w:r>
            <w:r w:rsidR="00AA675A" w:rsidRPr="00286BDD">
              <w:rPr>
                <w:rStyle w:val="affffff6"/>
                <w:noProof/>
              </w:rPr>
              <w:t xml:space="preserve"> сельскохозяйственного использования (4.2)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_Toc164354528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18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29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7</w:t>
            </w:r>
            <w:r w:rsidR="00AA675A" w:rsidRPr="00286BDD">
              <w:rPr>
                <w:rStyle w:val="affffff6"/>
                <w:noProof/>
              </w:rPr>
              <w:t>. Иная зон</w:t>
            </w:r>
            <w:r w:rsidR="00AA675A" w:rsidRPr="00286BDD">
              <w:rPr>
                <w:rStyle w:val="affffff6"/>
                <w:noProof/>
                <w:lang w:eastAsia="zh-CN"/>
              </w:rPr>
              <w:t>а</w:t>
            </w:r>
            <w:r w:rsidR="00AA675A" w:rsidRPr="00286BDD">
              <w:rPr>
                <w:rStyle w:val="affffff6"/>
                <w:noProof/>
              </w:rPr>
              <w:t xml:space="preserve"> сельскохозяйственного </w:t>
            </w:r>
            <w:r w:rsidR="00AA675A" w:rsidRPr="00286BDD">
              <w:rPr>
                <w:rStyle w:val="affffff6"/>
                <w:noProof/>
                <w:lang w:eastAsia="zh-CN"/>
              </w:rPr>
              <w:t>назначения</w:t>
            </w:r>
            <w:r w:rsidR="00AA675A" w:rsidRPr="00286BDD">
              <w:rPr>
                <w:rStyle w:val="affffff6"/>
                <w:noProof/>
              </w:rPr>
              <w:t xml:space="preserve"> (4.3)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_Toc164354529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19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0" w:history="1">
            <w:r w:rsidR="00AA675A" w:rsidRPr="00286BDD">
              <w:rPr>
                <w:rStyle w:val="affffff6"/>
                <w:rFonts w:eastAsia="Times New Roman"/>
                <w:noProof/>
              </w:rPr>
              <w:t>Статья 11.</w:t>
            </w:r>
            <w:r w:rsidR="00AA675A" w:rsidRPr="00286BDD">
              <w:rPr>
                <w:rStyle w:val="affffff6"/>
                <w:rFonts w:eastAsia="Times New Roman"/>
                <w:noProof/>
                <w:lang w:eastAsia="zh-CN"/>
              </w:rPr>
              <w:t>8</w:t>
            </w:r>
            <w:r w:rsidR="00AA675A" w:rsidRPr="00286BDD">
              <w:rPr>
                <w:rStyle w:val="affffff6"/>
                <w:rFonts w:eastAsia="Times New Roman"/>
                <w:noProof/>
              </w:rPr>
              <w:t xml:space="preserve">. </w:t>
            </w:r>
            <w:r w:rsidR="00AA675A" w:rsidRPr="00286BDD">
              <w:rPr>
                <w:rStyle w:val="affffff6"/>
                <w:noProof/>
              </w:rPr>
              <w:t>Производственная зона сельскохозяйственных предприятий (4.4)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_Toc164354530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20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1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9</w:t>
            </w:r>
            <w:r w:rsidR="00AA675A" w:rsidRPr="00286BDD">
              <w:rPr>
                <w:rStyle w:val="affffff6"/>
                <w:noProof/>
              </w:rPr>
              <w:t xml:space="preserve">. </w:t>
            </w:r>
            <w:r w:rsidR="00AA675A" w:rsidRPr="00286BDD">
              <w:rPr>
                <w:rStyle w:val="affffff6"/>
                <w:noProof/>
                <w:lang w:eastAsia="zh-CN"/>
              </w:rPr>
              <w:t>Зона сельскохозяйственного назначения ограниченного использования</w:t>
            </w:r>
            <w:r w:rsidR="00AA675A" w:rsidRPr="00286BDD">
              <w:rPr>
                <w:rStyle w:val="affffff6"/>
                <w:noProof/>
              </w:rPr>
              <w:t xml:space="preserve"> (4.</w:t>
            </w:r>
            <w:r w:rsidR="00AA675A" w:rsidRPr="00286BDD">
              <w:rPr>
                <w:rStyle w:val="affffff6"/>
                <w:noProof/>
                <w:lang w:eastAsia="zh-CN"/>
              </w:rPr>
              <w:t>5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_Toc164354531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21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2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10</w:t>
            </w:r>
            <w:r w:rsidR="00AA675A" w:rsidRPr="00286BDD">
              <w:rPr>
                <w:rStyle w:val="affffff6"/>
                <w:noProof/>
              </w:rPr>
              <w:t>. Зон</w:t>
            </w:r>
            <w:r w:rsidR="00AA675A" w:rsidRPr="00286BDD">
              <w:rPr>
                <w:rStyle w:val="affffff6"/>
                <w:noProof/>
                <w:lang w:eastAsia="zh-CN"/>
              </w:rPr>
              <w:t>а</w:t>
            </w:r>
            <w:r w:rsidR="00AA675A" w:rsidRPr="00286BDD">
              <w:rPr>
                <w:rStyle w:val="affffff6"/>
                <w:noProof/>
              </w:rPr>
              <w:t xml:space="preserve"> озелененных территорий специального назначения (5.</w:t>
            </w:r>
            <w:r w:rsidR="00AA675A" w:rsidRPr="00286BDD">
              <w:rPr>
                <w:rStyle w:val="affffff6"/>
                <w:noProof/>
                <w:lang w:eastAsia="zh-CN"/>
              </w:rPr>
              <w:t>6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_Toc164354532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22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3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11</w:t>
            </w:r>
            <w:r w:rsidR="00AA675A" w:rsidRPr="00286BDD">
              <w:rPr>
                <w:rStyle w:val="affffff6"/>
                <w:noProof/>
              </w:rPr>
              <w:t>. Зона кладбищ (</w:t>
            </w:r>
            <w:r w:rsidR="00AA675A" w:rsidRPr="00286BDD">
              <w:rPr>
                <w:rStyle w:val="affffff6"/>
                <w:noProof/>
                <w:lang w:eastAsia="zh-CN"/>
              </w:rPr>
              <w:t>6.</w:t>
            </w:r>
            <w:r w:rsidR="00AA675A" w:rsidRPr="00286BDD">
              <w:rPr>
                <w:rStyle w:val="affffff6"/>
                <w:noProof/>
              </w:rPr>
              <w:t>1)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_Toc164354533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23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4" w:history="1">
            <w:r w:rsidR="00AA675A" w:rsidRPr="00286BDD">
              <w:rPr>
                <w:rStyle w:val="affffff6"/>
                <w:noProof/>
              </w:rPr>
              <w:t>Статья 11.</w:t>
            </w:r>
            <w:r w:rsidR="00AA675A" w:rsidRPr="00286BDD">
              <w:rPr>
                <w:rStyle w:val="affffff6"/>
                <w:noProof/>
                <w:lang w:eastAsia="zh-CN"/>
              </w:rPr>
              <w:t>12</w:t>
            </w:r>
            <w:r w:rsidR="00AA675A" w:rsidRPr="00286BDD">
              <w:rPr>
                <w:rStyle w:val="affffff6"/>
                <w:noProof/>
              </w:rPr>
              <w:t>. Зона вероисповедальных кладбищ (</w:t>
            </w:r>
            <w:r w:rsidR="00AA675A" w:rsidRPr="00286BDD">
              <w:rPr>
                <w:rStyle w:val="affffff6"/>
                <w:noProof/>
                <w:lang w:eastAsia="zh-CN"/>
              </w:rPr>
              <w:t>6.2</w:t>
            </w:r>
            <w:r w:rsidR="00AA675A" w:rsidRPr="00286BDD">
              <w:rPr>
                <w:rStyle w:val="affffff6"/>
                <w:noProof/>
              </w:rPr>
              <w:t>)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_Toc164354534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5" w:history="1">
            <w:r w:rsidR="00AA675A" w:rsidRPr="00286BDD">
              <w:rPr>
                <w:rStyle w:val="affffff6"/>
                <w:noProof/>
              </w:rPr>
              <w:t>Статья 12. Земли, для которых градостроительные регламенты не устанавливаются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_Toc164354535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24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6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3</w:t>
            </w:r>
            <w:r w:rsidR="00AA675A" w:rsidRPr="00286BDD">
              <w:rPr>
                <w:rStyle w:val="affffff6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_Toc164354536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25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7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4</w:t>
            </w:r>
            <w:r w:rsidR="00AA675A" w:rsidRPr="00286BDD">
              <w:rPr>
                <w:rStyle w:val="affffff6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_Toc164354537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25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8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5</w:t>
            </w:r>
            <w:r w:rsidR="00AA675A" w:rsidRPr="00286BDD">
              <w:rPr>
                <w:rStyle w:val="affffff6"/>
                <w:noProof/>
              </w:rPr>
              <w:t>. Зоны с особыми условиями использования территории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_Toc164354538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26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39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5</w:t>
            </w:r>
            <w:r w:rsidR="00AA675A" w:rsidRPr="00286BDD">
              <w:rPr>
                <w:rStyle w:val="affffff6"/>
                <w:noProof/>
              </w:rPr>
              <w:t>.1. Санитарно-защитные зоны предприятий, сооружений и иных объектов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_Toc164354539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26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40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5</w:t>
            </w:r>
            <w:r w:rsidR="00AA675A" w:rsidRPr="00286BDD">
              <w:rPr>
                <w:rStyle w:val="affffff6"/>
                <w:noProof/>
              </w:rPr>
              <w:t>.2. Водоохранные зоны, прибрежные защитные полосы,  береговые полосы водных объектов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_Toc164354540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27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41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5</w:t>
            </w:r>
            <w:r w:rsidR="00AA675A" w:rsidRPr="00286BDD">
              <w:rPr>
                <w:rStyle w:val="affffff6"/>
                <w:noProof/>
              </w:rPr>
              <w:t>.3. Охранные зоны инженерных коммуникаций, сооружений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_Toc164354541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27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42" w:history="1">
            <w:r w:rsidR="00AA675A" w:rsidRPr="00286BDD">
              <w:rPr>
                <w:rStyle w:val="affffff6"/>
                <w:rFonts w:eastAsia="Times New Roman"/>
                <w:noProof/>
              </w:rPr>
              <w:t>Статья 16. Особо охраняемые природные территории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_Toc164354542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27</w:t>
            </w:r>
            <w:r w:rsidR="00AA675A">
              <w:rPr>
                <w:noProof/>
              </w:rPr>
              <w:fldChar w:fldCharType="end"/>
            </w:r>
          </w:hyperlink>
        </w:p>
        <w:p w:rsidR="00AA675A" w:rsidRDefault="00296B68" w:rsidP="00632EEA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64354543" w:history="1">
            <w:r w:rsidR="00AA675A" w:rsidRPr="00286BDD">
              <w:rPr>
                <w:rStyle w:val="affffff6"/>
                <w:noProof/>
              </w:rPr>
              <w:t>Статья 1</w:t>
            </w:r>
            <w:r w:rsidR="00AA675A" w:rsidRPr="00286BDD">
              <w:rPr>
                <w:rStyle w:val="affffff6"/>
                <w:noProof/>
                <w:lang w:eastAsia="zh-CN"/>
              </w:rPr>
              <w:t>7</w:t>
            </w:r>
            <w:r w:rsidR="00AA675A" w:rsidRPr="00286BDD">
              <w:rPr>
                <w:rStyle w:val="affffff6"/>
                <w:noProof/>
              </w:rPr>
              <w:t>. Объекты культурного наследия</w:t>
            </w:r>
            <w:r w:rsidR="00AA675A">
              <w:rPr>
                <w:noProof/>
              </w:rPr>
              <w:tab/>
            </w:r>
            <w:r w:rsidR="00AA675A">
              <w:rPr>
                <w:noProof/>
              </w:rPr>
              <w:fldChar w:fldCharType="begin"/>
            </w:r>
            <w:r w:rsidR="00AA675A">
              <w:rPr>
                <w:noProof/>
              </w:rPr>
              <w:instrText xml:space="preserve"> PAGEREF _Toc164354543 \h </w:instrText>
            </w:r>
            <w:r w:rsidR="00AA675A">
              <w:rPr>
                <w:noProof/>
              </w:rPr>
            </w:r>
            <w:r w:rsidR="00AA675A">
              <w:rPr>
                <w:noProof/>
              </w:rPr>
              <w:fldChar w:fldCharType="separate"/>
            </w:r>
            <w:r w:rsidR="00AA675A">
              <w:rPr>
                <w:noProof/>
              </w:rPr>
              <w:t>28</w:t>
            </w:r>
            <w:r w:rsidR="00AA675A">
              <w:rPr>
                <w:noProof/>
              </w:rPr>
              <w:fldChar w:fldCharType="end"/>
            </w:r>
          </w:hyperlink>
        </w:p>
        <w:p w:rsidR="00B90F81" w:rsidRDefault="00BB7D58">
          <w:pPr>
            <w:pStyle w:val="1ff2"/>
            <w:tabs>
              <w:tab w:val="right" w:leader="dot" w:pos="9921"/>
            </w:tabs>
          </w:pPr>
          <w:r>
            <w:fldChar w:fldCharType="end"/>
          </w:r>
        </w:p>
      </w:sdtContent>
    </w:sdt>
    <w:p w:rsidR="00B90F81" w:rsidRDefault="00B90F81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B90F81" w:rsidRDefault="00B90F81">
      <w:pPr>
        <w:pStyle w:val="affff4"/>
        <w:rPr>
          <w:color w:val="auto"/>
        </w:rPr>
      </w:pPr>
    </w:p>
    <w:p w:rsidR="0014288F" w:rsidRDefault="0014288F">
      <w:pPr>
        <w:pStyle w:val="affff4"/>
        <w:rPr>
          <w:color w:val="auto"/>
        </w:rPr>
      </w:pPr>
    </w:p>
    <w:p w:rsidR="00BC4F6E" w:rsidRDefault="00BC4F6E">
      <w:pPr>
        <w:widowControl/>
        <w:overflowPunct/>
        <w:spacing w:before="0" w:after="0"/>
        <w:rPr>
          <w:color w:val="auto"/>
          <w:sz w:val="28"/>
        </w:rPr>
      </w:pPr>
      <w:r>
        <w:rPr>
          <w:color w:val="auto"/>
        </w:rPr>
        <w:br w:type="page"/>
      </w:r>
    </w:p>
    <w:p w:rsidR="00B90F81" w:rsidRDefault="00BB7D58">
      <w:pPr>
        <w:pStyle w:val="1"/>
        <w:widowControl/>
        <w:spacing w:before="0" w:after="0"/>
        <w:ind w:firstLine="680"/>
        <w:jc w:val="both"/>
      </w:pPr>
      <w:bookmarkStart w:id="1" w:name="_Toc164354510"/>
      <w: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B90F81" w:rsidRDefault="00B90F81">
      <w:pPr>
        <w:pStyle w:val="1"/>
        <w:widowControl/>
        <w:spacing w:before="0" w:after="0"/>
        <w:ind w:firstLine="680"/>
        <w:jc w:val="both"/>
      </w:pPr>
    </w:p>
    <w:p w:rsidR="00B90F81" w:rsidRDefault="00BB7D58">
      <w:pPr>
        <w:pStyle w:val="1"/>
        <w:widowControl/>
        <w:spacing w:before="0" w:after="0"/>
        <w:ind w:firstLine="680"/>
        <w:jc w:val="both"/>
      </w:pPr>
      <w:bookmarkStart w:id="2" w:name="_Toc164354511"/>
      <w:r>
        <w:t>Статья 1. Основные понятия, используемые в правилах землепользования и застройки</w:t>
      </w:r>
      <w:bookmarkEnd w:id="2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муниципального образования - </w:t>
      </w:r>
      <w:r>
        <w:rPr>
          <w:rFonts w:eastAsia="Calibri" w:cs="Calibri"/>
          <w:szCs w:val="22"/>
          <w:lang w:eastAsia="zh-CN" w:bidi="ar-SA"/>
        </w:rPr>
        <w:t>Слободское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сельское</w:t>
      </w:r>
      <w:r>
        <w:rPr>
          <w:rFonts w:ascii="Arial;sans-serif" w:hAnsi="Arial;sans-serif"/>
          <w:sz w:val="20"/>
        </w:rPr>
        <w:t xml:space="preserve"> </w:t>
      </w:r>
      <w:r>
        <w:t>поселение Михайловского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Toc164354512"/>
      <w:r>
        <w:t>Статья 2. Положение о регулировании землепользования и застройки</w:t>
      </w:r>
      <w:bookmarkEnd w:id="3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4" w:name="_Toc164354513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5" w:name="_Toc164354514"/>
      <w:r>
        <w:t>Статья 4. Положение о подготовке документации по планировке территории</w:t>
      </w:r>
      <w:bookmarkEnd w:id="5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6" w:name="_Toc164354515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B90F81" w:rsidRDefault="00BB7D58">
      <w:pPr>
        <w:pStyle w:val="affff4"/>
        <w:widowControl/>
        <w:ind w:firstLine="705"/>
        <w:jc w:val="both"/>
        <w:rPr>
          <w:rFonts w:ascii="Arial;sans-serif" w:hAnsi="Arial;sans-serif"/>
          <w:sz w:val="20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tabs>
          <w:tab w:val="left" w:pos="675"/>
        </w:tabs>
        <w:spacing w:before="0" w:after="0"/>
        <w:ind w:firstLine="737"/>
        <w:jc w:val="both"/>
      </w:pPr>
      <w:bookmarkStart w:id="7" w:name="_Toc164354516"/>
      <w:r>
        <w:t>Статья 6. Положение о внесении изменений в правила землепользования и застройки</w:t>
      </w:r>
      <w:bookmarkEnd w:id="7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B90F81" w:rsidRDefault="00BB7D58">
      <w:pPr>
        <w:pStyle w:val="affff4"/>
        <w:widowControl/>
        <w:ind w:firstLine="705"/>
        <w:jc w:val="both"/>
        <w:rPr>
          <w:rFonts w:ascii="Arial;sans-serif" w:hAnsi="Arial;sans-serif"/>
          <w:sz w:val="20"/>
        </w:rPr>
      </w:pPr>
      <w: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B90F81" w:rsidRDefault="00BB7D58">
      <w:pPr>
        <w:pStyle w:val="affff4"/>
        <w:widowControl/>
        <w:ind w:firstLine="705"/>
        <w:jc w:val="both"/>
        <w:rPr>
          <w:rFonts w:ascii="Arial;sans-serif" w:hAnsi="Arial;sans-serif"/>
          <w:sz w:val="20"/>
        </w:rPr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B90F81" w:rsidRDefault="00BB7D58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90F81" w:rsidRDefault="00BB7D58">
      <w:pPr>
        <w:pStyle w:val="affff4"/>
        <w:widowControl/>
        <w:ind w:firstLine="735"/>
        <w:jc w:val="both"/>
        <w:rPr>
          <w:rFonts w:ascii="Arial;sans-serif" w:hAnsi="Arial;sans-serif"/>
          <w:sz w:val="20"/>
        </w:rPr>
      </w:pPr>
      <w:r>
        <w:t>7) принятие решения о комплексном развитии территории;</w:t>
      </w:r>
    </w:p>
    <w:p w:rsidR="00B90F81" w:rsidRDefault="00BB7D58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8" w:name="_Toc164354517"/>
      <w:r>
        <w:t>Статья 7. Градостроительные планы земельных участков</w:t>
      </w:r>
      <w:bookmarkEnd w:id="8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B90F81" w:rsidRDefault="00B90F81">
      <w:pPr>
        <w:pStyle w:val="affff4"/>
        <w:widowControl/>
      </w:pPr>
    </w:p>
    <w:p w:rsidR="00B90F81" w:rsidRDefault="00BB7D58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9" w:name="_Toc164354518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B90F81" w:rsidRDefault="00B90F81">
      <w:pPr>
        <w:pStyle w:val="affff4"/>
        <w:widowControl/>
      </w:pPr>
    </w:p>
    <w:p w:rsidR="00B90F81" w:rsidRDefault="00BB7D58">
      <w:pPr>
        <w:pStyle w:val="affff4"/>
        <w:widowControl/>
        <w:ind w:firstLine="705"/>
        <w:jc w:val="both"/>
        <w:rPr>
          <w:rFonts w:ascii="Arial;sans-serif" w:hAnsi="Arial;sans-serif"/>
          <w:sz w:val="20"/>
        </w:rPr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B90F81" w:rsidRDefault="00BB7D58">
      <w:pPr>
        <w:pStyle w:val="affff4"/>
        <w:widowControl/>
        <w:ind w:firstLine="735"/>
        <w:jc w:val="both"/>
        <w:rPr>
          <w:rFonts w:ascii="Arial;sans-serif" w:hAnsi="Arial;sans-serif"/>
          <w:sz w:val="20"/>
        </w:rPr>
      </w:pPr>
      <w:r>
        <w:t xml:space="preserve">2. </w:t>
      </w:r>
      <w:proofErr w:type="gramStart"/>
      <w: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t xml:space="preserve">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B90F81" w:rsidRDefault="00BB7D58">
      <w:pPr>
        <w:pStyle w:val="affff4"/>
        <w:widowControl/>
        <w:ind w:firstLine="705"/>
        <w:jc w:val="both"/>
        <w:rPr>
          <w:color w:val="auto"/>
        </w:rPr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90F81" w:rsidRDefault="00BB7D58">
      <w:pPr>
        <w:pStyle w:val="affff4"/>
        <w:widowControl/>
        <w:ind w:firstLine="735"/>
        <w:jc w:val="both"/>
        <w:rPr>
          <w:rFonts w:ascii="Arial;sans-serif" w:hAnsi="Arial;sans-serif"/>
          <w:sz w:val="20"/>
        </w:rPr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B90F81" w:rsidRDefault="00B90F81" w:rsidP="00EF49E9">
      <w:pPr>
        <w:pStyle w:val="1"/>
        <w:spacing w:before="0" w:after="0"/>
        <w:ind w:firstLine="709"/>
        <w:contextualSpacing/>
        <w:jc w:val="both"/>
        <w:rPr>
          <w:rFonts w:cs="Times New Roman"/>
          <w:color w:val="auto"/>
        </w:rPr>
      </w:pPr>
    </w:p>
    <w:p w:rsidR="00B90F81" w:rsidRDefault="00BB7D58" w:rsidP="00EF49E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10"/>
      <w:bookmarkStart w:id="11" w:name="_Toc164354519"/>
      <w:r>
        <w:rPr>
          <w:rFonts w:cs="Times New Roman"/>
          <w:color w:val="auto"/>
        </w:rPr>
        <w:t>Раздел 2. Градостроительные регламенты</w:t>
      </w:r>
      <w:bookmarkEnd w:id="10"/>
      <w:bookmarkEnd w:id="11"/>
    </w:p>
    <w:p w:rsidR="00B90F81" w:rsidRDefault="00B90F81" w:rsidP="00EF49E9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EF49E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2" w:name="_Toc11"/>
      <w:bookmarkStart w:id="13" w:name="_Toc164354520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  <w:color w:val="auto"/>
        </w:rPr>
        <w:t xml:space="preserve"> к установлению градостроительных регламентов</w:t>
      </w:r>
      <w:bookmarkEnd w:id="12"/>
      <w:bookmarkEnd w:id="13"/>
    </w:p>
    <w:p w:rsidR="00B90F81" w:rsidRDefault="00B90F81" w:rsidP="00EF49E9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</w:t>
      </w:r>
      <w:r>
        <w:rPr>
          <w:color w:val="auto"/>
        </w:rPr>
        <w:t xml:space="preserve"> участков, расположенных</w:t>
      </w:r>
      <w:r>
        <w:rPr>
          <w:color w:val="auto"/>
        </w:rPr>
        <w:br/>
        <w:t>в различных территориальных зонах, не допускается.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4. Градостроительные регламенты установлены с учетом: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6. Действие градостроительного регламента не распространяется на земельные участки: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B90F81" w:rsidRDefault="00BB7D58" w:rsidP="00EF49E9">
      <w:pPr>
        <w:pStyle w:val="affff4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B90F81" w:rsidRDefault="00BB7D58" w:rsidP="00EF49E9">
      <w:pPr>
        <w:pStyle w:val="affff4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B90F81" w:rsidRDefault="00BB7D58" w:rsidP="00EF49E9">
      <w:pPr>
        <w:pStyle w:val="affff4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B90F81" w:rsidRDefault="00B90F81" w:rsidP="00CF784A">
      <w:pPr>
        <w:pStyle w:val="affff4"/>
        <w:jc w:val="both"/>
        <w:rPr>
          <w:color w:val="auto"/>
        </w:rPr>
      </w:pPr>
    </w:p>
    <w:p w:rsidR="00B90F81" w:rsidRDefault="00BB7D58" w:rsidP="00CF784A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12"/>
      <w:bookmarkStart w:id="15" w:name="_Toc164354521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4"/>
      <w:bookmarkEnd w:id="15"/>
    </w:p>
    <w:p w:rsidR="00B90F81" w:rsidRDefault="00B90F81" w:rsidP="00CF784A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CF784A">
      <w:pPr>
        <w:pStyle w:val="affff4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-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Слободское</w:t>
      </w:r>
      <w:r>
        <w:rPr>
          <w:rFonts w:eastAsia="Times New Roman"/>
          <w:color w:val="auto"/>
          <w:spacing w:val="5"/>
          <w:szCs w:val="28"/>
        </w:rPr>
        <w:t xml:space="preserve"> сельское поселение Михайловского муниципального района Рязанской области установлены следующие виды территориальных </w:t>
      </w:r>
      <w:r>
        <w:rPr>
          <w:rFonts w:eastAsia="Times New Roman"/>
          <w:spacing w:val="5"/>
          <w:szCs w:val="28"/>
        </w:rPr>
        <w:t>зон, представленные</w:t>
      </w:r>
      <w:r>
        <w:rPr>
          <w:rFonts w:eastAsia="Times New Roman"/>
          <w:color w:val="auto"/>
          <w:spacing w:val="5"/>
          <w:szCs w:val="28"/>
        </w:rPr>
        <w:t xml:space="preserve"> в таблице </w:t>
      </w:r>
      <w:r w:rsidRPr="001A0B28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B90F81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 w:rsidP="0035589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B90F81" w:rsidRDefault="00BB7D58" w:rsidP="0035589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B90F81" w:rsidRDefault="00BB7D58" w:rsidP="0035589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 w:rsidP="0035589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B90F81" w:rsidRDefault="00BB7D58" w:rsidP="0035589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315A05D1" wp14:editId="659DE6B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pt;margin-top:4.8pt;width:54.6pt;height:23.4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19" behindDoc="0" locked="0" layoutInCell="0" allowOverlap="1" wp14:anchorId="75A9A2E5" wp14:editId="07DB1AE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8pt;mso-position-vertical-relative:text;margin-left:36.3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(1)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7BA42FE3" wp14:editId="64CE1019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5080" t="5715" r="5080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55pt;margin-top:4.55pt;width:54.6pt;height:23.4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0" behindDoc="0" locked="0" layoutInCell="0" allowOverlap="1" wp14:anchorId="504C7A01" wp14:editId="20F159EC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4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55pt;mso-position-vertical-relative:text;margin-left:36.5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613793D" wp14:editId="141F167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5080" t="5715" r="5080" b="4445"/>
                      <wp:wrapNone/>
                      <wp:docPr id="5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bd9684" stroked="t" style="position:absolute;margin-left:36pt;margin-top:4.55pt;width:54.6pt;height:23.4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1" behindDoc="0" locked="0" layoutInCell="0" allowOverlap="1" wp14:anchorId="07ACBB81" wp14:editId="08A1FE2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6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55pt;mso-position-vertical-relative:text;margin-left:36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Коммунально-складская зона</w:t>
            </w:r>
            <w:r>
              <w:t xml:space="preserve"> (3.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</w:t>
            </w:r>
            <w:r>
              <w:t>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49A02A82" wp14:editId="208B9F3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5080" t="5715" r="5080" b="4445"/>
                      <wp:wrapNone/>
                      <wp:docPr id="7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4.6pt;height:23.4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27688AC1" wp14:editId="709FCC4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8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4.6pt;height:23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3D6D9D09" wp14:editId="312E2DE0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9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53A2A86A" wp14:editId="2223D3A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5080" t="5715" r="5080" b="4445"/>
                      <wp:wrapNone/>
                      <wp:docPr id="10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15pt;margin-top:4.8pt;width:54.6pt;height:23.4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3" behindDoc="0" locked="0" layoutInCell="0" allowOverlap="1" wp14:anchorId="537AC19F" wp14:editId="2762CD7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11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</w:t>
            </w:r>
            <w:r>
              <w:t xml:space="preserve"> (3.4)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147082B5" wp14:editId="3B5309A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5080" t="5715" r="5080" b="4445"/>
                      <wp:wrapNone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fffb6" stroked="t" style="position:absolute;margin-left:35.15pt;margin-top:4.55pt;width:54.6pt;height:23.4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4" behindDoc="0" locked="0" layoutInCell="0" allowOverlap="1" wp14:anchorId="7BA5684F" wp14:editId="139FA47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1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4.2</w:t>
                                  </w:r>
                                </w:p>
                                <w:p w:rsidR="00B90F81" w:rsidRDefault="00B90F81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55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rPr>
                <w:color w:val="auto"/>
              </w:rPr>
              <w:t xml:space="preserve"> сельскохозяйственного использования (4.2)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6E748C18" wp14:editId="082F570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5080" t="5715" r="5080" b="4445"/>
                      <wp:wrapNone/>
                      <wp:docPr id="14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fillcolor="#cdaa66" stroked="t" style="position:absolute;margin-left:34.85pt;margin-top:4.55pt;width:54.6pt;height:23.4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1B2A6703" wp14:editId="44BE8BC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15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4.85pt;margin-top:4.55pt;width:54.6pt;height:23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 wp14:anchorId="5D05E34E" wp14:editId="45EE0B2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16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pt;mso-wrap-distance-right:0pt;mso-wrap-distance-top:5.7pt;mso-wrap-distance-bottom:5.7pt;margin-top:4.55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rFonts w:eastAsia="Times New Roman" w:cs="Times New Roman"/>
                <w:lang w:bidi="ar-SA"/>
              </w:rPr>
            </w:pPr>
            <w:r>
              <w:t>Иная зона сельскохозяйственного назначения (4.3)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582E3BD1" wp14:editId="00B9B5A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694690" cy="299085"/>
                      <wp:effectExtent l="5080" t="5715" r="5080" b="4445"/>
                      <wp:wrapNone/>
                      <wp:docPr id="1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4.6pt;height:23.4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6" behindDoc="0" locked="0" layoutInCell="0" allowOverlap="1" wp14:anchorId="6F7B1472" wp14:editId="5FCC438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694690" cy="299085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5.1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t>Производственная зона сельскохозяйственных предприятий (4.4)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3A46E5C3" wp14:editId="4CE9364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2150" cy="296545"/>
                      <wp:effectExtent l="5080" t="5715" r="5080" b="4445"/>
                      <wp:wrapNone/>
                      <wp:docPr id="19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29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F4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fillcolor="#9bbf4d" stroked="t" style="position:absolute;margin-left:34.85pt;margin-top:4.55pt;width:54.4pt;height:23.25pt;v-text-anchor:middle">
                      <w10:wrap type="none"/>
                      <v:fill o:detectmouseclick="t" type="solid" color2="#6440b2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29D3B309" wp14:editId="39881C1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2150" cy="296545"/>
                      <wp:effectExtent l="0" t="0" r="0" b="0"/>
                      <wp:wrapNone/>
                      <wp:docPr id="20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29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4.85pt;margin-top:4.55pt;width:54.4pt;height:23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35A969B4" wp14:editId="3F48FAB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2150" cy="296545"/>
                      <wp:effectExtent l="0" t="0" r="0" b="0"/>
                      <wp:wrapNone/>
                      <wp:docPr id="2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150" cy="2965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</w:t>
                                  </w:r>
                                  <w:r>
                                    <w:rPr>
                                      <w:rFonts w:eastAsia="Calibri" w:cs="Calibri"/>
                                      <w:szCs w:val="22"/>
                                      <w:lang w:eastAsia="zh-CN" w:bidi="ar-S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5pt;height:23.35pt;mso-wrap-distance-left:0pt;mso-wrap-distance-right:0pt;mso-wrap-distance-top:5.7pt;mso-wrap-distance-bottom:5.7pt;margin-top:4.55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kern w:val="0"/>
                                <w:sz w:val="24"/>
                                <w:szCs w:val="22"/>
                                <w:lang w:val="ru-RU" w:eastAsia="zh-CN" w:bidi="ar-SA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rFonts w:eastAsia="Times New Roman" w:cs="Times New Roman"/>
                <w:lang w:bidi="ar-SA"/>
              </w:rPr>
            </w:pPr>
            <w:r>
              <w:t>Зона сельскохозяйственного назначения ограниченного использования (4.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</w:t>
            </w:r>
            <w:r>
              <w:t>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6DC69CD6" wp14:editId="777BA896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5080" t="5715" r="5080" b="4445"/>
                      <wp:wrapNone/>
                      <wp:docPr id="22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4.6pt;height:23.4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8" behindDoc="0" locked="0" layoutInCell="0" allowOverlap="1" wp14:anchorId="5DFF8398" wp14:editId="2E6836D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694690" cy="299085"/>
                      <wp:effectExtent l="0" t="0" r="0" b="0"/>
                      <wp:wrapNone/>
                      <wp:docPr id="2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55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6F0D6B30" wp14:editId="70D6056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5080" t="5715" r="5080" b="4445"/>
                      <wp:wrapNone/>
                      <wp:docPr id="2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4.6pt;height:23.4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29" behindDoc="0" locked="0" layoutInCell="0" allowOverlap="1" wp14:anchorId="5D9A08B9" wp14:editId="794D85F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2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.4pt;mso-wrap-distance-right:0.4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t>Зона кладбищ (6.1)</w:t>
            </w:r>
          </w:p>
        </w:tc>
      </w:tr>
      <w:tr w:rsidR="00B90F81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2E19FA27" wp14:editId="359E695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5080" t="5715" r="5080" b="4445"/>
                      <wp:wrapNone/>
                      <wp:docPr id="26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9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309000" stroked="t" style="position:absolute;margin-left:35.15pt;margin-top:4.8pt;width:54.6pt;height:23.45pt;v-text-anchor:middle">
                      <w10:wrap type="none"/>
                      <v:fill o:detectmouseclick="t" type="solid" color2="#cf6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193BC071" wp14:editId="24526B5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2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29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stroked="f" style="position:absolute;margin-left:35.15pt;margin-top:4.8pt;width:54.6pt;height:23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 wp14:anchorId="08EDD775" wp14:editId="276F62F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694690" cy="299085"/>
                      <wp:effectExtent l="0" t="0" r="0" b="0"/>
                      <wp:wrapNone/>
                      <wp:docPr id="28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299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B7D58">
                                  <w:pPr>
                                    <w:pStyle w:val="afffff8"/>
                                  </w:pPr>
                                  <w:r>
                                    <w:t>6.2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4.7pt;height:23.55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90F81" w:rsidRDefault="00BB7D58">
            <w:pPr>
              <w:pStyle w:val="afffff6"/>
              <w:rPr>
                <w:color w:val="auto"/>
              </w:rPr>
            </w:pPr>
            <w:r>
              <w:t xml:space="preserve">Зона </w:t>
            </w:r>
            <w:proofErr w:type="spellStart"/>
            <w:r>
              <w:t>вероисповедальных</w:t>
            </w:r>
            <w:proofErr w:type="spellEnd"/>
            <w:r>
              <w:t xml:space="preserve"> кладбищ (6.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</w:t>
            </w:r>
            <w:r>
              <w:t>)</w:t>
            </w:r>
          </w:p>
        </w:tc>
      </w:tr>
    </w:tbl>
    <w:p w:rsidR="00B90F81" w:rsidRDefault="00B90F81" w:rsidP="00531709">
      <w:pPr>
        <w:pStyle w:val="affff4"/>
        <w:jc w:val="both"/>
        <w:rPr>
          <w:color w:val="auto"/>
        </w:rPr>
      </w:pPr>
    </w:p>
    <w:p w:rsidR="00B90F81" w:rsidRDefault="00BB7D58" w:rsidP="0053170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6" w:name="_Toc13"/>
      <w:bookmarkStart w:id="17" w:name="_Toc164354522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6"/>
      <w:bookmarkEnd w:id="17"/>
    </w:p>
    <w:p w:rsidR="00B90F81" w:rsidRDefault="00B90F81" w:rsidP="00531709">
      <w:pPr>
        <w:pStyle w:val="affff4"/>
        <w:jc w:val="both"/>
        <w:rPr>
          <w:color w:val="auto"/>
        </w:rPr>
      </w:pP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t>1) основные виды разрешенного использования;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</w:t>
      </w:r>
      <w:r>
        <w:rPr>
          <w:rFonts w:eastAsia="Times New Roman" w:cs="Times New Roman"/>
          <w:spacing w:val="2"/>
          <w:szCs w:val="28"/>
          <w:lang w:bidi="ar-SA"/>
        </w:rPr>
        <w:lastRenderedPageBreak/>
        <w:t>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B90F81" w:rsidRDefault="00BB7D58" w:rsidP="00531709">
      <w:pPr>
        <w:pStyle w:val="affff4"/>
        <w:jc w:val="both"/>
        <w:rPr>
          <w:color w:val="auto"/>
        </w:rPr>
      </w:pPr>
      <w:r>
        <w:rPr>
          <w:szCs w:val="28"/>
        </w:rPr>
        <w:lastRenderedPageBreak/>
        <w:t xml:space="preserve">12.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B90F81" w:rsidRDefault="00B90F81" w:rsidP="00732C2D">
      <w:pPr>
        <w:pStyle w:val="affff4"/>
        <w:jc w:val="both"/>
        <w:rPr>
          <w:color w:val="auto"/>
        </w:rPr>
      </w:pPr>
    </w:p>
    <w:p w:rsidR="00B90F81" w:rsidRDefault="00BB7D58" w:rsidP="00732C2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8" w:name="_Toc14"/>
      <w:bookmarkStart w:id="19" w:name="_Toc164354523"/>
      <w:r>
        <w:rPr>
          <w:rFonts w:cs="Times New Roman"/>
          <w:color w:val="auto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8"/>
      <w:bookmarkEnd w:id="19"/>
    </w:p>
    <w:p w:rsidR="00B90F81" w:rsidRDefault="00B90F81" w:rsidP="00732C2D">
      <w:pPr>
        <w:pStyle w:val="affff4"/>
        <w:jc w:val="both"/>
        <w:rPr>
          <w:color w:val="auto"/>
        </w:rPr>
      </w:pPr>
    </w:p>
    <w:p w:rsidR="00B90F81" w:rsidRDefault="00BB7D58" w:rsidP="00732C2D">
      <w:pPr>
        <w:pStyle w:val="affff4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B90F81" w:rsidRDefault="00BB7D58" w:rsidP="00732C2D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</w:t>
      </w:r>
      <w:r>
        <w:rPr>
          <w:rFonts w:cs="Times New Roman"/>
          <w:color w:val="auto"/>
          <w:szCs w:val="28"/>
        </w:rPr>
        <w:t xml:space="preserve">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B90F81" w:rsidRDefault="00B90F81" w:rsidP="00732C2D">
      <w:pPr>
        <w:pStyle w:val="affff4"/>
        <w:jc w:val="both"/>
        <w:rPr>
          <w:color w:val="auto"/>
        </w:rPr>
      </w:pPr>
    </w:p>
    <w:p w:rsidR="00B90F81" w:rsidRDefault="00BB7D58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3D426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3D426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3D426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B90F81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B90F81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B90F81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B90F81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B90F81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B90F81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3D42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D426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B90F81" w:rsidRDefault="00B90F81" w:rsidP="003D4262">
      <w:pPr>
        <w:pStyle w:val="affff4"/>
        <w:jc w:val="both"/>
        <w:rPr>
          <w:color w:val="auto"/>
        </w:rPr>
      </w:pPr>
    </w:p>
    <w:p w:rsidR="00B90F81" w:rsidRDefault="00BB7D58" w:rsidP="003D4262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B90F81" w:rsidRDefault="00B90F81" w:rsidP="003D4262">
      <w:pPr>
        <w:pStyle w:val="affff4"/>
        <w:jc w:val="both"/>
        <w:rPr>
          <w:color w:val="auto"/>
        </w:rPr>
      </w:pPr>
    </w:p>
    <w:p w:rsidR="00B90F81" w:rsidRDefault="00B90F81" w:rsidP="003D4262">
      <w:pPr>
        <w:pStyle w:val="affff4"/>
        <w:jc w:val="both"/>
        <w:rPr>
          <w:color w:val="auto"/>
        </w:rPr>
      </w:pPr>
    </w:p>
    <w:p w:rsidR="00355898" w:rsidRDefault="00355898" w:rsidP="003D4262">
      <w:pPr>
        <w:pStyle w:val="affff4"/>
        <w:jc w:val="both"/>
        <w:rPr>
          <w:color w:val="auto"/>
        </w:rPr>
      </w:pPr>
    </w:p>
    <w:p w:rsidR="00B90F81" w:rsidRDefault="00BB7D58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080"/>
        <w:gridCol w:w="1370"/>
        <w:gridCol w:w="1779"/>
        <w:gridCol w:w="1403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B90F81" w:rsidRDefault="00BB7D58">
            <w:pPr>
              <w:pStyle w:val="affff4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B90F81" w:rsidRDefault="00B90F81" w:rsidP="00155677">
      <w:pPr>
        <w:pStyle w:val="1"/>
        <w:widowControl/>
        <w:spacing w:before="0" w:after="0"/>
        <w:ind w:firstLine="680"/>
        <w:jc w:val="both"/>
        <w:rPr>
          <w:rFonts w:cs="Times New Roman"/>
        </w:rPr>
      </w:pPr>
    </w:p>
    <w:p w:rsidR="00B90F81" w:rsidRDefault="00BB7D58" w:rsidP="00155677">
      <w:pPr>
        <w:pStyle w:val="1"/>
        <w:widowControl/>
        <w:spacing w:before="0" w:after="0"/>
        <w:ind w:firstLine="680"/>
        <w:jc w:val="both"/>
        <w:rPr>
          <w:rFonts w:cs="Times New Roman"/>
        </w:rPr>
      </w:pPr>
      <w:bookmarkStart w:id="20" w:name="_Toc15"/>
      <w:bookmarkStart w:id="21" w:name="_Toc164354524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0"/>
      <w:bookmarkEnd w:id="21"/>
    </w:p>
    <w:p w:rsidR="00B90F81" w:rsidRDefault="00B90F81" w:rsidP="00155677">
      <w:pPr>
        <w:pStyle w:val="affff4"/>
        <w:jc w:val="both"/>
        <w:rPr>
          <w:color w:val="auto"/>
          <w:szCs w:val="28"/>
        </w:rPr>
      </w:pPr>
    </w:p>
    <w:p w:rsidR="00B90F81" w:rsidRDefault="00BB7D58" w:rsidP="00155677">
      <w:pPr>
        <w:pStyle w:val="affff4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>Зона специализированной общественной застройки предназначена для размещения объектов культового назначения.</w:t>
      </w:r>
    </w:p>
    <w:p w:rsidR="00B90F81" w:rsidRDefault="00BB7D58" w:rsidP="00155677">
      <w:pPr>
        <w:pStyle w:val="affff4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9A617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9A617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9A617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9A617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B90F81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B90F81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lastRenderedPageBreak/>
              <w:t>Вспомогательные</w:t>
            </w:r>
          </w:p>
          <w:p w:rsidR="00B90F81" w:rsidRDefault="00BB7D58" w:rsidP="009A6175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9A6175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B90F81" w:rsidRDefault="00B90F81" w:rsidP="00363468">
      <w:pPr>
        <w:pStyle w:val="affff4"/>
        <w:jc w:val="both"/>
        <w:rPr>
          <w:rFonts w:eastAsia="Times New Roman" w:cs="Times New Roman"/>
          <w:szCs w:val="28"/>
        </w:rPr>
      </w:pPr>
    </w:p>
    <w:p w:rsidR="00B90F81" w:rsidRDefault="00BB7D58" w:rsidP="00363468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B90F81" w:rsidRDefault="00B90F81" w:rsidP="00802832">
      <w:pPr>
        <w:pStyle w:val="1"/>
        <w:ind w:firstLine="709"/>
        <w:jc w:val="both"/>
        <w:rPr>
          <w:color w:val="auto"/>
        </w:rPr>
      </w:pPr>
    </w:p>
    <w:p w:rsidR="00B90F81" w:rsidRDefault="00BB7D58" w:rsidP="00802832">
      <w:pPr>
        <w:pStyle w:val="1"/>
        <w:ind w:firstLine="709"/>
        <w:jc w:val="both"/>
        <w:rPr>
          <w:color w:val="auto"/>
        </w:rPr>
      </w:pPr>
      <w:bookmarkStart w:id="22" w:name="_Toc16"/>
      <w:bookmarkStart w:id="23" w:name="_Toc164354525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Коммунально-складская</w:t>
      </w:r>
      <w:r>
        <w:rPr>
          <w:rFonts w:cs="Times New Roman"/>
          <w:color w:val="auto"/>
        </w:rPr>
        <w:t xml:space="preserve"> зона (</w:t>
      </w:r>
      <w:r>
        <w:rPr>
          <w:rFonts w:cs="Times New Roman"/>
          <w:lang w:eastAsia="zh-CN" w:bidi="ar-SA"/>
        </w:rPr>
        <w:t>3.2</w:t>
      </w:r>
      <w:r>
        <w:rPr>
          <w:rFonts w:cs="Times New Roman"/>
          <w:color w:val="auto"/>
        </w:rPr>
        <w:t>)</w:t>
      </w:r>
      <w:bookmarkEnd w:id="22"/>
      <w:bookmarkEnd w:id="23"/>
    </w:p>
    <w:p w:rsidR="00B90F81" w:rsidRDefault="00B90F81" w:rsidP="00802832">
      <w:pPr>
        <w:pStyle w:val="affff4"/>
        <w:jc w:val="both"/>
        <w:rPr>
          <w:color w:val="auto"/>
          <w:szCs w:val="28"/>
        </w:rPr>
      </w:pPr>
    </w:p>
    <w:p w:rsidR="00B90F81" w:rsidRDefault="00BB7D58" w:rsidP="00802832">
      <w:pPr>
        <w:pStyle w:val="affff4"/>
        <w:jc w:val="both"/>
      </w:pPr>
      <w:r>
        <w:rPr>
          <w:bCs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Коммунально-складская зона </w:t>
      </w:r>
      <w:r>
        <w:rPr>
          <w:rFonts w:eastAsia="MS Mincho"/>
          <w:bCs/>
          <w:szCs w:val="28"/>
          <w:shd w:val="clear" w:color="auto" w:fill="FFFFFF"/>
          <w:lang w:val="x-none"/>
        </w:rPr>
        <w:t>предназначена для размещения коммунальных и складских объектов, объектов жилищно-коммунального хозяйства.</w:t>
      </w:r>
    </w:p>
    <w:p w:rsidR="00B90F81" w:rsidRDefault="00BB7D58" w:rsidP="00802832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коммунально-складской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</w:t>
      </w:r>
      <w:r>
        <w:rPr>
          <w:rFonts w:eastAsia="Calibri" w:cs="Times New Roman"/>
          <w:szCs w:val="28"/>
          <w:lang w:eastAsia="zh-CN" w:bidi="ar-SA"/>
        </w:rPr>
        <w:t>3.1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BD17DB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BD17DB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BD17DB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BD17DB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34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склад.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</w:tr>
      <w:tr w:rsidR="00B90F81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90F81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D17D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4922D7">
      <w:pPr>
        <w:pStyle w:val="affff4"/>
        <w:jc w:val="both"/>
        <w:rPr>
          <w:color w:val="auto"/>
        </w:rPr>
      </w:pPr>
    </w:p>
    <w:p w:rsidR="00B90F81" w:rsidRDefault="00BB7D58" w:rsidP="004922D7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коммунально-складской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</w:t>
      </w:r>
      <w:r>
        <w:rPr>
          <w:rFonts w:eastAsia="Calibri" w:cs="Times New Roman"/>
          <w:szCs w:val="28"/>
          <w:lang w:eastAsia="zh-CN" w:bidi="ar-SA"/>
        </w:rPr>
        <w:t>11.3.2.</w:t>
      </w:r>
    </w:p>
    <w:p w:rsidR="00B90F81" w:rsidRDefault="00B90F81">
      <w:pPr>
        <w:pStyle w:val="affff4"/>
        <w:jc w:val="right"/>
      </w:pP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2B4F2E">
      <w:pPr>
        <w:pStyle w:val="affff4"/>
        <w:jc w:val="both"/>
        <w:rPr>
          <w:color w:val="auto"/>
          <w:szCs w:val="28"/>
        </w:rPr>
      </w:pPr>
    </w:p>
    <w:p w:rsidR="00B90F81" w:rsidRDefault="00BB7D58" w:rsidP="002B4F2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4" w:name="_Toc164354526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4"/>
    </w:p>
    <w:p w:rsidR="00B90F81" w:rsidRDefault="00B90F81" w:rsidP="002B4F2E">
      <w:pPr>
        <w:pStyle w:val="affff4"/>
        <w:jc w:val="both"/>
        <w:rPr>
          <w:color w:val="auto"/>
        </w:rPr>
      </w:pPr>
    </w:p>
    <w:p w:rsidR="00B90F81" w:rsidRDefault="00BB7D58" w:rsidP="002B4F2E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B90F81" w:rsidRDefault="00BB7D58" w:rsidP="002B4F2E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1.4.1</w:t>
      </w:r>
      <w:r>
        <w:rPr>
          <w:rFonts w:cs="Times New Roman"/>
          <w:color w:val="auto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D16E1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D16E1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D16E1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D16E1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D16E18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э</w:t>
            </w:r>
            <w:r>
              <w:rPr>
                <w:color w:val="auto"/>
              </w:rP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D16E18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D16E18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7.5</w:t>
            </w:r>
          </w:p>
        </w:tc>
      </w:tr>
      <w:tr w:rsidR="00B90F81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D16E1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00698D">
      <w:pPr>
        <w:pStyle w:val="affff4"/>
        <w:jc w:val="both"/>
        <w:rPr>
          <w:color w:val="auto"/>
        </w:rPr>
      </w:pPr>
    </w:p>
    <w:p w:rsidR="00B90F81" w:rsidRDefault="00BB7D58" w:rsidP="0000698D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color w:val="auto"/>
          <w:szCs w:val="28"/>
        </w:rPr>
        <w:t>.</w:t>
      </w: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82"/>
        <w:gridCol w:w="1474"/>
        <w:gridCol w:w="1759"/>
        <w:gridCol w:w="1439"/>
      </w:tblGrid>
      <w:tr w:rsidR="00B90F81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lastRenderedPageBreak/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7373E1">
      <w:pPr>
        <w:pStyle w:val="affff4"/>
        <w:jc w:val="both"/>
        <w:rPr>
          <w:color w:val="auto"/>
          <w:szCs w:val="28"/>
        </w:rPr>
      </w:pPr>
    </w:p>
    <w:p w:rsidR="00B90F81" w:rsidRDefault="00BB7D58" w:rsidP="007373E1">
      <w:pPr>
        <w:pStyle w:val="1"/>
        <w:ind w:firstLine="709"/>
        <w:jc w:val="both"/>
        <w:rPr>
          <w:color w:val="auto"/>
        </w:rPr>
      </w:pPr>
      <w:bookmarkStart w:id="25" w:name="_Toc17"/>
      <w:bookmarkStart w:id="26" w:name="_Toc164354527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  <w:bookmarkEnd w:id="25"/>
      <w:bookmarkEnd w:id="26"/>
    </w:p>
    <w:p w:rsidR="00B90F81" w:rsidRDefault="00B90F81" w:rsidP="007373E1">
      <w:pPr>
        <w:pStyle w:val="affff4"/>
        <w:jc w:val="both"/>
        <w:rPr>
          <w:color w:val="auto"/>
          <w:szCs w:val="28"/>
        </w:rPr>
      </w:pPr>
    </w:p>
    <w:p w:rsidR="00B90F81" w:rsidRDefault="00BB7D58" w:rsidP="007373E1">
      <w:pPr>
        <w:pStyle w:val="affff4"/>
        <w:numPr>
          <w:ilvl w:val="0"/>
          <w:numId w:val="1"/>
        </w:num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zh-CN" w:bidi="ar-SA"/>
        </w:rPr>
        <w:t>Зона транспортной инфраструктуры предназначена для размещения автомобильного транспорта, объектов дорожного сервиса.</w:t>
      </w:r>
    </w:p>
    <w:p w:rsidR="00B90F81" w:rsidRDefault="00BB7D58" w:rsidP="007373E1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>.1</w:t>
      </w:r>
    </w:p>
    <w:tbl>
      <w:tblPr>
        <w:tblW w:w="991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5497"/>
        <w:gridCol w:w="2130"/>
      </w:tblGrid>
      <w:tr w:rsidR="00B90F81">
        <w:trPr>
          <w:tblHeader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B90F81" w:rsidRDefault="00BB7D58" w:rsidP="00BF2783">
            <w:pPr>
              <w:pStyle w:val="afffff6"/>
              <w:overflowPunct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B90F81">
        <w:trPr>
          <w:trHeight w:val="403"/>
        </w:trPr>
        <w:tc>
          <w:tcPr>
            <w:tcW w:w="22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overflowPunct/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автомобильный транспорт;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F2783">
            <w:p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7.2</w:t>
            </w:r>
          </w:p>
        </w:tc>
      </w:tr>
      <w:tr w:rsidR="00B90F81"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BF2783">
            <w:pPr>
              <w:snapToGrid w:val="0"/>
              <w:spacing w:before="0" w:after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overflowPunct/>
              <w:spacing w:before="0" w:after="0"/>
              <w:ind w:left="57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объекты дорожного сервиса.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F2783">
            <w:pPr>
              <w:suppressLineNumbers/>
              <w:spacing w:before="0" w:after="0"/>
              <w:jc w:val="center"/>
              <w:rPr>
                <w:rFonts w:eastAsia="SimSun;宋体"/>
                <w:kern w:val="2"/>
                <w:lang w:eastAsia="hi-IN"/>
              </w:rPr>
            </w:pPr>
            <w:r>
              <w:rPr>
                <w:rFonts w:eastAsia="SimSun;宋体"/>
                <w:kern w:val="2"/>
                <w:lang w:eastAsia="hi-IN"/>
              </w:rPr>
              <w:t>4.9.1</w:t>
            </w:r>
          </w:p>
        </w:tc>
      </w:tr>
      <w:tr w:rsidR="00B90F81"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pStyle w:val="western0"/>
              <w:tabs>
                <w:tab w:val="left" w:pos="6050"/>
              </w:tabs>
              <w:overflowPunct/>
              <w:spacing w:before="0" w:after="0"/>
              <w:ind w:left="57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 подлежит установлению.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F2783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B90F81"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pStyle w:val="afffff6"/>
              <w:overflowPunct/>
              <w:spacing w:before="0" w:after="0"/>
              <w:ind w:left="0"/>
            </w:pPr>
            <w:r>
              <w:t>Вспомогательные</w:t>
            </w:r>
          </w:p>
          <w:p w:rsidR="00B90F81" w:rsidRDefault="00BB7D58" w:rsidP="00BF2783">
            <w:pPr>
              <w:pStyle w:val="afffff6"/>
              <w:overflowPunct/>
              <w:spacing w:before="0" w:after="0"/>
              <w:ind w:left="0"/>
            </w:pPr>
            <w:r>
              <w:t>виды разрешенного использования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BF2783">
            <w:pPr>
              <w:pStyle w:val="western0"/>
              <w:tabs>
                <w:tab w:val="left" w:pos="6050"/>
              </w:tabs>
              <w:overflowPunct/>
              <w:spacing w:before="0" w:after="0"/>
              <w:ind w:left="57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 подлежит установлению.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BF2783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B90F81" w:rsidRDefault="00B90F81" w:rsidP="00CC5FD1">
      <w:pPr>
        <w:pStyle w:val="affff4"/>
        <w:jc w:val="both"/>
        <w:rPr>
          <w:color w:val="auto"/>
        </w:rPr>
      </w:pPr>
    </w:p>
    <w:p w:rsidR="00B90F81" w:rsidRDefault="00BB7D58" w:rsidP="00CC5FD1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11.5.2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B7D58" w:rsidP="00863CDB">
      <w:pPr>
        <w:pStyle w:val="1"/>
        <w:ind w:firstLine="709"/>
        <w:jc w:val="both"/>
        <w:rPr>
          <w:color w:val="auto"/>
        </w:rPr>
      </w:pPr>
      <w:bookmarkStart w:id="27" w:name="_Toc18"/>
      <w:bookmarkStart w:id="28" w:name="_Toc164354528"/>
      <w:r>
        <w:rPr>
          <w:rFonts w:cs="Times New Roman"/>
          <w:color w:val="auto"/>
        </w:rPr>
        <w:lastRenderedPageBreak/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  <w:color w:val="auto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  <w:color w:val="auto"/>
        </w:rPr>
        <w:t xml:space="preserve"> сельскохозяйственного использования (4.2)</w:t>
      </w:r>
      <w:bookmarkEnd w:id="27"/>
      <w:bookmarkEnd w:id="28"/>
    </w:p>
    <w:p w:rsidR="00B90F81" w:rsidRDefault="00B90F81" w:rsidP="00863CDB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863CDB">
      <w:pPr>
        <w:pStyle w:val="affff4"/>
        <w:jc w:val="both"/>
        <w:rPr>
          <w:color w:val="auto"/>
        </w:rPr>
      </w:pPr>
      <w:r>
        <w:rPr>
          <w:color w:val="auto"/>
        </w:rPr>
        <w:t>1. Зон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B90F81" w:rsidRDefault="00BB7D58" w:rsidP="00863CDB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</w:t>
      </w:r>
      <w:r>
        <w:rPr>
          <w:rFonts w:eastAsia="Times New Roman" w:cs="Times New Roman"/>
          <w:szCs w:val="28"/>
        </w:rPr>
        <w:t>ельства в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0A7F0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0A7F0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0A7F0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0A7F0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1.16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1.19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выпас сельскохозяйственных животных</w:t>
            </w:r>
            <w:r>
              <w:rPr>
                <w:rFonts w:eastAsia="SimSun;宋体" w:cs="Times New Roman"/>
                <w:color w:val="auto"/>
                <w:lang w:eastAsia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1.20</w:t>
            </w:r>
          </w:p>
        </w:tc>
      </w:tr>
      <w:tr w:rsidR="00B90F81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1.9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1.10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0A7F0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A7F0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8654AA">
      <w:pPr>
        <w:pStyle w:val="affff4"/>
        <w:jc w:val="both"/>
        <w:rPr>
          <w:color w:val="auto"/>
        </w:rPr>
      </w:pPr>
    </w:p>
    <w:p w:rsidR="00B90F81" w:rsidRDefault="00BB7D58" w:rsidP="008654AA">
      <w:pPr>
        <w:pStyle w:val="affff4"/>
        <w:jc w:val="both"/>
        <w:rPr>
          <w:color w:val="auto"/>
        </w:rPr>
      </w:pPr>
      <w:r>
        <w:rPr>
          <w:color w:val="auto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t>в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использования представлены в таблице </w:t>
      </w:r>
      <w:r>
        <w:rPr>
          <w:rFonts w:eastAsia="Calibri" w:cs="Calibri"/>
          <w:szCs w:val="22"/>
          <w:lang w:eastAsia="zh-CN" w:bidi="ar-SA"/>
        </w:rPr>
        <w:t>11.6.2</w:t>
      </w:r>
      <w:r>
        <w:t>.</w:t>
      </w: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3"/>
        <w:gridCol w:w="1324"/>
        <w:gridCol w:w="1760"/>
        <w:gridCol w:w="1405"/>
      </w:tblGrid>
      <w:tr w:rsidR="00B90F81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1.14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lastRenderedPageBreak/>
              <w:t>1.16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1.8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FF196F">
      <w:pPr>
        <w:pStyle w:val="affff4"/>
        <w:jc w:val="both"/>
        <w:rPr>
          <w:rFonts w:cs="Times New Roman"/>
        </w:rPr>
      </w:pPr>
    </w:p>
    <w:p w:rsidR="00B90F81" w:rsidRDefault="00BB7D58" w:rsidP="00FF196F">
      <w:pPr>
        <w:pStyle w:val="1"/>
        <w:ind w:firstLine="709"/>
        <w:jc w:val="both"/>
        <w:rPr>
          <w:rFonts w:cs="Times New Roman"/>
        </w:rPr>
      </w:pPr>
      <w:bookmarkStart w:id="29" w:name="_Toc20"/>
      <w:bookmarkStart w:id="30" w:name="_Toc164354529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7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(4.3)</w:t>
      </w:r>
      <w:bookmarkEnd w:id="29"/>
      <w:bookmarkEnd w:id="30"/>
    </w:p>
    <w:p w:rsidR="00B90F81" w:rsidRDefault="00B90F81" w:rsidP="00FF196F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FF196F">
      <w:pPr>
        <w:pStyle w:val="affff4"/>
        <w:jc w:val="both"/>
        <w:rPr>
          <w:szCs w:val="28"/>
        </w:rPr>
      </w:pPr>
      <w:r>
        <w:rPr>
          <w:color w:val="auto"/>
          <w:szCs w:val="28"/>
        </w:rPr>
        <w:t xml:space="preserve">1. </w:t>
      </w:r>
      <w:r>
        <w:rPr>
          <w:szCs w:val="28"/>
        </w:rPr>
        <w:t>Ин</w:t>
      </w:r>
      <w:r>
        <w:rPr>
          <w:rFonts w:eastAsia="Calibri" w:cs="Calibri"/>
          <w:szCs w:val="28"/>
          <w:lang w:eastAsia="zh-CN" w:bidi="ar-SA"/>
        </w:rPr>
        <w:t>ая</w:t>
      </w:r>
      <w:r>
        <w:rPr>
          <w:szCs w:val="28"/>
        </w:rPr>
        <w:t xml:space="preserve"> зон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сельскохозяйственного назначения предназначен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для выращивания сельскохозяйственных культур </w:t>
      </w:r>
      <w:r>
        <w:rPr>
          <w:rFonts w:eastAsia="Calibri" w:cs="Calibri"/>
          <w:szCs w:val="28"/>
          <w:lang w:eastAsia="zh-CN" w:bidi="ar-SA"/>
        </w:rPr>
        <w:t>в границах населенных пунктов.</w:t>
      </w:r>
    </w:p>
    <w:p w:rsidR="00B90F81" w:rsidRDefault="00BB7D58" w:rsidP="00FF196F">
      <w:pPr>
        <w:pStyle w:val="affff4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11.7.1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7</w:t>
      </w:r>
      <w:r>
        <w:rPr>
          <w:rFonts w:cs="Times New Roman"/>
          <w:color w:val="auto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6133B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6133B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6133B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6133B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eastAsia="SimSun;宋体" w:cs="Times New Roman"/>
                <w:lang w:eastAsia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B90F81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6133B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B90F81" w:rsidRDefault="00BB7D58" w:rsidP="006133BE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133BE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B90F81" w:rsidRDefault="00B90F81" w:rsidP="007E741D">
      <w:pPr>
        <w:pStyle w:val="affff4"/>
        <w:jc w:val="both"/>
        <w:rPr>
          <w:rFonts w:cs="Times New Roman"/>
          <w:szCs w:val="28"/>
        </w:rPr>
      </w:pPr>
    </w:p>
    <w:p w:rsidR="00B90F81" w:rsidRDefault="00BB7D58" w:rsidP="007E741D">
      <w:pPr>
        <w:pStyle w:val="affff4"/>
        <w:jc w:val="both"/>
        <w:rPr>
          <w:rFonts w:cs="Times New Roman"/>
          <w:szCs w:val="28"/>
        </w:rPr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11.7.2</w:t>
      </w:r>
      <w:r>
        <w:t>.</w:t>
      </w: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B7D58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3"/>
        <w:gridCol w:w="1324"/>
        <w:gridCol w:w="1760"/>
        <w:gridCol w:w="1405"/>
      </w:tblGrid>
      <w:tr w:rsidR="00B90F81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5B4648">
      <w:pPr>
        <w:pStyle w:val="affff4"/>
        <w:keepNext/>
        <w:keepLines/>
        <w:widowControl/>
        <w:contextualSpacing/>
        <w:jc w:val="both"/>
        <w:rPr>
          <w:rFonts w:cs="Times New Roman"/>
        </w:rPr>
      </w:pPr>
    </w:p>
    <w:p w:rsidR="00B90F81" w:rsidRDefault="00BB7D58" w:rsidP="005B4648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31" w:name="_Toc19"/>
      <w:bookmarkStart w:id="32" w:name="_Toc164354530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8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31"/>
      <w:bookmarkEnd w:id="32"/>
    </w:p>
    <w:p w:rsidR="00B90F81" w:rsidRDefault="00B90F81" w:rsidP="005B4648">
      <w:pPr>
        <w:pStyle w:val="affff4"/>
        <w:jc w:val="both"/>
        <w:rPr>
          <w:color w:val="auto"/>
          <w:szCs w:val="28"/>
        </w:rPr>
      </w:pPr>
    </w:p>
    <w:p w:rsidR="00B90F81" w:rsidRDefault="00BB7D58" w:rsidP="005B4648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B90F81" w:rsidRDefault="00BB7D58" w:rsidP="005B4648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1.8.1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EF454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EF454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EF454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EF454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B90F81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B90F81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B90F81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B90F81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B90F81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90F81" w:rsidP="00EF454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EF4544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F454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D810EB">
      <w:pPr>
        <w:pStyle w:val="affff4"/>
        <w:jc w:val="both"/>
        <w:rPr>
          <w:color w:val="auto"/>
        </w:rPr>
      </w:pPr>
    </w:p>
    <w:p w:rsidR="00B90F81" w:rsidRDefault="00BB7D58" w:rsidP="00D810EB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color w:val="auto"/>
          <w:szCs w:val="28"/>
        </w:rPr>
        <w:lastRenderedPageBreak/>
        <w:t xml:space="preserve">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8.2</w:t>
      </w:r>
      <w:r>
        <w:rPr>
          <w:rFonts w:cs="Times New Roman"/>
          <w:szCs w:val="28"/>
        </w:rPr>
        <w:t>.</w:t>
      </w:r>
    </w:p>
    <w:p w:rsidR="00B90F81" w:rsidRDefault="00B90F81">
      <w:pPr>
        <w:pStyle w:val="affff4"/>
        <w:jc w:val="right"/>
      </w:pP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59"/>
        <w:gridCol w:w="137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D57260">
      <w:pPr>
        <w:pStyle w:val="1"/>
        <w:ind w:firstLine="709"/>
        <w:jc w:val="both"/>
        <w:rPr>
          <w:rFonts w:cs="Times New Roman"/>
        </w:rPr>
      </w:pPr>
    </w:p>
    <w:p w:rsidR="00B90F81" w:rsidRDefault="00BB7D58" w:rsidP="00D57260">
      <w:pPr>
        <w:pStyle w:val="1"/>
        <w:ind w:firstLine="709"/>
        <w:jc w:val="both"/>
        <w:rPr>
          <w:rFonts w:cs="Times New Roman"/>
        </w:rPr>
      </w:pPr>
      <w:bookmarkStart w:id="33" w:name="_Toc20_Copy_1"/>
      <w:bookmarkStart w:id="34" w:name="_Toc164354531"/>
      <w:r>
        <w:rPr>
          <w:rFonts w:cs="Times New Roman"/>
        </w:rPr>
        <w:t>Статья 11.</w:t>
      </w:r>
      <w:r w:rsidRPr="0014288F">
        <w:rPr>
          <w:rFonts w:cs="Times New Roman"/>
          <w:lang w:eastAsia="zh-CN" w:bidi="ar-SA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Зона сельскохозяйственного назначения ограниченного использования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33"/>
      <w:bookmarkEnd w:id="34"/>
    </w:p>
    <w:p w:rsidR="00B90F81" w:rsidRDefault="00B90F81" w:rsidP="00D57260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D57260">
      <w:pPr>
        <w:pStyle w:val="affff4"/>
        <w:jc w:val="both"/>
        <w:rPr>
          <w:szCs w:val="28"/>
        </w:rPr>
      </w:pPr>
      <w:r>
        <w:rPr>
          <w:color w:val="auto"/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Зона сельскохозяйственного назначения ограниченного использования предназначена для ведения сельскохозяйственной деятельности, с учетом охранной зоны особо охраняемой при</w:t>
      </w:r>
      <w:r w:rsidR="00D57260">
        <w:rPr>
          <w:rFonts w:eastAsia="Calibri" w:cs="Calibri"/>
          <w:szCs w:val="28"/>
          <w:lang w:eastAsia="zh-CN" w:bidi="ar-SA"/>
        </w:rPr>
        <w:t>родной территории регионального</w:t>
      </w:r>
      <w:r w:rsidR="00D57260">
        <w:rPr>
          <w:rFonts w:eastAsia="Calibri" w:cs="Calibri"/>
          <w:szCs w:val="28"/>
          <w:lang w:eastAsia="zh-CN" w:bidi="ar-SA"/>
        </w:rPr>
        <w:br/>
      </w:r>
      <w:r>
        <w:rPr>
          <w:rFonts w:eastAsia="Calibri" w:cs="Calibri"/>
          <w:szCs w:val="28"/>
          <w:lang w:eastAsia="zh-CN" w:bidi="ar-SA"/>
        </w:rPr>
        <w:t>значения - Памятник природы областного значения Урочище «</w:t>
      </w:r>
      <w:proofErr w:type="spellStart"/>
      <w:r>
        <w:rPr>
          <w:rFonts w:eastAsia="Calibri" w:cs="Calibri"/>
          <w:szCs w:val="28"/>
          <w:lang w:eastAsia="zh-CN" w:bidi="ar-SA"/>
        </w:rPr>
        <w:t>Саларьевское</w:t>
      </w:r>
      <w:proofErr w:type="spellEnd"/>
      <w:r>
        <w:rPr>
          <w:rFonts w:eastAsia="Calibri" w:cs="Calibri"/>
          <w:szCs w:val="28"/>
          <w:lang w:eastAsia="zh-CN" w:bidi="ar-SA"/>
        </w:rPr>
        <w:t xml:space="preserve">». </w:t>
      </w:r>
    </w:p>
    <w:p w:rsidR="00B90F81" w:rsidRDefault="00BB7D58" w:rsidP="00D57260">
      <w:pPr>
        <w:pStyle w:val="affff4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</w:t>
      </w:r>
      <w:r>
        <w:rPr>
          <w:rFonts w:eastAsia="Times New Roman" w:cs="Times New Roman"/>
          <w:szCs w:val="28"/>
          <w:lang w:bidi="ar-SA"/>
        </w:rPr>
        <w:t>зоне сельскохозяйственного назначения ограниченного использования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14288F">
        <w:rPr>
          <w:rFonts w:eastAsia="Calibri" w:cs="Times New Roman"/>
          <w:szCs w:val="28"/>
          <w:lang w:eastAsia="zh-CN" w:bidi="ar-SA"/>
        </w:rPr>
        <w:t>9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B90F81" w:rsidRDefault="00B90F81" w:rsidP="00D57260">
      <w:pPr>
        <w:pStyle w:val="affff4"/>
        <w:jc w:val="both"/>
        <w:rPr>
          <w:szCs w:val="28"/>
        </w:rPr>
      </w:pPr>
    </w:p>
    <w:p w:rsidR="00B90F81" w:rsidRDefault="00BB7D58">
      <w:pPr>
        <w:pStyle w:val="affff4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val="en-US" w:eastAsia="zh-CN" w:bidi="ar-SA"/>
        </w:rPr>
        <w:t>9</w:t>
      </w:r>
      <w:r>
        <w:rPr>
          <w:rFonts w:cs="Times New Roman"/>
          <w:color w:val="auto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A8046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A8046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A8046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A8046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52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B90F81" w:rsidRDefault="00BB7D58" w:rsidP="00A8046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A8046A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B90F81" w:rsidRDefault="00BB7D58" w:rsidP="00842B82">
      <w:pPr>
        <w:pStyle w:val="affff4"/>
        <w:jc w:val="both"/>
        <w:rPr>
          <w:rFonts w:cs="Times New Roman"/>
          <w:szCs w:val="28"/>
        </w:rPr>
      </w:pPr>
      <w: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bidi="ar-SA"/>
        </w:rPr>
        <w:t>в зоне сельскохозяйственного назначения ограниченного использования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</w:t>
      </w:r>
      <w:r w:rsidRPr="0014288F">
        <w:rPr>
          <w:rFonts w:eastAsia="Calibri" w:cs="Calibri"/>
          <w:szCs w:val="22"/>
          <w:lang w:eastAsia="zh-CN" w:bidi="ar-SA"/>
        </w:rPr>
        <w:t>9</w:t>
      </w:r>
      <w:r>
        <w:rPr>
          <w:rFonts w:eastAsia="Calibri" w:cs="Calibri"/>
          <w:szCs w:val="22"/>
          <w:lang w:eastAsia="zh-CN" w:bidi="ar-SA"/>
        </w:rPr>
        <w:t>.2</w:t>
      </w:r>
      <w:r>
        <w:t>.</w:t>
      </w:r>
    </w:p>
    <w:p w:rsidR="00B90F81" w:rsidRDefault="00B90F81" w:rsidP="00842B82">
      <w:pPr>
        <w:pStyle w:val="affff4"/>
        <w:jc w:val="both"/>
        <w:rPr>
          <w:rFonts w:cs="Times New Roman"/>
          <w:szCs w:val="28"/>
        </w:rPr>
      </w:pPr>
    </w:p>
    <w:p w:rsidR="00B90F81" w:rsidRDefault="00BB7D58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9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30"/>
        <w:gridCol w:w="1760"/>
        <w:gridCol w:w="1396"/>
      </w:tblGrid>
      <w:tr w:rsidR="00B90F81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1505CB">
      <w:pPr>
        <w:pStyle w:val="affff4"/>
        <w:jc w:val="both"/>
        <w:rPr>
          <w:rFonts w:cs="Times New Roman"/>
        </w:rPr>
      </w:pPr>
    </w:p>
    <w:p w:rsidR="00B90F81" w:rsidRDefault="00BB7D58" w:rsidP="001505CB">
      <w:pPr>
        <w:pStyle w:val="1"/>
        <w:ind w:firstLine="709"/>
        <w:jc w:val="both"/>
        <w:rPr>
          <w:rFonts w:cs="Times New Roman"/>
        </w:rPr>
      </w:pPr>
      <w:bookmarkStart w:id="35" w:name="_Toc164354532"/>
      <w:bookmarkStart w:id="36" w:name="_Toc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35"/>
      <w:r>
        <w:rPr>
          <w:rFonts w:cs="Times New Roman"/>
        </w:rPr>
        <w:t xml:space="preserve"> </w:t>
      </w:r>
      <w:bookmarkEnd w:id="36"/>
    </w:p>
    <w:p w:rsidR="00B90F81" w:rsidRDefault="00B90F81" w:rsidP="001505CB">
      <w:pPr>
        <w:pStyle w:val="affff4"/>
        <w:jc w:val="both"/>
        <w:rPr>
          <w:rFonts w:cs="Times New Roman"/>
          <w:szCs w:val="28"/>
        </w:rPr>
      </w:pPr>
    </w:p>
    <w:p w:rsidR="00B90F81" w:rsidRDefault="00BB7D58" w:rsidP="001505CB">
      <w:pPr>
        <w:pStyle w:val="affff4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B90F81" w:rsidRDefault="00BB7D58" w:rsidP="001505CB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</w:t>
      </w:r>
      <w:r>
        <w:rPr>
          <w:rFonts w:eastAsia="Times New Roman" w:cs="Times New Roman"/>
          <w:szCs w:val="28"/>
        </w:rPr>
        <w:t xml:space="preserve">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10.1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0C414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0C414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0C414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0C414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B90F81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B90F81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B90F81" w:rsidRDefault="00BB7D58" w:rsidP="000C414F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0C414F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B90F81" w:rsidRDefault="00B90F81" w:rsidP="009923AB">
      <w:pPr>
        <w:pStyle w:val="affff4"/>
        <w:jc w:val="both"/>
        <w:rPr>
          <w:color w:val="auto"/>
        </w:rPr>
      </w:pPr>
    </w:p>
    <w:p w:rsidR="00B90F81" w:rsidRDefault="00BB7D58" w:rsidP="009923AB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</w:t>
      </w:r>
      <w:r>
        <w:rPr>
          <w:rFonts w:cs="Times New Roman"/>
          <w:szCs w:val="28"/>
        </w:rPr>
        <w:t xml:space="preserve">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10.2</w:t>
      </w:r>
      <w:r>
        <w:rPr>
          <w:rFonts w:cs="Times New Roman"/>
          <w:szCs w:val="28"/>
        </w:rPr>
        <w:t>.</w:t>
      </w: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90F81">
      <w:pPr>
        <w:pStyle w:val="affff4"/>
        <w:jc w:val="right"/>
      </w:pPr>
    </w:p>
    <w:p w:rsidR="00B90F81" w:rsidRDefault="00BB7D58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66"/>
        <w:gridCol w:w="1370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752BD2">
      <w:pPr>
        <w:jc w:val="both"/>
      </w:pPr>
    </w:p>
    <w:p w:rsidR="00B90F81" w:rsidRDefault="00BB7D58" w:rsidP="00752BD2">
      <w:pPr>
        <w:pStyle w:val="1"/>
        <w:ind w:firstLine="709"/>
        <w:jc w:val="both"/>
        <w:rPr>
          <w:color w:val="auto"/>
        </w:rPr>
      </w:pPr>
      <w:bookmarkStart w:id="37" w:name="_Toc22"/>
      <w:bookmarkStart w:id="38" w:name="_Toc164354533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37"/>
      <w:bookmarkEnd w:id="38"/>
    </w:p>
    <w:p w:rsidR="00B90F81" w:rsidRDefault="00B90F81" w:rsidP="00752BD2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752BD2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B90F81" w:rsidRDefault="00BB7D58" w:rsidP="00752BD2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11</w:t>
      </w:r>
      <w:r>
        <w:rPr>
          <w:rFonts w:cs="Times New Roman"/>
          <w:szCs w:val="28"/>
        </w:rPr>
        <w:t>.1.</w:t>
      </w:r>
    </w:p>
    <w:p w:rsidR="00B90F81" w:rsidRDefault="00B90F81" w:rsidP="00752BD2">
      <w:pPr>
        <w:pStyle w:val="affff4"/>
        <w:jc w:val="both"/>
        <w:rPr>
          <w:color w:val="auto"/>
        </w:rPr>
      </w:pP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11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4F631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4F631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4F631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4F6312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4F6312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FE09DB">
      <w:pPr>
        <w:pStyle w:val="affff4"/>
        <w:jc w:val="both"/>
        <w:rPr>
          <w:color w:val="auto"/>
        </w:rPr>
      </w:pPr>
    </w:p>
    <w:p w:rsidR="00B90F81" w:rsidRDefault="00BB7D58" w:rsidP="00FE09DB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11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B90F81" w:rsidRDefault="00B90F81" w:rsidP="00FE09DB">
      <w:pPr>
        <w:pStyle w:val="affff4"/>
        <w:jc w:val="both"/>
        <w:rPr>
          <w:color w:val="auto"/>
        </w:rPr>
      </w:pP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11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>
      <w:pPr>
        <w:pStyle w:val="affff4"/>
        <w:rPr>
          <w:color w:val="auto"/>
        </w:rPr>
      </w:pPr>
    </w:p>
    <w:p w:rsidR="00B90F81" w:rsidRDefault="00BB7D58" w:rsidP="009407A9">
      <w:pPr>
        <w:pStyle w:val="1"/>
        <w:ind w:firstLine="709"/>
        <w:jc w:val="both"/>
        <w:rPr>
          <w:color w:val="auto"/>
        </w:rPr>
      </w:pPr>
      <w:bookmarkStart w:id="39" w:name="_Toc221"/>
      <w:bookmarkStart w:id="40" w:name="_Toc164354534"/>
      <w:r>
        <w:rPr>
          <w:rFonts w:cs="Times New Roman"/>
          <w:color w:val="auto"/>
        </w:rPr>
        <w:lastRenderedPageBreak/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  <w:color w:val="auto"/>
        </w:rPr>
        <w:t xml:space="preserve">. Зона </w:t>
      </w:r>
      <w:proofErr w:type="spellStart"/>
      <w:r>
        <w:rPr>
          <w:rFonts w:cs="Times New Roman"/>
          <w:color w:val="auto"/>
        </w:rPr>
        <w:t>вероисповедальных</w:t>
      </w:r>
      <w:proofErr w:type="spellEnd"/>
      <w:r>
        <w:rPr>
          <w:rFonts w:cs="Times New Roman"/>
          <w:color w:val="auto"/>
        </w:rPr>
        <w:t xml:space="preserve"> кладбищ (</w:t>
      </w:r>
      <w:r>
        <w:rPr>
          <w:rFonts w:cs="Times New Roman"/>
          <w:lang w:eastAsia="zh-CN" w:bidi="ar-SA"/>
        </w:rPr>
        <w:t>6.2</w:t>
      </w:r>
      <w:r>
        <w:rPr>
          <w:rFonts w:cs="Times New Roman"/>
          <w:color w:val="auto"/>
        </w:rPr>
        <w:t>)</w:t>
      </w:r>
      <w:bookmarkEnd w:id="39"/>
      <w:bookmarkEnd w:id="40"/>
    </w:p>
    <w:p w:rsidR="00B90F81" w:rsidRDefault="00B90F81" w:rsidP="009407A9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9407A9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 xml:space="preserve">Зона </w:t>
      </w:r>
      <w:proofErr w:type="spellStart"/>
      <w:r>
        <w:rPr>
          <w:rFonts w:eastAsia="Times New Roman"/>
          <w:color w:val="auto"/>
          <w:szCs w:val="28"/>
        </w:rPr>
        <w:t>вероисповедальных</w:t>
      </w:r>
      <w:proofErr w:type="spellEnd"/>
      <w:r>
        <w:rPr>
          <w:rFonts w:eastAsia="Times New Roman"/>
          <w:color w:val="auto"/>
          <w:szCs w:val="28"/>
        </w:rPr>
        <w:t xml:space="preserve"> кладбищ предназначена для размещения кладбищ, мест захоронения, для погребения умерших одной веры («Староверы»), деятельность </w:t>
      </w:r>
      <w:proofErr w:type="spellStart"/>
      <w:r>
        <w:rPr>
          <w:rFonts w:eastAsia="Times New Roman"/>
          <w:color w:val="auto"/>
          <w:szCs w:val="28"/>
        </w:rPr>
        <w:t>вероисповедальных</w:t>
      </w:r>
      <w:proofErr w:type="spellEnd"/>
      <w:r>
        <w:rPr>
          <w:rFonts w:eastAsia="Times New Roman"/>
          <w:color w:val="auto"/>
          <w:szCs w:val="28"/>
        </w:rPr>
        <w:t xml:space="preserve"> кладбищ на территориях сельских поселений может осуществляться гражданами самостоятельно.</w:t>
      </w:r>
    </w:p>
    <w:p w:rsidR="00B90F81" w:rsidRDefault="00BB7D58" w:rsidP="009407A9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proofErr w:type="spellStart"/>
      <w:r>
        <w:rPr>
          <w:rFonts w:cs="Times New Roman"/>
          <w:szCs w:val="28"/>
          <w:lang w:eastAsia="ar-SA"/>
        </w:rPr>
        <w:t>вероисповедальных</w:t>
      </w:r>
      <w:proofErr w:type="spellEnd"/>
      <w:r>
        <w:rPr>
          <w:rFonts w:cs="Times New Roman"/>
          <w:szCs w:val="28"/>
          <w:lang w:eastAsia="ar-SA"/>
        </w:rPr>
        <w:t xml:space="preserve">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</w:t>
      </w:r>
      <w:r>
        <w:rPr>
          <w:rFonts w:cs="Times New Roman"/>
          <w:szCs w:val="28"/>
        </w:rPr>
        <w:t>.1.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12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90F8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7676F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 w:rsidP="007676F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90F81" w:rsidRDefault="00BB7D58" w:rsidP="007676F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 w:rsidP="007676F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90F81">
        <w:trPr>
          <w:trHeight w:val="46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90F81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7676F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F81" w:rsidRDefault="00B90F81" w:rsidP="00043B42">
      <w:pPr>
        <w:pStyle w:val="affff4"/>
        <w:jc w:val="both"/>
        <w:rPr>
          <w:color w:val="auto"/>
        </w:rPr>
      </w:pPr>
    </w:p>
    <w:p w:rsidR="00B90F81" w:rsidRDefault="00BB7D58" w:rsidP="00043B42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proofErr w:type="spellStart"/>
      <w:r>
        <w:rPr>
          <w:rFonts w:cs="Times New Roman"/>
          <w:szCs w:val="28"/>
          <w:lang w:eastAsia="ar-SA"/>
        </w:rPr>
        <w:t>вероисповедальных</w:t>
      </w:r>
      <w:proofErr w:type="spellEnd"/>
      <w:r>
        <w:rPr>
          <w:rFonts w:cs="Times New Roman"/>
          <w:szCs w:val="28"/>
          <w:lang w:eastAsia="ar-SA"/>
        </w:rPr>
        <w:t xml:space="preserve">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B90F81" w:rsidRDefault="00BB7D58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12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4"/>
        <w:gridCol w:w="1398"/>
      </w:tblGrid>
      <w:tr w:rsidR="00B90F81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90F81" w:rsidRDefault="00BB7D5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90F81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90F81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90F81"/>
        </w:tc>
      </w:tr>
      <w:tr w:rsidR="00B90F81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90F81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81" w:rsidRDefault="00BB7D5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90F81" w:rsidRDefault="00B90F81" w:rsidP="00ED4DE7">
      <w:pPr>
        <w:pStyle w:val="affff4"/>
        <w:jc w:val="both"/>
        <w:rPr>
          <w:color w:val="auto"/>
        </w:rPr>
      </w:pPr>
    </w:p>
    <w:p w:rsidR="00B90F81" w:rsidRDefault="00BB7D58" w:rsidP="00ED4DE7">
      <w:pPr>
        <w:pStyle w:val="1"/>
        <w:ind w:firstLine="709"/>
        <w:jc w:val="both"/>
        <w:rPr>
          <w:color w:val="auto"/>
        </w:rPr>
      </w:pPr>
      <w:bookmarkStart w:id="41" w:name="_Toc23"/>
      <w:bookmarkStart w:id="42" w:name="_Toc164354535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41"/>
      <w:bookmarkEnd w:id="42"/>
    </w:p>
    <w:p w:rsidR="00B90F81" w:rsidRDefault="00B90F81" w:rsidP="00ED4DE7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ED4DE7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eastAsia="Calibri" w:cs="Times New Roman"/>
          <w:spacing w:val="5"/>
          <w:szCs w:val="28"/>
          <w:lang w:eastAsia="zh-CN" w:bidi="ar-SA"/>
        </w:rPr>
        <w:t>Слободское</w:t>
      </w:r>
      <w:r>
        <w:rPr>
          <w:rFonts w:cs="Times New Roman"/>
          <w:spacing w:val="5"/>
          <w:szCs w:val="28"/>
        </w:rPr>
        <w:t xml:space="preserve"> сельское поселение </w:t>
      </w:r>
      <w:r>
        <w:rPr>
          <w:rFonts w:eastAsia="Calibri" w:cs="Times New Roman"/>
          <w:spacing w:val="5"/>
          <w:szCs w:val="28"/>
          <w:lang w:eastAsia="zh-CN" w:bidi="ar-SA"/>
        </w:rPr>
        <w:t>Михайловского</w:t>
      </w:r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B90F81" w:rsidRDefault="00B90F81" w:rsidP="00ED4DE7">
      <w:pPr>
        <w:pStyle w:val="affff4"/>
        <w:jc w:val="both"/>
        <w:rPr>
          <w:color w:val="auto"/>
        </w:rPr>
      </w:pPr>
    </w:p>
    <w:p w:rsidR="00B90F81" w:rsidRDefault="00BB7D58">
      <w:pPr>
        <w:pStyle w:val="affff4"/>
        <w:jc w:val="right"/>
      </w:pPr>
      <w:r>
        <w:lastRenderedPageBreak/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B90F81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B90F81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90F81" w:rsidRDefault="00BB7D58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77349829" wp14:editId="37BE557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84860" cy="360045"/>
                      <wp:effectExtent l="5080" t="5715" r="5080" b="4445"/>
                      <wp:wrapNone/>
                      <wp:docPr id="29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5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1.7pt;height:28.2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5080" distR="5080" simplePos="0" relativeHeight="31" behindDoc="0" locked="0" layoutInCell="0" allowOverlap="1" wp14:anchorId="1BE12706" wp14:editId="27A2C98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84860" cy="360045"/>
                      <wp:effectExtent l="0" t="0" r="0" b="0"/>
                      <wp:wrapNone/>
                      <wp:docPr id="30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3600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0F81" w:rsidRDefault="00B90F81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1.8pt;height:28.35pt;mso-wrap-distance-left:0.4pt;mso-wrap-distance-right:0.4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90F81" w:rsidRDefault="00BB7D58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</w:tbl>
    <w:p w:rsidR="00B90F81" w:rsidRDefault="00B90F81" w:rsidP="001A4A4D">
      <w:pPr>
        <w:pStyle w:val="affff4"/>
        <w:jc w:val="both"/>
        <w:rPr>
          <w:szCs w:val="28"/>
        </w:rPr>
      </w:pPr>
    </w:p>
    <w:p w:rsidR="00B90F81" w:rsidRDefault="00BB7D58" w:rsidP="001A4A4D">
      <w:pPr>
        <w:pStyle w:val="affff4"/>
        <w:jc w:val="both"/>
        <w:rPr>
          <w:szCs w:val="28"/>
        </w:rPr>
      </w:pPr>
      <w:r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>земель лесного фонда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B90F81" w:rsidRDefault="00BB7D58" w:rsidP="001A4A4D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B90F81" w:rsidRDefault="00B90F81" w:rsidP="001A4A4D">
      <w:pPr>
        <w:pStyle w:val="affff4"/>
        <w:jc w:val="both"/>
        <w:rPr>
          <w:color w:val="auto"/>
        </w:rPr>
      </w:pPr>
    </w:p>
    <w:p w:rsidR="00B90F81" w:rsidRDefault="00BB7D58" w:rsidP="00AB69C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3" w:name="_Toc24"/>
      <w:bookmarkStart w:id="44" w:name="_Toc16435453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43"/>
      <w:bookmarkEnd w:id="44"/>
    </w:p>
    <w:p w:rsidR="00B90F81" w:rsidRDefault="00B90F81" w:rsidP="00AB69C1">
      <w:pPr>
        <w:pStyle w:val="affff4"/>
        <w:jc w:val="both"/>
        <w:rPr>
          <w:color w:val="auto"/>
        </w:rPr>
      </w:pPr>
    </w:p>
    <w:p w:rsidR="00B90F81" w:rsidRDefault="00BB7D58" w:rsidP="00AB69C1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r>
        <w:rPr>
          <w:rFonts w:eastAsia="Calibri" w:cs="Times New Roman"/>
          <w:szCs w:val="28"/>
          <w:lang w:eastAsia="zh-CN" w:bidi="ar-SA"/>
        </w:rPr>
        <w:t>Слободского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r>
        <w:rPr>
          <w:rFonts w:eastAsia="Calibri" w:cs="Times New Roman"/>
          <w:szCs w:val="28"/>
          <w:lang w:eastAsia="zh-CN" w:bidi="ar-SA"/>
        </w:rPr>
        <w:t>Михайловского</w:t>
      </w:r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B90F81" w:rsidRDefault="00B90F81" w:rsidP="00014F67">
      <w:pPr>
        <w:pStyle w:val="affff4"/>
        <w:jc w:val="both"/>
        <w:rPr>
          <w:color w:val="auto"/>
        </w:rPr>
      </w:pPr>
    </w:p>
    <w:p w:rsidR="00B90F81" w:rsidRDefault="00BB7D58" w:rsidP="00014F67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5" w:name="_Toc25"/>
      <w:bookmarkStart w:id="46" w:name="_Toc16435453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5"/>
      <w:bookmarkEnd w:id="46"/>
    </w:p>
    <w:p w:rsidR="00B90F81" w:rsidRDefault="00B90F81" w:rsidP="00014F67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014F67">
      <w:pPr>
        <w:pStyle w:val="affff4"/>
        <w:jc w:val="both"/>
        <w:rPr>
          <w:color w:val="auto"/>
        </w:rPr>
      </w:pPr>
      <w:r>
        <w:t xml:space="preserve">На территории </w:t>
      </w:r>
      <w:r>
        <w:rPr>
          <w:rFonts w:eastAsia="Calibri" w:cs="Calibri"/>
          <w:szCs w:val="22"/>
          <w:lang w:eastAsia="zh-CN" w:bidi="ar-SA"/>
        </w:rPr>
        <w:t>Слободского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поселения Михайловского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</w:t>
      </w:r>
      <w: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B90F81" w:rsidRDefault="00B90F81" w:rsidP="00014F67">
      <w:pPr>
        <w:pStyle w:val="affff4"/>
        <w:jc w:val="both"/>
        <w:rPr>
          <w:color w:val="auto"/>
        </w:rPr>
      </w:pPr>
    </w:p>
    <w:p w:rsidR="00B90F81" w:rsidRDefault="00B90F81" w:rsidP="00014F67">
      <w:pPr>
        <w:pStyle w:val="affff4"/>
        <w:jc w:val="both"/>
        <w:rPr>
          <w:color w:val="auto"/>
        </w:rPr>
      </w:pPr>
    </w:p>
    <w:p w:rsidR="00B90F81" w:rsidRDefault="00B90F81" w:rsidP="00014F67">
      <w:pPr>
        <w:pStyle w:val="affff4"/>
        <w:jc w:val="both"/>
        <w:rPr>
          <w:color w:val="auto"/>
        </w:rPr>
      </w:pPr>
    </w:p>
    <w:p w:rsidR="00B90F81" w:rsidRDefault="00B90F81" w:rsidP="00014F67">
      <w:pPr>
        <w:pStyle w:val="affff4"/>
        <w:jc w:val="both"/>
        <w:rPr>
          <w:color w:val="auto"/>
        </w:rPr>
      </w:pPr>
    </w:p>
    <w:p w:rsidR="00B90F81" w:rsidRDefault="00B90F81" w:rsidP="00014F67">
      <w:pPr>
        <w:pStyle w:val="affff4"/>
        <w:jc w:val="both"/>
        <w:rPr>
          <w:rFonts w:eastAsia="Times New Roman" w:cs="Times New Roman"/>
          <w:color w:val="auto"/>
          <w:szCs w:val="28"/>
          <w:lang w:eastAsia="hi-IN"/>
        </w:rPr>
      </w:pPr>
    </w:p>
    <w:p w:rsidR="00B90F81" w:rsidRDefault="00BB7D58" w:rsidP="00D571F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7" w:name="_Toc26"/>
      <w:bookmarkStart w:id="48" w:name="_Toc164354538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7"/>
      <w:bookmarkEnd w:id="48"/>
    </w:p>
    <w:p w:rsidR="00B90F81" w:rsidRDefault="00B90F81" w:rsidP="00D571F0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D571F0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зоны, устанавливаемые в соответствии с законодательством Российской Федерации.</w:t>
      </w:r>
      <w:proofErr w:type="gramEnd"/>
    </w:p>
    <w:p w:rsidR="00B90F81" w:rsidRDefault="00BB7D58" w:rsidP="00D571F0">
      <w:pPr>
        <w:pStyle w:val="affff4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r>
        <w:rPr>
          <w:rFonts w:eastAsia="Times New Roman" w:cs="Times New Roman"/>
          <w:spacing w:val="2"/>
          <w:szCs w:val="28"/>
          <w:lang w:eastAsia="hi-IN" w:bidi="ar-SA"/>
        </w:rPr>
        <w:t>Слободского</w:t>
      </w:r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поселения Михайловского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B90F81" w:rsidRDefault="00BB7D58" w:rsidP="00D571F0">
      <w:pPr>
        <w:pStyle w:val="affff4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B90F81" w:rsidRDefault="00BB7D58" w:rsidP="00D571F0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B90F81" w:rsidRDefault="00B90F81" w:rsidP="007C5C94">
      <w:pPr>
        <w:jc w:val="both"/>
      </w:pPr>
    </w:p>
    <w:p w:rsidR="00B90F81" w:rsidRDefault="00BB7D58" w:rsidP="007C5C94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9" w:name="_Toc27"/>
      <w:bookmarkStart w:id="50" w:name="_Toc164354539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9"/>
      <w:bookmarkEnd w:id="50"/>
    </w:p>
    <w:p w:rsidR="00B90F81" w:rsidRDefault="00B90F81" w:rsidP="007C5C94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7C5C94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B90F81" w:rsidRDefault="00BB7D58" w:rsidP="007C5C94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B90F81" w:rsidRDefault="00BB7D58" w:rsidP="007C5C94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</w:rPr>
        <w:lastRenderedPageBreak/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B90F81" w:rsidRDefault="00B90F81" w:rsidP="007C5C94">
      <w:pPr>
        <w:jc w:val="both"/>
      </w:pPr>
    </w:p>
    <w:p w:rsidR="00B90F81" w:rsidRDefault="00BB7D58" w:rsidP="00DF292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1" w:name="_Toc28"/>
      <w:bookmarkStart w:id="52" w:name="_Toc16435454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.2. </w:t>
      </w:r>
      <w:proofErr w:type="spellStart"/>
      <w:r>
        <w:rPr>
          <w:rFonts w:cs="Times New Roman"/>
          <w:shd w:val="clear" w:color="auto" w:fill="auto"/>
        </w:rPr>
        <w:t>Водоохранные</w:t>
      </w:r>
      <w:proofErr w:type="spellEnd"/>
      <w:r>
        <w:rPr>
          <w:rFonts w:cs="Times New Roman"/>
          <w:shd w:val="clear" w:color="auto" w:fill="auto"/>
        </w:rPr>
        <w:t xml:space="preserve"> зоны, прибрежные защитные полосы,  береговые полосы водных объектов</w:t>
      </w:r>
      <w:bookmarkEnd w:id="51"/>
      <w:bookmarkEnd w:id="52"/>
    </w:p>
    <w:p w:rsidR="00B90F81" w:rsidRDefault="00B90F81" w:rsidP="00DF2920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DF2920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B90F81" w:rsidRDefault="00BB7D58" w:rsidP="00DF2920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B90F81" w:rsidRDefault="00BB7D58" w:rsidP="00DF2920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B90F81" w:rsidRDefault="00BB7D58" w:rsidP="00DF2920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B90F81" w:rsidRDefault="00B90F81" w:rsidP="00DF2920">
      <w:pPr>
        <w:pStyle w:val="affff4"/>
        <w:jc w:val="both"/>
        <w:rPr>
          <w:color w:val="auto"/>
        </w:rPr>
      </w:pPr>
    </w:p>
    <w:p w:rsidR="00B90F81" w:rsidRDefault="00BB7D58" w:rsidP="00744494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3" w:name="_Toc29"/>
      <w:bookmarkStart w:id="54" w:name="_Toc16435454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53"/>
      <w:bookmarkEnd w:id="54"/>
    </w:p>
    <w:p w:rsidR="00B90F81" w:rsidRDefault="00B90F81" w:rsidP="00744494">
      <w:pPr>
        <w:pStyle w:val="affff4"/>
        <w:jc w:val="both"/>
        <w:rPr>
          <w:rFonts w:cs="Times New Roman"/>
          <w:color w:val="auto"/>
          <w:szCs w:val="28"/>
        </w:rPr>
      </w:pPr>
    </w:p>
    <w:p w:rsidR="00B90F81" w:rsidRDefault="00BB7D58" w:rsidP="00744494">
      <w:pPr>
        <w:pStyle w:val="affff4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B90F81" w:rsidRDefault="00BB7D58" w:rsidP="00744494">
      <w:pPr>
        <w:pStyle w:val="affff4"/>
        <w:jc w:val="both"/>
        <w:rPr>
          <w:color w:val="auto"/>
        </w:rPr>
      </w:pPr>
      <w: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B90F81" w:rsidRDefault="00B90F81" w:rsidP="00744494">
      <w:pPr>
        <w:pStyle w:val="affff4"/>
        <w:jc w:val="both"/>
        <w:rPr>
          <w:color w:val="auto"/>
        </w:rPr>
      </w:pPr>
    </w:p>
    <w:p w:rsidR="00B90F81" w:rsidRDefault="00BB7D58" w:rsidP="00320B93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5" w:name="_Toc31"/>
      <w:bookmarkStart w:id="56" w:name="_Toc164354542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6</w:t>
      </w:r>
      <w:r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  <w:bookmarkEnd w:id="55"/>
      <w:bookmarkEnd w:id="56"/>
    </w:p>
    <w:p w:rsidR="00B90F81" w:rsidRDefault="00B90F81" w:rsidP="00320B93">
      <w:pPr>
        <w:pStyle w:val="affff4"/>
        <w:jc w:val="both"/>
      </w:pPr>
    </w:p>
    <w:p w:rsidR="00B90F81" w:rsidRDefault="00BB7D58" w:rsidP="00320B93">
      <w:pPr>
        <w:pStyle w:val="affff4"/>
        <w:jc w:val="both"/>
        <w:rPr>
          <w:szCs w:val="28"/>
        </w:rPr>
      </w:pPr>
      <w:r>
        <w:t xml:space="preserve">1. </w:t>
      </w:r>
      <w:proofErr w:type="gramStart"/>
      <w:r>
        <w:t xml:space="preserve"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</w:t>
      </w:r>
      <w:r>
        <w:lastRenderedPageBreak/>
        <w:t>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t xml:space="preserve"> особой охраны.</w:t>
      </w:r>
    </w:p>
    <w:p w:rsidR="00B90F81" w:rsidRDefault="00BB7D58" w:rsidP="00320B93">
      <w:pPr>
        <w:pStyle w:val="affff4"/>
        <w:jc w:val="both"/>
        <w:rPr>
          <w:color w:val="auto"/>
          <w:szCs w:val="28"/>
        </w:rPr>
      </w:pPr>
      <w:r>
        <w:rPr>
          <w:rFonts w:eastAsia="Times New Roman" w:cs="Times New Roman"/>
          <w:iCs/>
          <w:color w:val="auto"/>
        </w:rPr>
        <w:t xml:space="preserve">2. </w:t>
      </w:r>
      <w:r>
        <w:rPr>
          <w:rFonts w:eastAsia="XO Thames;Times New Roman" w:cs="Times New Roman"/>
          <w:iCs/>
          <w:kern w:val="2"/>
          <w:szCs w:val="28"/>
          <w:lang w:eastAsia="zh-CN" w:bidi="ar-SA"/>
        </w:rPr>
        <w:t>Особо охраняемые природные территории, расположенные в Слободском сельском поселении представлены в таблице 16.1:</w:t>
      </w:r>
    </w:p>
    <w:p w:rsidR="00B90F81" w:rsidRDefault="00BB7D58">
      <w:pPr>
        <w:pStyle w:val="Standard"/>
        <w:spacing w:before="6" w:after="6"/>
        <w:ind w:firstLine="680"/>
        <w:jc w:val="right"/>
      </w:pPr>
      <w:r>
        <w:rPr>
          <w:rFonts w:eastAsia="XO Thames;Times New Roman" w:cs="Times New Roman"/>
          <w:b w:val="0"/>
          <w:iCs/>
          <w:szCs w:val="28"/>
        </w:rPr>
        <w:t>Таблица 16.1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885"/>
        <w:gridCol w:w="3255"/>
        <w:gridCol w:w="2193"/>
      </w:tblGrid>
      <w:tr w:rsidR="00B90F81">
        <w:trPr>
          <w:trHeight w:val="1025"/>
          <w:tblHeader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ind w:left="0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ind w:left="0"/>
              <w:jc w:val="center"/>
            </w:pPr>
            <w:r>
              <w:t>Название ООПТ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ind w:left="0"/>
              <w:jc w:val="center"/>
            </w:pPr>
            <w:r>
              <w:t>Реквизиты решения об установлении (изменении) зоны, территории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81" w:rsidRDefault="00BB7D58">
            <w:pPr>
              <w:pStyle w:val="afffff6"/>
              <w:overflowPunct/>
              <w:ind w:left="0"/>
              <w:jc w:val="center"/>
            </w:pPr>
            <w:r>
              <w:t>Реестровый (учетный) номер</w:t>
            </w:r>
          </w:p>
        </w:tc>
      </w:tr>
      <w:tr w:rsidR="00B90F81">
        <w:trPr>
          <w:trHeight w:val="1525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Государственный природный заказник регионального значения "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Ижеславское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городище" 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Решение Исполкома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Рязоблсовета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депутатов трудящихся от 19.01.1977 №16 (ред. От 12.07.1999) </w:t>
            </w:r>
          </w:p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«О мероприятиях по усилению охраны диких животных и растений, находящихся под угрозой исчезновения»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</w:pPr>
            <w:r>
              <w:t>62:</w:t>
            </w:r>
            <w:r>
              <w:rPr>
                <w:rFonts w:eastAsia="Calibri" w:cs="Calibri"/>
                <w:szCs w:val="22"/>
                <w:lang w:eastAsia="zh-CN" w:bidi="ar-SA"/>
              </w:rPr>
              <w:t>08</w:t>
            </w:r>
            <w:r>
              <w:t>-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9.1</w:t>
            </w:r>
          </w:p>
        </w:tc>
      </w:tr>
      <w:tr w:rsidR="00B90F81">
        <w:trPr>
          <w:trHeight w:val="1525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Памятник природы регионального значения «Урочище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Саларьевское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Решение Исполкома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Рязоблсовета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депутатов трудящихся от 19.01.1977 №16 (ред. От 12.07.1999) </w:t>
            </w:r>
          </w:p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«О мероприятиях по усилению охраны диких животных и растений, находящихся под угрозой исчезновения»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</w:pPr>
            <w:r>
              <w:t>62:</w:t>
            </w:r>
            <w:r>
              <w:rPr>
                <w:rFonts w:eastAsia="Calibri" w:cs="Calibri"/>
                <w:szCs w:val="22"/>
                <w:lang w:eastAsia="zh-CN" w:bidi="ar-SA"/>
              </w:rPr>
              <w:t>08</w:t>
            </w:r>
            <w:r>
              <w:t>-</w:t>
            </w:r>
            <w:r>
              <w:rPr>
                <w:rFonts w:eastAsia="Times New Roman" w:cs="Times New Roman"/>
                <w:kern w:val="2"/>
                <w:lang w:eastAsia="zh-CN" w:bidi="ar-SA"/>
              </w:rPr>
              <w:t>9.4</w:t>
            </w:r>
          </w:p>
        </w:tc>
      </w:tr>
      <w:tr w:rsidR="00B90F81">
        <w:trPr>
          <w:trHeight w:val="1525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Охранная зона особо охраняемой природной территории регионального значения - Памятник природы регионального значения «Урочище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Саларьевское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>»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Решение Исполкома </w:t>
            </w:r>
            <w:proofErr w:type="spellStart"/>
            <w:r>
              <w:rPr>
                <w:rFonts w:eastAsia="Times New Roman" w:cs="Times New Roman"/>
                <w:kern w:val="2"/>
                <w:lang w:eastAsia="zh-CN" w:bidi="ar-SA"/>
              </w:rPr>
              <w:t>Рязоблсовета</w:t>
            </w:r>
            <w:proofErr w:type="spellEnd"/>
            <w:r>
              <w:rPr>
                <w:rFonts w:eastAsia="Times New Roman" w:cs="Times New Roman"/>
                <w:kern w:val="2"/>
                <w:lang w:eastAsia="zh-CN" w:bidi="ar-SA"/>
              </w:rPr>
              <w:t xml:space="preserve"> депутатов трудящихся от 19.01.1977 №16 (ред. От 12.07.1999) </w:t>
            </w:r>
          </w:p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rPr>
                <w:rFonts w:eastAsia="Times New Roman" w:cs="Times New Roman"/>
                <w:kern w:val="2"/>
                <w:lang w:eastAsia="zh-CN" w:bidi="ar-SA"/>
              </w:rPr>
              <w:t>«О мероприятиях по усилению охраны диких животных и растений, находящихся под угрозой исчезновения»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81" w:rsidRDefault="00BB7D58">
            <w:pPr>
              <w:pStyle w:val="afffff6"/>
              <w:overflowPunct/>
              <w:spacing w:before="0" w:after="0"/>
              <w:ind w:left="0"/>
              <w:jc w:val="center"/>
            </w:pPr>
            <w:r>
              <w:t>62:08-6.937</w:t>
            </w:r>
          </w:p>
        </w:tc>
      </w:tr>
    </w:tbl>
    <w:p w:rsidR="00B90F81" w:rsidRDefault="00B90F81" w:rsidP="00821C9E">
      <w:pPr>
        <w:pStyle w:val="affff4"/>
        <w:jc w:val="both"/>
        <w:rPr>
          <w:color w:val="auto"/>
          <w:szCs w:val="28"/>
        </w:rPr>
      </w:pPr>
    </w:p>
    <w:p w:rsidR="00B90F81" w:rsidRDefault="00BB7D58" w:rsidP="00821C9E">
      <w:pPr>
        <w:pStyle w:val="affff4"/>
        <w:jc w:val="both"/>
        <w:rPr>
          <w:color w:val="auto"/>
          <w:szCs w:val="28"/>
        </w:rPr>
      </w:pPr>
      <w:r>
        <w:rPr>
          <w:rFonts w:eastAsia="Times New Roman" w:cs="Times New Roman"/>
          <w:iCs/>
          <w:color w:val="auto"/>
          <w:szCs w:val="28"/>
        </w:rPr>
        <w:t xml:space="preserve">3. На территории </w:t>
      </w:r>
      <w:r>
        <w:rPr>
          <w:rFonts w:eastAsia="Times New Roman" w:cs="Times New Roman"/>
          <w:iCs/>
          <w:color w:val="auto"/>
          <w:szCs w:val="28"/>
          <w:lang w:eastAsia="zh-CN" w:bidi="ar-SA"/>
        </w:rPr>
        <w:t>Слободского сельского</w:t>
      </w:r>
      <w:r>
        <w:rPr>
          <w:rFonts w:eastAsia="Times New Roman" w:cs="Times New Roman"/>
          <w:iCs/>
          <w:color w:val="auto"/>
          <w:szCs w:val="28"/>
        </w:rPr>
        <w:t xml:space="preserve"> поселени</w:t>
      </w:r>
      <w:r>
        <w:rPr>
          <w:rFonts w:eastAsia="Calibri" w:cs="Calibri"/>
          <w:iCs/>
          <w:color w:val="auto"/>
          <w:szCs w:val="22"/>
          <w:lang w:eastAsia="zh-CN" w:bidi="ar-SA"/>
        </w:rPr>
        <w:t>я</w:t>
      </w:r>
      <w:r>
        <w:rPr>
          <w:rFonts w:eastAsia="Times New Roman" w:cs="Times New Roman"/>
          <w:iCs/>
          <w:color w:val="auto"/>
          <w:szCs w:val="28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eastAsia="zh-CN" w:bidi="ar-SA"/>
        </w:rPr>
        <w:t>Михайловского</w:t>
      </w:r>
      <w:r>
        <w:rPr>
          <w:rFonts w:eastAsia="Times New Roman" w:cs="Times New Roman"/>
          <w:iCs/>
          <w:color w:val="auto"/>
          <w:szCs w:val="28"/>
        </w:rPr>
        <w:t xml:space="preserve"> муниципального района Рязанской области отсутствуют ООПТ федерального  и местного значения.</w:t>
      </w:r>
    </w:p>
    <w:p w:rsidR="00B90F81" w:rsidRDefault="00B90F81" w:rsidP="00821C9E">
      <w:pPr>
        <w:pStyle w:val="affff4"/>
        <w:jc w:val="both"/>
        <w:rPr>
          <w:color w:val="auto"/>
        </w:rPr>
      </w:pPr>
    </w:p>
    <w:p w:rsidR="00B90F81" w:rsidRDefault="00BB7D58" w:rsidP="00EE1D3E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57" w:name="_Toc32"/>
      <w:bookmarkStart w:id="58" w:name="_Toc16435454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57"/>
      <w:bookmarkEnd w:id="58"/>
    </w:p>
    <w:p w:rsidR="00B90F81" w:rsidRDefault="00B90F81" w:rsidP="00EE1D3E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B90F81" w:rsidRDefault="00BB7D58" w:rsidP="00EE1D3E">
      <w:pPr>
        <w:pStyle w:val="affff4"/>
        <w:jc w:val="both"/>
      </w:pPr>
      <w:r>
        <w:t xml:space="preserve">1. На территории муниципального образования </w:t>
      </w:r>
      <w:r>
        <w:rPr>
          <w:iCs/>
          <w:szCs w:val="28"/>
        </w:rPr>
        <w:t>–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Слободское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сельское</w:t>
      </w:r>
      <w:r>
        <w:t xml:space="preserve"> поселение Михайловского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B90F81" w:rsidRDefault="00BB7D58" w:rsidP="00EE1D3E">
      <w:pPr>
        <w:pStyle w:val="affff4"/>
        <w:jc w:val="both"/>
      </w:pPr>
      <w:r>
        <w:lastRenderedPageBreak/>
        <w:t xml:space="preserve">2. </w:t>
      </w:r>
      <w:proofErr w:type="gramStart"/>
      <w: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r>
        <w:rPr>
          <w:rFonts w:eastAsia="Calibri" w:cs="Calibri"/>
          <w:szCs w:val="22"/>
          <w:lang w:eastAsia="zh-CN" w:bidi="ar-SA"/>
        </w:rPr>
        <w:t>Слободского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поселения </w:t>
      </w:r>
      <w:r>
        <w:rPr>
          <w:rFonts w:cs="Times New Roman"/>
          <w:szCs w:val="28"/>
        </w:rPr>
        <w:t xml:space="preserve">Михайловского муниципального района Рязанской области </w:t>
      </w:r>
      <w:r>
        <w:rPr>
          <w:rFonts w:eastAsia="Calibri" w:cs="Calibri"/>
          <w:szCs w:val="22"/>
          <w:lang w:eastAsia="zh-CN" w:bidi="ar-SA"/>
        </w:rPr>
        <w:t>находится: 1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объект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культурного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наследия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регионального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значения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(памятники</w:t>
      </w:r>
      <w:r>
        <w:rPr>
          <w:rFonts w:eastAsia="Calibri" w:cs="Calibri"/>
          <w:spacing w:val="20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архитектуры),</w:t>
      </w:r>
      <w:r>
        <w:rPr>
          <w:rFonts w:eastAsia="Calibri" w:cs="Calibri"/>
          <w:spacing w:val="-68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4 выявленных объекта культурного наследия (памятник архитектуры), 1 объект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наследия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федерального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значения,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2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выявленных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объекта</w:t>
      </w:r>
      <w:r>
        <w:rPr>
          <w:rFonts w:eastAsia="Calibri" w:cs="Calibri"/>
          <w:spacing w:val="1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rPr>
          <w:rFonts w:eastAsia="Calibri" w:cs="Calibri"/>
          <w:spacing w:val="-2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наследия, указанные в таблице 17.1</w:t>
      </w:r>
      <w:r>
        <w:t>.</w:t>
      </w:r>
      <w:proofErr w:type="gramEnd"/>
    </w:p>
    <w:p w:rsidR="00B90F81" w:rsidRDefault="00B90F81" w:rsidP="00EE1D3E">
      <w:pPr>
        <w:pStyle w:val="affff4"/>
        <w:jc w:val="both"/>
      </w:pPr>
    </w:p>
    <w:p w:rsidR="00B90F81" w:rsidRDefault="00BB7D58">
      <w:pPr>
        <w:pStyle w:val="affff4"/>
        <w:jc w:val="center"/>
      </w:pPr>
      <w:r>
        <w:t>Таблица 1</w:t>
      </w:r>
      <w:r>
        <w:rPr>
          <w:rFonts w:eastAsia="Calibri" w:cs="Calibri"/>
          <w:szCs w:val="22"/>
          <w:lang w:eastAsia="zh-CN" w:bidi="ar-SA"/>
        </w:rPr>
        <w:t>7</w:t>
      </w:r>
      <w:r>
        <w:t xml:space="preserve">.1. Перечень </w:t>
      </w:r>
      <w:r>
        <w:rPr>
          <w:rFonts w:eastAsia="Calibri" w:cs="Calibri"/>
          <w:szCs w:val="22"/>
          <w:lang w:eastAsia="zh-CN" w:bidi="ar-SA"/>
        </w:rPr>
        <w:t>объектов культурного наследия регионального значения (памятники архитектуры)</w:t>
      </w:r>
    </w:p>
    <w:p w:rsidR="00B90F81" w:rsidRDefault="00B90F81">
      <w:pPr>
        <w:pStyle w:val="affff4"/>
        <w:rPr>
          <w:color w:val="C9211E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3430"/>
        <w:gridCol w:w="2717"/>
        <w:gridCol w:w="3124"/>
      </w:tblGrid>
      <w:tr w:rsidR="00B90F81">
        <w:trPr>
          <w:trHeight w:val="60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afffff6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afffff6"/>
              <w:spacing w:before="0" w:after="0"/>
            </w:pPr>
            <w:r>
              <w:t>Наименование</w:t>
            </w:r>
          </w:p>
          <w:p w:rsidR="00B90F81" w:rsidRDefault="00BB7D58" w:rsidP="00693F32">
            <w:pPr>
              <w:pStyle w:val="afffff6"/>
              <w:spacing w:before="0" w:after="0"/>
            </w:pPr>
            <w:r>
              <w:t>объекта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afffff6"/>
              <w:spacing w:before="0" w:after="0"/>
            </w:pPr>
            <w:r>
              <w:t>Местонахождение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afffff6"/>
              <w:spacing w:before="0" w:after="0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B90F81" w:rsidRDefault="00BB7D58" w:rsidP="00693F32">
            <w:pPr>
              <w:pStyle w:val="afffff6"/>
              <w:spacing w:before="0" w:after="0"/>
            </w:pPr>
            <w:r>
              <w:t>на государственную охрану</w:t>
            </w:r>
          </w:p>
        </w:tc>
      </w:tr>
      <w:tr w:rsidR="00B90F81" w:rsidTr="00E81280">
        <w:trPr>
          <w:trHeight w:val="9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TableParagraph"/>
              <w:spacing w:before="0" w:after="0"/>
              <w:ind w:left="10" w:firstLine="0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TableParagraph"/>
              <w:spacing w:before="0" w:after="0"/>
              <w:ind w:firstLine="0"/>
              <w:jc w:val="center"/>
            </w:pPr>
            <w:r>
              <w:t>«Вознесенская</w:t>
            </w:r>
            <w:r>
              <w:rPr>
                <w:spacing w:val="-5"/>
              </w:rPr>
              <w:t xml:space="preserve"> </w:t>
            </w:r>
            <w:r>
              <w:t>церковь»,</w:t>
            </w:r>
          </w:p>
          <w:p w:rsidR="00B90F81" w:rsidRDefault="00BB7D58" w:rsidP="00693F32">
            <w:pPr>
              <w:pStyle w:val="TableParagraph"/>
              <w:spacing w:before="0" w:after="0"/>
              <w:ind w:left="115" w:right="106" w:firstLine="0"/>
            </w:pPr>
            <w:r>
              <w:t>1753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TableParagraph"/>
              <w:spacing w:before="0" w:after="0"/>
              <w:ind w:firstLine="0"/>
              <w:jc w:val="center"/>
            </w:pPr>
            <w:r>
              <w:t xml:space="preserve">п. </w:t>
            </w:r>
            <w:r>
              <w:rPr>
                <w:rFonts w:eastAsia="Times New Roman" w:cs="Times New Roman"/>
                <w:color w:val="auto"/>
                <w:szCs w:val="22"/>
                <w:lang w:eastAsia="en-US" w:bidi="ar-SA"/>
              </w:rPr>
              <w:t>ц</w:t>
            </w:r>
            <w:r>
              <w:t>ентрального отделения</w:t>
            </w:r>
            <w:r>
              <w:rPr>
                <w:spacing w:val="-57"/>
              </w:rPr>
              <w:t xml:space="preserve"> </w:t>
            </w:r>
            <w:r>
              <w:t>совхоза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Мишино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93F32">
            <w:pPr>
              <w:pStyle w:val="TableParagraph"/>
              <w:spacing w:before="0" w:after="0"/>
              <w:ind w:left="244" w:right="234" w:firstLine="0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Рязоблисполкома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B90F81" w:rsidRDefault="00BB7D58" w:rsidP="00693F32">
            <w:pPr>
              <w:pStyle w:val="TableParagraph"/>
              <w:spacing w:before="0" w:after="0"/>
              <w:ind w:left="243" w:right="234" w:firstLine="0"/>
            </w:pPr>
            <w:r>
              <w:t>27.08.1971 № 250</w:t>
            </w:r>
          </w:p>
        </w:tc>
      </w:tr>
    </w:tbl>
    <w:p w:rsidR="00B90F81" w:rsidRDefault="00B90F81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spacing w:line="276" w:lineRule="auto"/>
        <w:ind w:firstLine="680"/>
        <w:jc w:val="both"/>
        <w:rPr>
          <w:color w:val="C9211E"/>
        </w:rPr>
      </w:pPr>
    </w:p>
    <w:p w:rsidR="00B90F81" w:rsidRDefault="00BB7D58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t>Границы территории указанного объекта культурного наследия регионального значения утверждены приказом Инспекции от 16.12.2019 №137.</w:t>
      </w:r>
    </w:p>
    <w:p w:rsidR="00B90F81" w:rsidRDefault="00BB7D58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rPr>
          <w:rStyle w:val="31"/>
          <w:sz w:val="28"/>
          <w:szCs w:val="28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 </w:t>
      </w:r>
    </w:p>
    <w:p w:rsidR="00B90F81" w:rsidRDefault="00B90F81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  <w:rPr>
          <w:rStyle w:val="31"/>
          <w:sz w:val="28"/>
          <w:szCs w:val="28"/>
        </w:rPr>
      </w:pPr>
    </w:p>
    <w:p w:rsidR="00B90F81" w:rsidRDefault="00BB7D58">
      <w:pPr>
        <w:pStyle w:val="affff4"/>
        <w:jc w:val="center"/>
        <w:rPr>
          <w:szCs w:val="28"/>
        </w:rPr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>.</w:t>
      </w: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</w:t>
      </w:r>
      <w:r>
        <w:rPr>
          <w:rFonts w:eastAsia="Calibri" w:cs="Calibri"/>
          <w:szCs w:val="28"/>
          <w:lang w:eastAsia="zh-CN" w:bidi="ar-SA"/>
        </w:rPr>
        <w:t>Перечень</w:t>
      </w:r>
      <w:r>
        <w:rPr>
          <w:rFonts w:eastAsia="Calibri" w:cs="Calibri"/>
          <w:spacing w:val="-5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выявленных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культурного</w:t>
      </w:r>
      <w:r>
        <w:rPr>
          <w:rFonts w:eastAsia="Calibri" w:cs="Calibri"/>
          <w:spacing w:val="-4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(памятники</w:t>
      </w:r>
      <w:r>
        <w:rPr>
          <w:rFonts w:eastAsia="Calibri" w:cs="Calibri"/>
          <w:spacing w:val="-4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архитектуры)</w:t>
      </w:r>
    </w:p>
    <w:p w:rsidR="00B90F81" w:rsidRDefault="00B90F81">
      <w:pPr>
        <w:pStyle w:val="affff4"/>
        <w:rPr>
          <w:color w:val="C9211E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3430"/>
        <w:gridCol w:w="2717"/>
        <w:gridCol w:w="3124"/>
      </w:tblGrid>
      <w:tr w:rsidR="00B90F81">
        <w:trPr>
          <w:trHeight w:val="60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afffff6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afffff6"/>
              <w:spacing w:before="0" w:after="0"/>
            </w:pPr>
            <w:r>
              <w:t>Наименование</w:t>
            </w:r>
          </w:p>
          <w:p w:rsidR="00B90F81" w:rsidRDefault="00BB7D58" w:rsidP="00E81280">
            <w:pPr>
              <w:pStyle w:val="afffff6"/>
              <w:spacing w:before="0" w:after="0"/>
            </w:pPr>
            <w:r>
              <w:t>объекта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afffff6"/>
              <w:spacing w:before="0" w:after="0"/>
            </w:pPr>
            <w:r>
              <w:t>Местонахождение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afffff6"/>
              <w:spacing w:before="0" w:after="0"/>
            </w:pPr>
            <w:r>
              <w:t>Реквизиты и наименование нормативного акта</w:t>
            </w:r>
          </w:p>
        </w:tc>
      </w:tr>
      <w:tr w:rsidR="00B90F81">
        <w:trPr>
          <w:trHeight w:val="6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24" w:firstLine="0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 w:line="259" w:lineRule="auto"/>
              <w:ind w:left="757" w:right="419" w:hanging="310"/>
            </w:pPr>
            <w:proofErr w:type="spellStart"/>
            <w:r>
              <w:t>Крестовоздвиженская</w:t>
            </w:r>
            <w:proofErr w:type="spellEnd"/>
            <w:r>
              <w:rPr>
                <w:spacing w:val="-57"/>
              </w:rPr>
              <w:t xml:space="preserve"> </w:t>
            </w:r>
            <w:r>
              <w:t>церковь,</w:t>
            </w:r>
            <w:r>
              <w:rPr>
                <w:spacing w:val="-2"/>
              </w:rPr>
              <w:t xml:space="preserve"> </w:t>
            </w:r>
            <w:r>
              <w:t>1760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03" w:right="194" w:firstLine="0"/>
            </w:pPr>
            <w:r>
              <w:t>с.</w:t>
            </w:r>
            <w:r>
              <w:rPr>
                <w:spacing w:val="-4"/>
              </w:rPr>
              <w:t xml:space="preserve"> </w:t>
            </w:r>
            <w:r>
              <w:t>Аннино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95" w:right="186" w:firstLine="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ККТ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604</w:t>
            </w:r>
            <w:r>
              <w:rPr>
                <w:spacing w:val="-1"/>
              </w:rPr>
              <w:t xml:space="preserve"> </w:t>
            </w:r>
            <w:r>
              <w:t>от 26.10.2010</w:t>
            </w:r>
          </w:p>
        </w:tc>
      </w:tr>
      <w:tr w:rsidR="00B90F81">
        <w:trPr>
          <w:trHeight w:val="69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24" w:firstLine="0"/>
            </w:pPr>
            <w:r>
              <w:t>2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47" w:right="137" w:firstLine="0"/>
            </w:pPr>
            <w:r>
              <w:t>Успенская</w:t>
            </w:r>
            <w:r>
              <w:rPr>
                <w:spacing w:val="-3"/>
              </w:rPr>
              <w:t xml:space="preserve"> </w:t>
            </w:r>
            <w:r>
              <w:t>церковь,</w:t>
            </w:r>
            <w:r>
              <w:rPr>
                <w:spacing w:val="-2"/>
              </w:rPr>
              <w:t xml:space="preserve"> </w:t>
            </w:r>
            <w:r>
              <w:t>кон.</w:t>
            </w:r>
          </w:p>
          <w:p w:rsidR="00B90F81" w:rsidRDefault="00BB7D58" w:rsidP="00E81280">
            <w:pPr>
              <w:pStyle w:val="TableParagraph"/>
              <w:spacing w:before="0" w:after="0"/>
              <w:ind w:left="147" w:right="138" w:firstLine="0"/>
            </w:pPr>
            <w:r>
              <w:t>Х</w:t>
            </w:r>
            <w:proofErr w:type="gramStart"/>
            <w:r>
              <w:t>I</w:t>
            </w:r>
            <w:proofErr w:type="gramEnd"/>
            <w:r>
              <w:t>Х-нач.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03" w:right="194" w:firstLine="0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Березово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95" w:right="185" w:firstLine="0"/>
            </w:pPr>
            <w:r>
              <w:t>*-*</w:t>
            </w:r>
          </w:p>
        </w:tc>
      </w:tr>
      <w:tr w:rsidR="00B90F81">
        <w:trPr>
          <w:trHeight w:val="555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24" w:firstLine="0"/>
            </w:pPr>
            <w:r>
              <w:t>3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47" w:right="138" w:firstLine="0"/>
            </w:pPr>
            <w:r>
              <w:t>Успенская</w:t>
            </w:r>
            <w:r>
              <w:rPr>
                <w:spacing w:val="-3"/>
              </w:rPr>
              <w:t xml:space="preserve"> </w:t>
            </w:r>
            <w:r>
              <w:t>церковь,</w:t>
            </w:r>
            <w:r>
              <w:rPr>
                <w:spacing w:val="-2"/>
              </w:rPr>
              <w:t xml:space="preserve"> </w:t>
            </w:r>
            <w:r>
              <w:t>1837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03" w:right="194" w:firstLine="0"/>
            </w:pPr>
            <w:r>
              <w:t>с.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Печерники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95" w:right="185" w:firstLine="0"/>
            </w:pPr>
            <w:r>
              <w:t>*-*</w:t>
            </w:r>
          </w:p>
        </w:tc>
      </w:tr>
      <w:tr w:rsidR="00B90F81">
        <w:trPr>
          <w:trHeight w:val="69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24" w:firstLine="0"/>
            </w:pPr>
            <w:r>
              <w:lastRenderedPageBreak/>
              <w:t>4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47" w:right="138" w:firstLine="0"/>
            </w:pPr>
            <w:r>
              <w:t>Церковь</w:t>
            </w:r>
            <w:r>
              <w:rPr>
                <w:spacing w:val="-2"/>
              </w:rPr>
              <w:t xml:space="preserve"> </w:t>
            </w:r>
            <w:r>
              <w:t>Успенская,</w:t>
            </w:r>
            <w:r>
              <w:rPr>
                <w:spacing w:val="-2"/>
              </w:rPr>
              <w:t xml:space="preserve"> </w:t>
            </w:r>
            <w:r>
              <w:t>1905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203" w:right="194" w:firstLine="0"/>
            </w:pP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Фирюлевка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E81280">
            <w:pPr>
              <w:pStyle w:val="TableParagraph"/>
              <w:spacing w:before="0" w:after="0"/>
              <w:ind w:left="195" w:right="186" w:firstLine="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ККТ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269</w:t>
            </w:r>
            <w:r>
              <w:rPr>
                <w:spacing w:val="-1"/>
              </w:rPr>
              <w:t xml:space="preserve"> </w:t>
            </w:r>
          </w:p>
          <w:p w:rsidR="00B90F81" w:rsidRDefault="00BB7D58" w:rsidP="00E81280">
            <w:pPr>
              <w:pStyle w:val="TableParagraph"/>
              <w:spacing w:before="0" w:after="0"/>
              <w:ind w:left="195" w:right="186" w:firstLine="0"/>
            </w:pPr>
            <w:r>
              <w:t>от 14.04.2011</w:t>
            </w:r>
          </w:p>
        </w:tc>
      </w:tr>
    </w:tbl>
    <w:p w:rsidR="00B90F81" w:rsidRDefault="00B90F81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spacing w:line="276" w:lineRule="auto"/>
        <w:ind w:firstLine="680"/>
        <w:jc w:val="both"/>
        <w:rPr>
          <w:rFonts w:cs="Times New Roman"/>
          <w:color w:val="C9211E"/>
          <w:szCs w:val="28"/>
        </w:rPr>
      </w:pPr>
    </w:p>
    <w:p w:rsidR="00B90F81" w:rsidRDefault="00BB7D58">
      <w:pPr>
        <w:pStyle w:val="affff4"/>
        <w:jc w:val="center"/>
        <w:rPr>
          <w:szCs w:val="28"/>
        </w:rPr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>.</w:t>
      </w:r>
      <w:r>
        <w:rPr>
          <w:rFonts w:eastAsia="Calibri" w:cs="Calibri"/>
          <w:szCs w:val="28"/>
          <w:lang w:eastAsia="zh-CN" w:bidi="ar-SA"/>
        </w:rPr>
        <w:t>3</w:t>
      </w:r>
      <w:r>
        <w:rPr>
          <w:szCs w:val="28"/>
        </w:rPr>
        <w:t xml:space="preserve">. </w:t>
      </w:r>
      <w:r>
        <w:rPr>
          <w:rFonts w:eastAsia="Calibri" w:cs="Calibri"/>
          <w:szCs w:val="28"/>
          <w:lang w:eastAsia="zh-CN" w:bidi="ar-SA"/>
        </w:rPr>
        <w:t>Перечень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археологического</w:t>
      </w:r>
      <w:r>
        <w:rPr>
          <w:rFonts w:eastAsia="Calibri" w:cs="Calibri"/>
          <w:spacing w:val="-1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федерального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значения</w:t>
      </w:r>
    </w:p>
    <w:p w:rsidR="00B90F81" w:rsidRDefault="00B90F81">
      <w:pPr>
        <w:pStyle w:val="affff4"/>
        <w:rPr>
          <w:color w:val="C9211E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3430"/>
        <w:gridCol w:w="2671"/>
        <w:gridCol w:w="3170"/>
      </w:tblGrid>
      <w:tr w:rsidR="00B90F81">
        <w:trPr>
          <w:trHeight w:val="60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afffff6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afffff6"/>
              <w:spacing w:before="0" w:after="0"/>
            </w:pPr>
            <w:r>
              <w:t>Наименование</w:t>
            </w:r>
          </w:p>
          <w:p w:rsidR="00B90F81" w:rsidRDefault="00BB7D58" w:rsidP="0067259D">
            <w:pPr>
              <w:pStyle w:val="afffff6"/>
              <w:spacing w:before="0" w:after="0"/>
            </w:pPr>
            <w:r>
              <w:t>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afffff6"/>
              <w:spacing w:before="0" w:after="0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TableParagraph"/>
              <w:spacing w:before="0" w:after="0"/>
              <w:ind w:firstLine="0"/>
              <w:jc w:val="center"/>
            </w:pPr>
            <w:r>
              <w:t>Реквизиты и наименование</w:t>
            </w:r>
            <w:r>
              <w:rPr>
                <w:spacing w:val="1"/>
              </w:rPr>
              <w:t xml:space="preserve"> </w:t>
            </w:r>
            <w:r>
              <w:t>нормативного акта о постановке</w:t>
            </w:r>
            <w:r>
              <w:rPr>
                <w:spacing w:val="1"/>
              </w:rPr>
              <w:t xml:space="preserve"> </w:t>
            </w:r>
            <w:r>
              <w:t>объекта археологического наследия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государственную</w:t>
            </w:r>
            <w:r>
              <w:rPr>
                <w:spacing w:val="-1"/>
              </w:rPr>
              <w:t xml:space="preserve"> </w:t>
            </w:r>
            <w:r>
              <w:t>охрану</w:t>
            </w:r>
          </w:p>
        </w:tc>
      </w:tr>
      <w:tr w:rsidR="00B90F81">
        <w:trPr>
          <w:trHeight w:val="6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TableParagraph"/>
              <w:spacing w:before="0" w:after="0"/>
              <w:ind w:left="10" w:firstLine="0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TableParagraph"/>
              <w:spacing w:before="0" w:after="0"/>
              <w:ind w:left="506" w:right="317" w:hanging="171"/>
            </w:pPr>
            <w:proofErr w:type="spellStart"/>
            <w:r>
              <w:rPr>
                <w:spacing w:val="-1"/>
              </w:rPr>
              <w:t>Ижеславское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городище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TableParagraph"/>
              <w:spacing w:before="0" w:after="0"/>
              <w:ind w:firstLine="0"/>
              <w:jc w:val="center"/>
            </w:pPr>
            <w:r>
              <w:t>1,5 км</w:t>
            </w:r>
            <w:r>
              <w:rPr>
                <w:spacing w:val="-1"/>
              </w:rPr>
              <w:t xml:space="preserve"> </w:t>
            </w:r>
            <w:r>
              <w:t>к ЮВ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90F81" w:rsidRDefault="00BB7D58" w:rsidP="0067259D">
            <w:pPr>
              <w:pStyle w:val="TableParagraph"/>
              <w:spacing w:before="0" w:after="0"/>
              <w:ind w:firstLine="0"/>
              <w:jc w:val="center"/>
            </w:pPr>
            <w:r>
              <w:t xml:space="preserve">с. </w:t>
            </w:r>
            <w:proofErr w:type="spellStart"/>
            <w:r>
              <w:t>Ижеславль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67259D">
            <w:pPr>
              <w:pStyle w:val="TableParagraph"/>
              <w:spacing w:before="0" w:after="0"/>
              <w:ind w:left="221" w:right="212" w:firstLine="0"/>
            </w:pPr>
            <w:r>
              <w:t>Постановление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СМ</w:t>
            </w:r>
            <w:proofErr w:type="gramEnd"/>
            <w:r>
              <w:rPr>
                <w:spacing w:val="-5"/>
              </w:rPr>
              <w:t xml:space="preserve"> </w:t>
            </w:r>
            <w:r>
              <w:t>РСФСР</w:t>
            </w:r>
          </w:p>
          <w:p w:rsidR="00B90F81" w:rsidRDefault="00BB7D58" w:rsidP="0067259D">
            <w:pPr>
              <w:pStyle w:val="TableParagraph"/>
              <w:spacing w:before="0" w:after="0"/>
              <w:ind w:left="221" w:right="212" w:firstLine="0"/>
            </w:pPr>
            <w:r>
              <w:t>№ 624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04.12.1974</w:t>
            </w:r>
          </w:p>
        </w:tc>
      </w:tr>
    </w:tbl>
    <w:p w:rsidR="00B90F81" w:rsidRPr="002F1A99" w:rsidRDefault="00B90F81" w:rsidP="006E297D">
      <w:pPr>
        <w:pStyle w:val="affff4"/>
        <w:widowControl/>
        <w:tabs>
          <w:tab w:val="left" w:pos="2170"/>
          <w:tab w:val="left" w:pos="3772"/>
          <w:tab w:val="left" w:pos="4930"/>
          <w:tab w:val="left" w:pos="7287"/>
          <w:tab w:val="left" w:pos="8595"/>
        </w:tabs>
        <w:spacing w:line="276" w:lineRule="auto"/>
        <w:ind w:firstLine="680"/>
        <w:jc w:val="both"/>
        <w:rPr>
          <w:rStyle w:val="31"/>
          <w:sz w:val="28"/>
          <w:szCs w:val="28"/>
        </w:rPr>
      </w:pPr>
    </w:p>
    <w:p w:rsidR="00B90F81" w:rsidRDefault="00BB7D58" w:rsidP="006E297D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Границы территории объекта археологического наследия федерального значения утверждены приказом Инспекции от 16.07.2021 №140.</w:t>
      </w:r>
    </w:p>
    <w:p w:rsidR="00B90F81" w:rsidRDefault="00B90F81">
      <w:pPr>
        <w:pStyle w:val="affff4"/>
        <w:rPr>
          <w:rFonts w:eastAsia="Calibri" w:cs="Calibri"/>
          <w:szCs w:val="22"/>
          <w:lang w:eastAsia="zh-CN" w:bidi="ar-SA"/>
        </w:rPr>
      </w:pPr>
    </w:p>
    <w:p w:rsidR="00B90F81" w:rsidRDefault="00BB7D58">
      <w:pPr>
        <w:pStyle w:val="affff4"/>
        <w:jc w:val="center"/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>.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. </w:t>
      </w:r>
      <w:r>
        <w:rPr>
          <w:rFonts w:eastAsia="Calibri" w:cs="Calibri"/>
          <w:szCs w:val="28"/>
          <w:lang w:eastAsia="zh-CN" w:bidi="ar-SA"/>
        </w:rPr>
        <w:t>Перечень выявленных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археологического</w:t>
      </w:r>
      <w:r>
        <w:rPr>
          <w:rFonts w:eastAsia="Calibri" w:cs="Calibri"/>
          <w:spacing w:val="-1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</w:p>
    <w:p w:rsidR="00B90F81" w:rsidRDefault="00B90F81">
      <w:pPr>
        <w:pStyle w:val="affff4"/>
        <w:jc w:val="center"/>
        <w:rPr>
          <w:rFonts w:eastAsia="Calibri" w:cs="Calibri"/>
          <w:color w:val="C9211E"/>
          <w:spacing w:val="-2"/>
          <w:szCs w:val="28"/>
          <w:lang w:eastAsia="zh-CN" w:bidi="ar-SA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3430"/>
        <w:gridCol w:w="2671"/>
        <w:gridCol w:w="3170"/>
      </w:tblGrid>
      <w:tr w:rsidR="00B90F81">
        <w:trPr>
          <w:trHeight w:val="60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afffff6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afffff6"/>
              <w:spacing w:before="0" w:after="0"/>
            </w:pPr>
            <w:r>
              <w:t>Наименование</w:t>
            </w:r>
          </w:p>
          <w:p w:rsidR="00B90F81" w:rsidRDefault="00BB7D58" w:rsidP="0036012A">
            <w:pPr>
              <w:pStyle w:val="afffff6"/>
              <w:spacing w:before="0" w:after="0"/>
            </w:pPr>
            <w:r>
              <w:t>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afffff6"/>
              <w:spacing w:before="0" w:after="0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/>
              <w:ind w:firstLine="0"/>
              <w:jc w:val="center"/>
            </w:pPr>
            <w:r>
              <w:t>Реквизиты и наименование</w:t>
            </w:r>
            <w:r>
              <w:rPr>
                <w:spacing w:val="1"/>
              </w:rPr>
              <w:t xml:space="preserve"> </w:t>
            </w:r>
            <w:r>
              <w:t>нормативного акта о постановке</w:t>
            </w:r>
            <w:r>
              <w:rPr>
                <w:spacing w:val="1"/>
              </w:rPr>
              <w:t xml:space="preserve"> </w:t>
            </w:r>
            <w:r>
              <w:t>объекта археологического наследия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государственную</w:t>
            </w:r>
            <w:r>
              <w:rPr>
                <w:spacing w:val="-1"/>
              </w:rPr>
              <w:t xml:space="preserve"> </w:t>
            </w:r>
            <w:r>
              <w:t>охрану</w:t>
            </w:r>
          </w:p>
        </w:tc>
      </w:tr>
      <w:tr w:rsidR="00B90F81">
        <w:trPr>
          <w:trHeight w:val="6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223" w:firstLine="0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130" w:right="120" w:firstLine="0"/>
            </w:pPr>
            <w:proofErr w:type="spellStart"/>
            <w:r>
              <w:t>Ижеславль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селище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>1,5</w:t>
            </w:r>
            <w:r>
              <w:rPr>
                <w:spacing w:val="-2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</w:p>
          <w:p w:rsidR="00B90F81" w:rsidRDefault="00BB7D58" w:rsidP="0036012A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>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Ижеславль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12" w:right="3" w:firstLine="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ККТ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14.04.2011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269</w:t>
            </w:r>
          </w:p>
        </w:tc>
      </w:tr>
      <w:tr w:rsidR="00B90F81">
        <w:trPr>
          <w:trHeight w:val="6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223" w:firstLine="0"/>
            </w:pPr>
            <w:r>
              <w:t>2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130" w:right="120" w:firstLine="0"/>
            </w:pPr>
            <w:proofErr w:type="spellStart"/>
            <w:r>
              <w:t>Ижеславль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селище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>1,4</w:t>
            </w:r>
            <w:r>
              <w:rPr>
                <w:spacing w:val="-2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</w:p>
          <w:p w:rsidR="00B90F81" w:rsidRDefault="00BB7D58" w:rsidP="0036012A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>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Ижеславль</w:t>
            </w:r>
            <w:proofErr w:type="spellEnd"/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81" w:rsidRDefault="00BB7D58" w:rsidP="0036012A">
            <w:pPr>
              <w:pStyle w:val="TableParagraph"/>
              <w:spacing w:before="0" w:after="0" w:line="256" w:lineRule="exact"/>
              <w:ind w:left="195" w:right="185" w:firstLine="0"/>
            </w:pPr>
            <w:r>
              <w:t>*-*</w:t>
            </w:r>
          </w:p>
        </w:tc>
      </w:tr>
    </w:tbl>
    <w:p w:rsidR="00B90F81" w:rsidRPr="003976E0" w:rsidRDefault="00B90F81" w:rsidP="003976E0">
      <w:pPr>
        <w:pStyle w:val="affff4"/>
        <w:widowControl/>
        <w:tabs>
          <w:tab w:val="left" w:pos="2170"/>
          <w:tab w:val="left" w:pos="3772"/>
          <w:tab w:val="left" w:pos="4930"/>
          <w:tab w:val="left" w:pos="7287"/>
          <w:tab w:val="left" w:pos="8595"/>
        </w:tabs>
        <w:spacing w:line="276" w:lineRule="auto"/>
        <w:ind w:firstLine="680"/>
        <w:jc w:val="both"/>
        <w:rPr>
          <w:rStyle w:val="31"/>
          <w:sz w:val="28"/>
          <w:szCs w:val="28"/>
        </w:rPr>
      </w:pPr>
    </w:p>
    <w:p w:rsidR="00B90F81" w:rsidRDefault="00BB7D58" w:rsidP="003976E0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Границы территории указанного выявленного объекта не утверждены.</w:t>
      </w:r>
    </w:p>
    <w:p w:rsidR="00B90F81" w:rsidRDefault="00BB7D58" w:rsidP="003976E0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 Федеральным законом </w:t>
      </w:r>
      <w:r>
        <w:rPr>
          <w:szCs w:val="28"/>
        </w:rPr>
        <w:t>от 25.</w:t>
      </w:r>
      <w:r>
        <w:rPr>
          <w:rFonts w:eastAsia="Calibri" w:cs="Calibri"/>
          <w:szCs w:val="22"/>
          <w:lang w:eastAsia="zh-CN" w:bidi="ar-SA"/>
        </w:rPr>
        <w:t>06.</w:t>
      </w:r>
      <w:r>
        <w:rPr>
          <w:szCs w:val="28"/>
        </w:rPr>
        <w:t>2002 № 73-ФЗ</w:t>
      </w:r>
      <w:r>
        <w:rPr>
          <w:szCs w:val="28"/>
        </w:rPr>
        <w:br/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</w:p>
    <w:p w:rsidR="00B90F81" w:rsidRDefault="00BB7D58" w:rsidP="003976E0">
      <w:pPr>
        <w:pStyle w:val="affff4"/>
        <w:jc w:val="both"/>
      </w:pPr>
      <w:r>
        <w:t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</w:t>
      </w:r>
    </w:p>
    <w:p w:rsidR="00B90F81" w:rsidRDefault="00BB7D58" w:rsidP="003976E0">
      <w:pPr>
        <w:pStyle w:val="affff4"/>
        <w:contextualSpacing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lastRenderedPageBreak/>
        <w:t>5</w:t>
      </w:r>
      <w:r>
        <w:rPr>
          <w:rStyle w:val="31"/>
          <w:rFonts w:eastAsia="Calibri"/>
          <w:spacing w:val="2"/>
          <w:sz w:val="28"/>
          <w:szCs w:val="28"/>
          <w:lang w:eastAsia="zh-CN" w:bidi="ar-SA"/>
        </w:rPr>
        <w:t>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B90F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68" w:rsidRDefault="00296B68">
      <w:pPr>
        <w:spacing w:before="0" w:after="0"/>
      </w:pPr>
      <w:r>
        <w:separator/>
      </w:r>
    </w:p>
  </w:endnote>
  <w:endnote w:type="continuationSeparator" w:id="0">
    <w:p w:rsidR="00296B68" w:rsidRDefault="00296B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81" w:rsidRDefault="00B90F81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81" w:rsidRDefault="00B90F81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68" w:rsidRDefault="00296B68">
      <w:pPr>
        <w:spacing w:before="0" w:after="0"/>
      </w:pPr>
      <w:r>
        <w:separator/>
      </w:r>
    </w:p>
  </w:footnote>
  <w:footnote w:type="continuationSeparator" w:id="0">
    <w:p w:rsidR="00296B68" w:rsidRDefault="00296B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81" w:rsidRDefault="00BB7D58">
    <w:pPr>
      <w:pStyle w:val="afffff1"/>
    </w:pPr>
    <w:r>
      <w:fldChar w:fldCharType="begin"/>
    </w:r>
    <w:r>
      <w:instrText>PAGE</w:instrText>
    </w:r>
    <w:r>
      <w:fldChar w:fldCharType="separate"/>
    </w:r>
    <w:r w:rsidR="001560B6">
      <w:rPr>
        <w:noProof/>
      </w:rPr>
      <w:t>31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81" w:rsidRDefault="00B90F81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6CF9"/>
    <w:multiLevelType w:val="multilevel"/>
    <w:tmpl w:val="92D0C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47003C"/>
    <w:multiLevelType w:val="multilevel"/>
    <w:tmpl w:val="6E229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0F81"/>
    <w:rsid w:val="0000698D"/>
    <w:rsid w:val="00014F67"/>
    <w:rsid w:val="00043B42"/>
    <w:rsid w:val="000A7F0E"/>
    <w:rsid w:val="000C414F"/>
    <w:rsid w:val="000D70C7"/>
    <w:rsid w:val="0014288F"/>
    <w:rsid w:val="001505CB"/>
    <w:rsid w:val="00155677"/>
    <w:rsid w:val="001560B6"/>
    <w:rsid w:val="00192109"/>
    <w:rsid w:val="001A0B28"/>
    <w:rsid w:val="001A4A4D"/>
    <w:rsid w:val="00296B68"/>
    <w:rsid w:val="002B4F2E"/>
    <w:rsid w:val="002F1A99"/>
    <w:rsid w:val="00320B93"/>
    <w:rsid w:val="00355898"/>
    <w:rsid w:val="0036012A"/>
    <w:rsid w:val="00363468"/>
    <w:rsid w:val="003976E0"/>
    <w:rsid w:val="003D4262"/>
    <w:rsid w:val="004922D7"/>
    <w:rsid w:val="004F6312"/>
    <w:rsid w:val="00531709"/>
    <w:rsid w:val="0057638F"/>
    <w:rsid w:val="005B4648"/>
    <w:rsid w:val="006133BE"/>
    <w:rsid w:val="00632EEA"/>
    <w:rsid w:val="0067259D"/>
    <w:rsid w:val="00693F32"/>
    <w:rsid w:val="006E297D"/>
    <w:rsid w:val="00732C2D"/>
    <w:rsid w:val="007373E1"/>
    <w:rsid w:val="00744494"/>
    <w:rsid w:val="00752BD2"/>
    <w:rsid w:val="007676F0"/>
    <w:rsid w:val="007C5C94"/>
    <w:rsid w:val="007E741D"/>
    <w:rsid w:val="00802832"/>
    <w:rsid w:val="00821C9E"/>
    <w:rsid w:val="00842B82"/>
    <w:rsid w:val="00863CDB"/>
    <w:rsid w:val="008654AA"/>
    <w:rsid w:val="008D66A8"/>
    <w:rsid w:val="009407A9"/>
    <w:rsid w:val="009923AB"/>
    <w:rsid w:val="009A6175"/>
    <w:rsid w:val="009D5593"/>
    <w:rsid w:val="00A40FAB"/>
    <w:rsid w:val="00A8046A"/>
    <w:rsid w:val="00AA675A"/>
    <w:rsid w:val="00AB69C1"/>
    <w:rsid w:val="00B90F81"/>
    <w:rsid w:val="00BB7D58"/>
    <w:rsid w:val="00BC4F6E"/>
    <w:rsid w:val="00BD17DB"/>
    <w:rsid w:val="00BF2783"/>
    <w:rsid w:val="00CA65DA"/>
    <w:rsid w:val="00CC5FD1"/>
    <w:rsid w:val="00CF784A"/>
    <w:rsid w:val="00D16E18"/>
    <w:rsid w:val="00D571F0"/>
    <w:rsid w:val="00D57260"/>
    <w:rsid w:val="00D810EB"/>
    <w:rsid w:val="00DA2E44"/>
    <w:rsid w:val="00DF2920"/>
    <w:rsid w:val="00E354F7"/>
    <w:rsid w:val="00E81280"/>
    <w:rsid w:val="00ED4DE7"/>
    <w:rsid w:val="00EE1D3E"/>
    <w:rsid w:val="00EF4544"/>
    <w:rsid w:val="00EF49E9"/>
    <w:rsid w:val="00F736FC"/>
    <w:rsid w:val="00FB5072"/>
    <w:rsid w:val="00FE09DB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  <w:pPr>
      <w:overflowPunct w:val="0"/>
    </w:pPr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  <w:pPr>
      <w:overflowPunct w:val="0"/>
    </w:pPr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6">
    <w:name w:val="Hyperlink"/>
    <w:basedOn w:val="a0"/>
    <w:uiPriority w:val="99"/>
    <w:unhideWhenUsed/>
    <w:rsid w:val="00AA6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31</Pages>
  <Words>9197</Words>
  <Characters>52429</Characters>
  <Application>Microsoft Office Word</Application>
  <DocSecurity>0</DocSecurity>
  <Lines>436</Lines>
  <Paragraphs>123</Paragraphs>
  <ScaleCrop>false</ScaleCrop>
  <Company/>
  <LinksUpToDate>false</LinksUpToDate>
  <CharactersWithSpaces>61503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1183</cp:revision>
  <dcterms:created xsi:type="dcterms:W3CDTF">2024-04-18T14:24:00Z</dcterms:created>
  <dcterms:modified xsi:type="dcterms:W3CDTF">2024-04-27T10:56:00Z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