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003B" w:rsidRDefault="00077DB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B003B" w:rsidRDefault="00077DB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B003B" w:rsidRDefault="00077DB3">
      <w:pPr>
        <w:suppressAutoHyphens w:val="0"/>
        <w:jc w:val="right"/>
        <w:rPr>
          <w:sz w:val="28"/>
          <w:szCs w:val="28"/>
        </w:rPr>
      </w:pPr>
      <w:r>
        <w:rPr>
          <w:sz w:val="28"/>
          <w:szCs w:val="28"/>
        </w:rPr>
        <w:t>главного управления архитектуры</w:t>
      </w:r>
    </w:p>
    <w:p w:rsidR="005B003B" w:rsidRDefault="00077DB3">
      <w:pPr>
        <w:suppressAutoHyphens w:val="0"/>
        <w:jc w:val="right"/>
        <w:rPr>
          <w:sz w:val="28"/>
          <w:szCs w:val="28"/>
        </w:rPr>
      </w:pPr>
      <w:r>
        <w:rPr>
          <w:sz w:val="28"/>
          <w:szCs w:val="28"/>
        </w:rPr>
        <w:t>и градостроительства Рязанской области</w:t>
      </w:r>
    </w:p>
    <w:p w:rsidR="005B003B" w:rsidRDefault="00077DB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5D67">
        <w:rPr>
          <w:sz w:val="28"/>
          <w:szCs w:val="28"/>
        </w:rPr>
        <w:t xml:space="preserve">08 апреля </w:t>
      </w:r>
      <w:r>
        <w:rPr>
          <w:sz w:val="28"/>
          <w:szCs w:val="28"/>
        </w:rPr>
        <w:t>2024 г. №</w:t>
      </w:r>
      <w:r w:rsidR="00FB5D67">
        <w:rPr>
          <w:sz w:val="28"/>
          <w:szCs w:val="28"/>
        </w:rPr>
        <w:t xml:space="preserve"> 122-п</w:t>
      </w:r>
    </w:p>
    <w:p w:rsidR="005B003B" w:rsidRDefault="005B003B">
      <w:pPr>
        <w:jc w:val="right"/>
        <w:rPr>
          <w:sz w:val="28"/>
          <w:szCs w:val="28"/>
        </w:rPr>
      </w:pPr>
    </w:p>
    <w:p w:rsidR="005B003B" w:rsidRDefault="00077DB3">
      <w:pPr>
        <w:suppressAutoHyphens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5B003B" w:rsidRDefault="00077DB3">
      <w:pPr>
        <w:suppressAutoHyphens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B003B" w:rsidRDefault="00077DB3">
      <w:pPr>
        <w:suppressAutoHyphens w:val="0"/>
        <w:jc w:val="right"/>
        <w:rPr>
          <w:sz w:val="28"/>
          <w:szCs w:val="28"/>
        </w:rPr>
      </w:pPr>
      <w:r>
        <w:rPr>
          <w:sz w:val="28"/>
          <w:szCs w:val="28"/>
        </w:rPr>
        <w:t>главного управления архитектуры</w:t>
      </w:r>
    </w:p>
    <w:p w:rsidR="005B003B" w:rsidRDefault="00077DB3">
      <w:pPr>
        <w:suppressAutoHyphens w:val="0"/>
        <w:jc w:val="right"/>
        <w:rPr>
          <w:sz w:val="28"/>
          <w:szCs w:val="28"/>
        </w:rPr>
      </w:pPr>
      <w:r>
        <w:rPr>
          <w:sz w:val="28"/>
          <w:szCs w:val="28"/>
        </w:rPr>
        <w:t>и градостроительства Рязанской области</w:t>
      </w:r>
    </w:p>
    <w:p w:rsidR="005B003B" w:rsidRDefault="00077DB3">
      <w:pPr>
        <w:suppressAutoHyphens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5D67">
        <w:rPr>
          <w:sz w:val="28"/>
          <w:szCs w:val="28"/>
        </w:rPr>
        <w:t>0</w:t>
      </w:r>
      <w:r>
        <w:rPr>
          <w:sz w:val="28"/>
          <w:szCs w:val="28"/>
        </w:rPr>
        <w:t xml:space="preserve">3 апреля 2019 г. № </w:t>
      </w:r>
      <w:r>
        <w:rPr>
          <w:sz w:val="28"/>
          <w:szCs w:val="28"/>
        </w:rPr>
        <w:t>6-п</w:t>
      </w:r>
    </w:p>
    <w:p w:rsidR="005B003B" w:rsidRDefault="005B003B">
      <w:pPr>
        <w:jc w:val="right"/>
        <w:rPr>
          <w:sz w:val="28"/>
          <w:szCs w:val="28"/>
        </w:rPr>
      </w:pPr>
    </w:p>
    <w:p w:rsidR="005B003B" w:rsidRDefault="005B003B">
      <w:pPr>
        <w:jc w:val="center"/>
        <w:rPr>
          <w:sz w:val="28"/>
          <w:szCs w:val="28"/>
        </w:rPr>
      </w:pPr>
    </w:p>
    <w:p w:rsidR="005B003B" w:rsidRDefault="00077DB3">
      <w:pPr>
        <w:pStyle w:val="af7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B003B" w:rsidRDefault="00077DB3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территориальному планированию,</w:t>
      </w:r>
    </w:p>
    <w:p w:rsidR="005B003B" w:rsidRDefault="00077DB3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землепользованию и застройке Рязанской области</w:t>
      </w:r>
    </w:p>
    <w:p w:rsidR="005B003B" w:rsidRDefault="005B003B">
      <w:pPr>
        <w:suppressAutoHyphens w:val="0"/>
        <w:jc w:val="center"/>
        <w:rPr>
          <w:sz w:val="24"/>
          <w:szCs w:val="24"/>
        </w:rPr>
      </w:pPr>
    </w:p>
    <w:tbl>
      <w:tblPr>
        <w:tblStyle w:val="19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40"/>
        <w:gridCol w:w="2025"/>
        <w:gridCol w:w="69"/>
        <w:gridCol w:w="226"/>
        <w:gridCol w:w="69"/>
        <w:gridCol w:w="4839"/>
      </w:tblGrid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2387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Алямовская Оксана Михайловна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87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заместитель начальника главного управления архитектуры и градостроительства Рязанской области 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заместитель председателя Комиссии</w:t>
            </w:r>
          </w:p>
        </w:tc>
        <w:tc>
          <w:tcPr>
            <w:tcW w:w="2387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Сержантова Евгения Владимировна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87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директор государственного казённого учреждения Рязанской области «Центр градостроительного развития Рязанской области» 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  <w:tc>
          <w:tcPr>
            <w:tcW w:w="2387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Шибут Татьяна Константинов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87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первый заместитель директора государственного казённого учреждения Рязанской области «Центр градостроительного развития Рязанской области» 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2387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Теслова Анастасия Валериевна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87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отдела комиссии по территориальному планированию,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землепользованию и застройке государственного казенного учреждения Рязанской области «Центр градостроительного развития Рязанской области»</w:t>
            </w:r>
          </w:p>
        </w:tc>
      </w:tr>
      <w:tr w:rsidR="005B003B" w:rsidTr="00FB5D67">
        <w:tc>
          <w:tcPr>
            <w:tcW w:w="9922" w:type="dxa"/>
            <w:gridSpan w:val="7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Члены Комиссии основного состава: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Министерство строительного комплекса 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Кулешов Юрий Геннадьевич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заместитель министра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Министерство имущественных и земельных отношений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Анурьева Елена Александровна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министра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Министерство территориальной политики 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Сокуров Николай Николаевич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управления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 вопросам организации местного самоуправления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Герасимов Юрий Евгеньевич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начальника управления - начальник отдела контроля за состоянием автомобильных дорог и искусственных соо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ружений управления автомобильных дорог и искусственных сооружений</w:t>
            </w:r>
          </w:p>
        </w:tc>
      </w:tr>
      <w:tr w:rsidR="005B003B" w:rsidTr="00FB5D67">
        <w:tc>
          <w:tcPr>
            <w:tcW w:w="2153" w:type="dxa"/>
            <w:vMerge w:val="restart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Министерство природопользования 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Политов Алексей Васильевич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начальника административно-хозяйственного отдела</w:t>
            </w:r>
          </w:p>
        </w:tc>
      </w:tr>
      <w:tr w:rsidR="005B003B" w:rsidTr="00FB5D67">
        <w:tc>
          <w:tcPr>
            <w:tcW w:w="2153" w:type="dxa"/>
            <w:vMerge/>
          </w:tcPr>
          <w:p w:rsidR="005B003B" w:rsidRDefault="005B003B">
            <w:pPr>
              <w:spacing w:after="24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Горшков Андрей Павлович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отдела охраны, защиты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и воспроизводства лесов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Макаров Роман Викторович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консультант отдела земледелия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и растениеводства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 инвестиций и туризма 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Журавлев Олег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начальника управления инвестиций</w:t>
            </w:r>
          </w:p>
        </w:tc>
      </w:tr>
      <w:tr w:rsidR="005B003B" w:rsidTr="00FB5D67">
        <w:tc>
          <w:tcPr>
            <w:tcW w:w="2153" w:type="dxa"/>
            <w:vMerge w:val="restart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Попкова Татьяна Сергеевна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начальника</w:t>
            </w:r>
          </w:p>
        </w:tc>
      </w:tr>
      <w:tr w:rsidR="005B003B" w:rsidTr="00FB5D67">
        <w:tc>
          <w:tcPr>
            <w:tcW w:w="2153" w:type="dxa"/>
            <w:vMerge/>
          </w:tcPr>
          <w:p w:rsidR="005B003B" w:rsidRDefault="005B003B">
            <w:pPr>
              <w:spacing w:after="24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Егоркин Алексей Валентинович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градостроительного регулиро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вания</w:t>
            </w:r>
          </w:p>
        </w:tc>
      </w:tr>
      <w:tr w:rsidR="005B003B" w:rsidTr="00FB5D67">
        <w:tc>
          <w:tcPr>
            <w:tcW w:w="2153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Государственная инспекция по охране объектов культурного наследия Рязанской области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Василькин Олег Алексеевич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начальника инспекции - начальник отдела государственного надзора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в области охраны объектов культурного наследия</w:t>
            </w:r>
          </w:p>
        </w:tc>
      </w:tr>
      <w:tr w:rsidR="005B003B" w:rsidTr="00FB5D67">
        <w:tc>
          <w:tcPr>
            <w:tcW w:w="2153" w:type="dxa"/>
            <w:vMerge w:val="restart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Государственное казённое учреждение Рязанской области «Центр градостроительного развития Рязанской области»</w:t>
            </w: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Гордеева Виктория Викторовна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5B003B" w:rsidTr="00FB5D67">
        <w:tc>
          <w:tcPr>
            <w:tcW w:w="2153" w:type="dxa"/>
            <w:vMerge/>
          </w:tcPr>
          <w:p w:rsidR="005B003B" w:rsidRDefault="005B003B">
            <w:pPr>
              <w:spacing w:after="24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Савин Дмитрий Олегович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проектного отдела</w:t>
            </w:r>
          </w:p>
        </w:tc>
      </w:tr>
      <w:tr w:rsidR="005B003B" w:rsidTr="00FB5D67">
        <w:tc>
          <w:tcPr>
            <w:tcW w:w="2153" w:type="dxa"/>
            <w:vMerge/>
          </w:tcPr>
          <w:p w:rsidR="005B003B" w:rsidRDefault="005B003B">
            <w:pPr>
              <w:spacing w:after="24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Янтовский Владимир Александрович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юридического отдела</w:t>
            </w:r>
          </w:p>
        </w:tc>
      </w:tr>
      <w:tr w:rsidR="005B003B" w:rsidTr="00FB5D67">
        <w:tc>
          <w:tcPr>
            <w:tcW w:w="2153" w:type="dxa"/>
            <w:vMerge/>
          </w:tcPr>
          <w:p w:rsidR="005B003B" w:rsidRDefault="005B003B">
            <w:pPr>
              <w:spacing w:after="24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gridSpan w:val="3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Кузнецова Алевтина Александровна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сектора подготовки градостроительной документации проектного отдела</w:t>
            </w:r>
          </w:p>
        </w:tc>
      </w:tr>
      <w:tr w:rsidR="005B003B" w:rsidTr="00FB5D67">
        <w:tc>
          <w:tcPr>
            <w:tcW w:w="9922" w:type="dxa"/>
            <w:gridSpan w:val="7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Члены Комиссии переменного состава:</w:t>
            </w:r>
          </w:p>
        </w:tc>
      </w:tr>
      <w:tr w:rsidR="005B003B" w:rsidTr="00FB5D67">
        <w:tc>
          <w:tcPr>
            <w:tcW w:w="2493" w:type="dxa"/>
            <w:gridSpan w:val="2"/>
            <w:vMerge w:val="restart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Александро-Невский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Овечкина Ирина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Сергеевна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Коновалова Наталья Михайловна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сектора земельных отношений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Ермишинский муниципальный район Рязанской области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Мордакин Роман Геннадьевич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 xml:space="preserve">начальник отдела строительства, </w:t>
            </w: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дорожного</w:t>
            </w: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br/>
              <w:t>и жилищно-коммунального хозяйства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Захаровский муниципальный район Рязанской области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Шурыгин Николай Алексеевич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начальник отдела имущественных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и земельных отношений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Кадомский муниципальный район Рязанской области</w:t>
            </w:r>
          </w:p>
          <w:p w:rsidR="005B003B" w:rsidRDefault="005B003B">
            <w:pPr>
              <w:rPr>
                <w:rFonts w:eastAsia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Рассказов Виктор Васильевич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заместитель главы администрации</w:t>
            </w: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br/>
              <w:t xml:space="preserve"> по строительству, ЖКХ и сельскому хозяйству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Касимовский муниципальный район Рязанской области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Чичкин Игорь Алексеевич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сектора архитектуры и градостроительства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Клепи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ковский муниципальный район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Рязанской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Ефанов Денис Викторович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Корабл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инский муниципальный район Рязанской области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Елютин Владимир Алексеевич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главы администрации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по строительству, транспорту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жилищно-коммунальному хозяйству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Милославский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Гуськов Виталий Николаевич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Михайловский муниципальный район Рязанской области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Шавырин Валерий Анатольевич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заместитель главы администрации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 строительству, развитию инфраструктуры, архитектуре, ГО и ЧС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Пронский муниципальный район Рязанской области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Ильичев Андрей Александрович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 xml:space="preserve">первый заместитель – заместитель главы администрации по капитальному строительству и жилищно-коммунальным </w:t>
            </w: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вопросам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Пителинский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Рожкова Елена Владимировна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и.о. главы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 w:val="restart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Рыбновский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Минкова Елена Владимировна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Остапенко Виктор Евгеньевич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главы администрации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по градостроительству и архитектуре</w:t>
            </w:r>
          </w:p>
        </w:tc>
      </w:tr>
      <w:tr w:rsidR="005B003B" w:rsidTr="00C246FB">
        <w:trPr>
          <w:trHeight w:val="672"/>
        </w:trPr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Устинова Анна Витальевна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архитектуры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и градостроительства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 w:val="restart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Рязанский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Ясинский Борис Викторович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первый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</w:tr>
      <w:tr w:rsidR="005B003B" w:rsidTr="00C246FB">
        <w:trPr>
          <w:trHeight w:val="894"/>
        </w:trPr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Дьяконов Сергей Александрович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управления градостроительства и имущественных отношений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Сапожковский муниципальный район Рязанской области</w:t>
            </w:r>
          </w:p>
          <w:p w:rsidR="005B003B" w:rsidRPr="00C246FB" w:rsidRDefault="005B003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Пасечник Наталья Васильевна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отдела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градостроительства, ЖКХ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и благоустройства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Сараевский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Лебедев </w:t>
            </w: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заместитель главы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 w:val="restart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Скопинский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Бобков Юрий Михайлович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замес</w:t>
            </w:r>
            <w:r>
              <w:rPr>
                <w:rFonts w:eastAsiaTheme="minorHAnsi"/>
                <w:color w:val="000000"/>
                <w:sz w:val="24"/>
                <w:szCs w:val="24"/>
                <w:lang w:eastAsia="ru-RU"/>
              </w:rPr>
              <w:t>титель главы администрации по строительству, ЖКХ и инфраструктуре</w:t>
            </w:r>
          </w:p>
        </w:tc>
      </w:tr>
      <w:tr w:rsidR="005B003B" w:rsidTr="00FB5D67"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Корнеев Сергей Валерьевич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архитектуры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и градостроительства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Спасский муниципальный район Рязанской области</w:t>
            </w:r>
          </w:p>
          <w:p w:rsidR="005B003B" w:rsidRPr="00C246FB" w:rsidRDefault="005B003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color w:val="111111"/>
                <w:sz w:val="24"/>
                <w:szCs w:val="24"/>
                <w:lang w:eastAsia="ru-RU"/>
              </w:rPr>
              <w:t>Сергеева Ирина Сергеевна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заместитель главы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по правовым вопросам, строительству и ЖКХ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Старожиловский муниципальный район Рязанской области</w:t>
            </w:r>
          </w:p>
          <w:p w:rsidR="005B003B" w:rsidRPr="00C246FB" w:rsidRDefault="005B003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Воробьева Жанна Николаевна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главы администрации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 по экономике</w:t>
            </w:r>
          </w:p>
        </w:tc>
      </w:tr>
      <w:tr w:rsidR="005B003B" w:rsidTr="00FB5D67">
        <w:tc>
          <w:tcPr>
            <w:tcW w:w="2493" w:type="dxa"/>
            <w:gridSpan w:val="2"/>
            <w:vMerge w:val="restart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Ухоловский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Сумин Сергей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Сергеевич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и.о. главы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Каманина Анна Николаевна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управления по жилищного-коммунальному и городскому хозяйству администрации</w:t>
            </w:r>
          </w:p>
        </w:tc>
      </w:tr>
      <w:tr w:rsidR="005B003B" w:rsidTr="00C246FB">
        <w:trPr>
          <w:trHeight w:val="1191"/>
        </w:trPr>
        <w:tc>
          <w:tcPr>
            <w:tcW w:w="2493" w:type="dxa"/>
            <w:gridSpan w:val="2"/>
            <w:vMerge w:val="restart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Чучковский муниципальный район </w:t>
            </w:r>
          </w:p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Копейкин Максим Вячеславович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заместитель главы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по развитию инфраструктуры, строительству, ТЭК и ЖКХ и городскому хозяйству</w:t>
            </w:r>
          </w:p>
        </w:tc>
      </w:tr>
      <w:tr w:rsidR="005B003B" w:rsidTr="00FB5D67"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Ванькова Елена Юрьевна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городского хозяйства и градостроительства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Шацкий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Кукушкин Олег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Владимирович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заместитель главы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 w:val="restart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Шиловский муниципальный район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Карасева Марина Анатольевна</w:t>
            </w:r>
          </w:p>
          <w:p w:rsidR="005B003B" w:rsidRDefault="005B003B">
            <w:pPr>
              <w:rPr>
                <w:rFonts w:eastAsia="Courier New"/>
                <w:sz w:val="20"/>
                <w:lang w:eastAsia="ar-SA"/>
              </w:rPr>
            </w:pP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архитектурного отдела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/>
          </w:tcPr>
          <w:p w:rsidR="005B003B" w:rsidRDefault="005B003B">
            <w:pPr>
              <w:spacing w:after="240"/>
              <w:rPr>
                <w:rFonts w:eastAsia="Courier New"/>
                <w:sz w:val="20"/>
                <w:lang w:eastAsia="ar-SA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4"/>
                <w:szCs w:val="24"/>
                <w:lang w:eastAsia="ar-SA"/>
              </w:rPr>
            </w:pPr>
            <w:r>
              <w:rPr>
                <w:rFonts w:eastAsia="Courier New"/>
                <w:sz w:val="24"/>
                <w:szCs w:val="24"/>
                <w:lang w:eastAsia="ar-SA"/>
              </w:rPr>
              <w:t>Комиссаров Алексей Анатольевич</w:t>
            </w:r>
          </w:p>
          <w:p w:rsidR="005B003B" w:rsidRDefault="005B003B">
            <w:pPr>
              <w:rPr>
                <w:rFonts w:eastAsia="Courier New"/>
                <w:sz w:val="24"/>
                <w:szCs w:val="24"/>
                <w:lang w:eastAsia="ar-SA"/>
              </w:rPr>
            </w:pP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Путятинский муниципальный округ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Корнеев Максим Геннадьевич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заместитель главы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Ряжский муниципальный округ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Гопко Ольга Владиславовна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начальника управления капитального строительства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благоустройства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 w:val="restart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Сасовский муниципальный округ Рязанской 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Марочкин Роман Александрович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главы администрации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по развитию территорий и инвестиционной деятельности</w:t>
            </w:r>
          </w:p>
        </w:tc>
      </w:tr>
      <w:tr w:rsidR="005B003B" w:rsidTr="00FB5D67"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Тарасова Оксана Михайловна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отдела архитектуры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управления капитального строительства и архитектуры администрации</w:t>
            </w:r>
          </w:p>
        </w:tc>
      </w:tr>
      <w:tr w:rsidR="005B003B" w:rsidTr="00FB5D67">
        <w:tc>
          <w:tcPr>
            <w:tcW w:w="2493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Городской округ город Касимов Рязанской области</w:t>
            </w:r>
          </w:p>
          <w:p w:rsidR="005B003B" w:rsidRDefault="005B003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Турочкина Ольга Александровна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архитектуры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и градостроительства администрации</w:t>
            </w:r>
          </w:p>
        </w:tc>
      </w:tr>
      <w:tr w:rsidR="005B003B" w:rsidTr="00FB5D67">
        <w:tc>
          <w:tcPr>
            <w:tcW w:w="2493" w:type="dxa"/>
            <w:gridSpan w:val="2"/>
            <w:vMerge w:val="restart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Городской округ город Скопин Рязанской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Пузаткин Владимир Владимирович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и.о. заместителя главы администрации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по строительству и жилищно-коммунальным вопросам</w:t>
            </w:r>
          </w:p>
        </w:tc>
      </w:tr>
      <w:tr w:rsidR="005B003B" w:rsidTr="00FB5D67">
        <w:tc>
          <w:tcPr>
            <w:tcW w:w="2493" w:type="dxa"/>
            <w:gridSpan w:val="2"/>
            <w:vMerge/>
          </w:tcPr>
          <w:p w:rsidR="005B003B" w:rsidRDefault="005B003B">
            <w:pPr>
              <w:rPr>
                <w:rFonts w:eastAsia="Courier New"/>
                <w:sz w:val="24"/>
                <w:szCs w:val="24"/>
                <w:lang w:eastAsia="ar-SA"/>
              </w:rPr>
            </w:pPr>
          </w:p>
        </w:tc>
        <w:tc>
          <w:tcPr>
            <w:tcW w:w="2116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Верютина Инна Ивановна</w:t>
            </w:r>
          </w:p>
        </w:tc>
        <w:tc>
          <w:tcPr>
            <w:tcW w:w="295" w:type="dxa"/>
            <w:gridSpan w:val="2"/>
          </w:tcPr>
          <w:p w:rsidR="005B003B" w:rsidRDefault="00077DB3">
            <w:pPr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8" w:type="dxa"/>
          </w:tcPr>
          <w:p w:rsidR="005B003B" w:rsidRDefault="00077DB3" w:rsidP="00C246FB">
            <w:pPr>
              <w:spacing w:after="240"/>
              <w:rPr>
                <w:rFonts w:eastAsia="Courier New"/>
                <w:sz w:val="20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начальник отдела архитектуры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градостроительства администрации </w:t>
            </w:r>
            <w:r w:rsidR="00C246FB">
              <w:rPr>
                <w:rFonts w:eastAsiaTheme="minorHAnsi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»</w:t>
            </w:r>
          </w:p>
        </w:tc>
      </w:tr>
    </w:tbl>
    <w:p w:rsidR="005B003B" w:rsidRPr="00FB5D67" w:rsidRDefault="005B003B">
      <w:pPr>
        <w:pStyle w:val="ae"/>
        <w:rPr>
          <w:bCs/>
          <w:szCs w:val="28"/>
          <w:lang w:val="ru-RU" w:eastAsia="ar-SA"/>
        </w:rPr>
      </w:pPr>
      <w:bookmarkStart w:id="0" w:name="_GoBack"/>
      <w:bookmarkEnd w:id="0"/>
    </w:p>
    <w:sectPr w:rsidR="005B003B" w:rsidRPr="00FB5D67">
      <w:headerReference w:type="default" r:id="rId7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B3" w:rsidRDefault="00077DB3">
      <w:r>
        <w:separator/>
      </w:r>
    </w:p>
  </w:endnote>
  <w:endnote w:type="continuationSeparator" w:id="0">
    <w:p w:rsidR="00077DB3" w:rsidRDefault="0007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B3" w:rsidRDefault="00077DB3">
      <w:r>
        <w:separator/>
      </w:r>
    </w:p>
  </w:footnote>
  <w:footnote w:type="continuationSeparator" w:id="0">
    <w:p w:rsidR="00077DB3" w:rsidRDefault="0007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3B" w:rsidRDefault="00077DB3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C246FB">
      <w:rPr>
        <w:noProof/>
      </w:rPr>
      <w:t>2</w:t>
    </w:r>
    <w:r>
      <w:fldChar w:fldCharType="end"/>
    </w:r>
  </w:p>
  <w:p w:rsidR="005B003B" w:rsidRDefault="005B003B">
    <w:pPr>
      <w:pStyle w:val="af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03B"/>
    <w:rsid w:val="00077DB3"/>
    <w:rsid w:val="005B003B"/>
    <w:rsid w:val="00C246FB"/>
    <w:rsid w:val="00FB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7AF3"/>
  <w15:docId w15:val="{2F6F6192-BCDD-4588-A42E-F623629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basedOn w:val="a0"/>
    <w:uiPriority w:val="99"/>
    <w:unhideWhenUsed/>
    <w:rsid w:val="00A70AF0"/>
    <w:rPr>
      <w:color w:val="0000FF" w:themeColor="hyperlink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8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9">
    <w:name w:val="Нижний колонтитул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a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2">
    <w:name w:val="Знак Знак1"/>
    <w:qFormat/>
    <w:rPr>
      <w:rFonts w:eastAsia="Times New Roman"/>
      <w:szCs w:val="26"/>
      <w:lang w:eastAsia="ru-RU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3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c">
    <w:name w:val="Символ нумерации"/>
    <w:qFormat/>
  </w:style>
  <w:style w:type="paragraph" w:styleId="ad">
    <w:name w:val="Title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/>
    </w:rPr>
  </w:style>
  <w:style w:type="paragraph" w:styleId="af0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0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7">
    <w:name w:val="No Spacing"/>
    <w:uiPriority w:val="1"/>
    <w:qFormat/>
    <w:rPr>
      <w:sz w:val="26"/>
      <w:lang w:val="ru-RU" w:bidi="ar-SA"/>
    </w:rPr>
  </w:style>
  <w:style w:type="paragraph" w:styleId="af8">
    <w:name w:val="List Paragraph"/>
    <w:basedOn w:val="a"/>
    <w:qFormat/>
    <w:pPr>
      <w:spacing w:after="200"/>
      <w:ind w:left="720"/>
      <w:contextualSpacing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endnote text"/>
    <w:basedOn w:val="a"/>
    <w:rPr>
      <w:sz w:val="20"/>
    </w:r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d">
    <w:name w:val="Исполнитель документа"/>
    <w:basedOn w:val="a"/>
    <w:qFormat/>
  </w:style>
  <w:style w:type="paragraph" w:customStyle="1" w:styleId="afe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3">
    <w:name w:val="Body Text 2"/>
    <w:basedOn w:val="a"/>
    <w:qFormat/>
    <w:pPr>
      <w:jc w:val="both"/>
    </w:pPr>
    <w:rPr>
      <w:sz w:val="28"/>
    </w:rPr>
  </w:style>
  <w:style w:type="paragraph" w:customStyle="1" w:styleId="aff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7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0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1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sz w:val="26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sz w:val="26"/>
      <w:u w:val="single"/>
      <w:lang w:val="ru-RU" w:eastAsia="hi-IN"/>
    </w:rPr>
  </w:style>
  <w:style w:type="paragraph" w:customStyle="1" w:styleId="18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4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2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3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6">
    <w:name w:val="Quote"/>
    <w:basedOn w:val="a"/>
    <w:qFormat/>
    <w:pPr>
      <w:ind w:left="720" w:right="720"/>
    </w:pPr>
    <w:rPr>
      <w:i/>
    </w:rPr>
  </w:style>
  <w:style w:type="table" w:styleId="aff4">
    <w:name w:val="Table Grid"/>
    <w:basedOn w:val="a1"/>
    <w:uiPriority w:val="39"/>
    <w:rsid w:val="00A70AF0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39"/>
    <w:rsid w:val="00050D2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CDF3-7C63-45A5-9F46-568C9F0F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Анна В. Чамкина</cp:lastModifiedBy>
  <cp:revision>24</cp:revision>
  <cp:lastPrinted>2024-04-03T15:30:00Z</cp:lastPrinted>
  <dcterms:created xsi:type="dcterms:W3CDTF">2024-03-28T09:51:00Z</dcterms:created>
  <dcterms:modified xsi:type="dcterms:W3CDTF">2024-04-09T09:55:00Z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