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2518"/>
        <w:gridCol w:w="8363"/>
      </w:tblGrid>
      <w:tr w:rsidR="00CA1547" w:rsidRPr="00E6675E" w:rsidTr="00836E50">
        <w:tc>
          <w:tcPr>
            <w:tcW w:w="2518" w:type="dxa"/>
          </w:tcPr>
          <w:p w:rsidR="00F20A96" w:rsidRPr="00AE44CA" w:rsidRDefault="00F20A96" w:rsidP="00F20A96">
            <w:pPr>
              <w:tabs>
                <w:tab w:val="left" w:pos="8080"/>
              </w:tabs>
              <w:rPr>
                <w:sz w:val="28"/>
              </w:rPr>
            </w:pPr>
          </w:p>
        </w:tc>
        <w:tc>
          <w:tcPr>
            <w:tcW w:w="8363" w:type="dxa"/>
          </w:tcPr>
          <w:p w:rsidR="002E5782" w:rsidRPr="00B81029" w:rsidRDefault="002E5782" w:rsidP="00CA1547">
            <w:pPr>
              <w:tabs>
                <w:tab w:val="left" w:pos="253"/>
                <w:tab w:val="right" w:pos="9779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B81029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</w:t>
            </w:r>
            <w:r w:rsidR="00BB5770">
              <w:rPr>
                <w:sz w:val="28"/>
                <w:szCs w:val="28"/>
              </w:rPr>
              <w:t>2</w:t>
            </w:r>
          </w:p>
          <w:p w:rsidR="001F5CD2" w:rsidRDefault="001F5CD2" w:rsidP="001F5CD2">
            <w:pPr>
              <w:pStyle w:val="af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D0856">
              <w:rPr>
                <w:sz w:val="28"/>
                <w:szCs w:val="28"/>
              </w:rPr>
              <w:t xml:space="preserve">к Порядку </w:t>
            </w:r>
            <w:r w:rsidRPr="00490BD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проведения конкурсного отбора</w:t>
            </w:r>
          </w:p>
          <w:p w:rsidR="001F5CD2" w:rsidRDefault="001F5CD2" w:rsidP="001F5CD2">
            <w:pPr>
              <w:pStyle w:val="af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490BD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муниципальных образований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490BD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Рязанской области</w:t>
            </w:r>
          </w:p>
          <w:p w:rsidR="001F5CD2" w:rsidRDefault="001F5CD2" w:rsidP="001F5CD2">
            <w:pPr>
              <w:pStyle w:val="af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490BD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для предоставления субсидий и</w:t>
            </w:r>
          </w:p>
          <w:p w:rsidR="001F5CD2" w:rsidRDefault="001F5CD2" w:rsidP="001F5CD2">
            <w:pPr>
              <w:pStyle w:val="af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490BD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проверки условий предоставления субсидий</w:t>
            </w:r>
          </w:p>
          <w:p w:rsidR="001F5CD2" w:rsidRDefault="001F5CD2" w:rsidP="001F5CD2">
            <w:pPr>
              <w:pStyle w:val="af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490BD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</w:t>
            </w:r>
            <w:r w:rsidRPr="0010493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реализацию мероприятия,</w:t>
            </w:r>
          </w:p>
          <w:p w:rsidR="001F5CD2" w:rsidRDefault="001F5CD2" w:rsidP="001F5CD2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2C1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указанного в пункте 2.1 подраздела 2.1.</w:t>
            </w:r>
          </w:p>
          <w:p w:rsidR="001F5CD2" w:rsidRDefault="001F5CD2" w:rsidP="001F5CD2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Theme="minorEastAsia"/>
                <w:sz w:val="28"/>
                <w:szCs w:val="28"/>
              </w:rPr>
            </w:pPr>
            <w:r w:rsidRPr="00C42C1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42C1E">
              <w:rPr>
                <w:rFonts w:eastAsiaTheme="minorEastAsia"/>
                <w:sz w:val="28"/>
                <w:szCs w:val="28"/>
              </w:rPr>
              <w:t xml:space="preserve">«Перечень мероприятий (результатов) проектной части» </w:t>
            </w:r>
          </w:p>
          <w:p w:rsidR="001F5CD2" w:rsidRDefault="001F5CD2" w:rsidP="001F5CD2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Theme="minorEastAsia"/>
                <w:sz w:val="28"/>
                <w:szCs w:val="28"/>
              </w:rPr>
            </w:pPr>
            <w:r w:rsidRPr="00C42C1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раздела 2 «Проектная часть </w:t>
            </w:r>
            <w:r w:rsidRPr="00C42C1E">
              <w:rPr>
                <w:rFonts w:eastAsiaTheme="minorEastAsia"/>
                <w:sz w:val="28"/>
                <w:szCs w:val="28"/>
              </w:rPr>
              <w:t xml:space="preserve">государственной программы </w:t>
            </w:r>
          </w:p>
          <w:p w:rsidR="001F5CD2" w:rsidRDefault="001F5CD2" w:rsidP="001F5CD2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 w:rsidRPr="00C42C1E">
              <w:rPr>
                <w:rFonts w:eastAsiaTheme="minorEastAsia"/>
                <w:sz w:val="28"/>
                <w:szCs w:val="28"/>
              </w:rPr>
              <w:t xml:space="preserve">Рязанской области» </w:t>
            </w:r>
            <w:r w:rsidRPr="00C42C1E">
              <w:rPr>
                <w:color w:val="000000" w:themeColor="text1"/>
                <w:sz w:val="28"/>
                <w:szCs w:val="28"/>
              </w:rPr>
              <w:t xml:space="preserve">государственной программы </w:t>
            </w:r>
          </w:p>
          <w:p w:rsidR="001F5CD2" w:rsidRDefault="001F5CD2" w:rsidP="001F5CD2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 w:rsidRPr="00C42C1E">
              <w:rPr>
                <w:color w:val="000000" w:themeColor="text1"/>
                <w:sz w:val="28"/>
                <w:szCs w:val="28"/>
              </w:rPr>
              <w:t>Рязанской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42C1E">
              <w:rPr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C42C1E">
              <w:rPr>
                <w:color w:val="000000" w:themeColor="text1"/>
                <w:sz w:val="28"/>
                <w:szCs w:val="28"/>
              </w:rPr>
              <w:t>Социальное</w:t>
            </w:r>
            <w:proofErr w:type="gramEnd"/>
            <w:r w:rsidRPr="00C42C1E">
              <w:rPr>
                <w:color w:val="000000" w:themeColor="text1"/>
                <w:sz w:val="28"/>
                <w:szCs w:val="28"/>
              </w:rPr>
              <w:t xml:space="preserve"> и экономическое </w:t>
            </w:r>
          </w:p>
          <w:p w:rsidR="001F5CD2" w:rsidRPr="005F50A5" w:rsidRDefault="001F5CD2" w:rsidP="001F5CD2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2C1E">
              <w:rPr>
                <w:color w:val="000000" w:themeColor="text1"/>
                <w:sz w:val="28"/>
                <w:szCs w:val="28"/>
              </w:rPr>
              <w:t>развитие населенных пунктов»</w:t>
            </w:r>
          </w:p>
          <w:p w:rsidR="00836E50" w:rsidRPr="005F50A5" w:rsidRDefault="00836E50" w:rsidP="00836E50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421299" w:rsidRPr="00E6675E" w:rsidRDefault="00421299" w:rsidP="000F68F4">
            <w:pPr>
              <w:autoSpaceDE w:val="0"/>
              <w:autoSpaceDN w:val="0"/>
              <w:adjustRightInd w:val="0"/>
              <w:jc w:val="right"/>
              <w:rPr>
                <w:sz w:val="28"/>
              </w:rPr>
            </w:pPr>
          </w:p>
        </w:tc>
      </w:tr>
    </w:tbl>
    <w:p w:rsidR="003B7A70" w:rsidRDefault="003B7A70" w:rsidP="00CA154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21299" w:rsidRPr="00E6122F" w:rsidRDefault="00421299" w:rsidP="00CA15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6122F">
        <w:rPr>
          <w:sz w:val="28"/>
          <w:szCs w:val="28"/>
        </w:rPr>
        <w:t xml:space="preserve">ТАБЛИЦА </w:t>
      </w:r>
      <w:r w:rsidR="00500421">
        <w:rPr>
          <w:sz w:val="28"/>
          <w:szCs w:val="28"/>
        </w:rPr>
        <w:t>ПОКАЗАТЕЛЙ</w:t>
      </w:r>
    </w:p>
    <w:p w:rsidR="006D7957" w:rsidRPr="006D7957" w:rsidRDefault="006D7957" w:rsidP="006D7957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77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3827"/>
        <w:gridCol w:w="1984"/>
      </w:tblGrid>
      <w:tr w:rsidR="006C3A8E" w:rsidRPr="00E6122F" w:rsidTr="003B7A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E" w:rsidRPr="00E6122F" w:rsidRDefault="006C3A8E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  <w:p w:rsidR="006C3A8E" w:rsidRPr="00E6122F" w:rsidRDefault="006C3A8E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E6122F"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</w:t>
            </w:r>
            <w:r w:rsidRPr="00E6122F">
              <w:rPr>
                <w:sz w:val="28"/>
                <w:szCs w:val="28"/>
              </w:rPr>
              <w:t>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E" w:rsidRPr="00E6122F" w:rsidRDefault="006C3A8E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E" w:rsidRPr="00E6122F" w:rsidRDefault="006C3A8E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Критерий оценки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E" w:rsidRPr="00E6122F" w:rsidRDefault="006C3A8E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Балл оценки</w:t>
            </w:r>
          </w:p>
        </w:tc>
      </w:tr>
      <w:tr w:rsidR="006C3A8E" w:rsidRPr="00E6122F" w:rsidTr="003B7A70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A8E" w:rsidRDefault="006C3A8E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A8E" w:rsidRDefault="006C3A8E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3A8E">
              <w:rPr>
                <w:sz w:val="28"/>
                <w:szCs w:val="28"/>
              </w:rPr>
              <w:t>наличие утвержденной проектной документации на объекты капитального строительства, имеющей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строительства, - в случаях, предусмотренных законодательством Российской Федерации о градостроительной деятельности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E" w:rsidRPr="00E6122F" w:rsidRDefault="006C3A8E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E" w:rsidRPr="006C3A8E" w:rsidRDefault="006C3A8E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3A8E">
              <w:rPr>
                <w:sz w:val="28"/>
                <w:szCs w:val="28"/>
              </w:rPr>
              <w:t>15</w:t>
            </w:r>
          </w:p>
        </w:tc>
      </w:tr>
      <w:tr w:rsidR="006C3A8E" w:rsidRPr="00E6122F" w:rsidTr="003B7A70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E" w:rsidRDefault="006C3A8E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8E" w:rsidRDefault="006C3A8E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A8E" w:rsidRPr="00E6122F" w:rsidRDefault="006C3A8E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предоставлена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A8E" w:rsidRPr="006C3A8E" w:rsidRDefault="006C3A8E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3A8E">
              <w:rPr>
                <w:sz w:val="28"/>
                <w:szCs w:val="28"/>
              </w:rPr>
              <w:t>0</w:t>
            </w:r>
          </w:p>
        </w:tc>
      </w:tr>
      <w:tr w:rsidR="006D7957" w:rsidRPr="00E6122F" w:rsidTr="003B7A7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66CE">
              <w:rPr>
                <w:sz w:val="28"/>
                <w:szCs w:val="28"/>
              </w:rPr>
              <w:t>количество домовладений, с последующим подключением (технологическим присоединением) к планируемой к строительству сети газораспределения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Pr="006C3A8E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3A8E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Pr="006C3A8E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D7957" w:rsidRPr="00E6122F" w:rsidTr="003B7A7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9666CE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Pr="006C3A8E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Pr="006C3A8E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D7957" w:rsidRPr="00E6122F" w:rsidTr="003B7A7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Pr="006C3A8E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D7957" w:rsidRPr="00E6122F" w:rsidTr="003B7A7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Pr="006C3A8E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D7957" w:rsidRPr="00E6122F" w:rsidTr="003B7A7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Pr="006C3A8E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D7957" w:rsidRPr="00E6122F" w:rsidTr="003B7A7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Pr="006C3A8E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D7957" w:rsidRPr="00E6122F" w:rsidTr="003B7A7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Pr="006C3A8E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D7957" w:rsidRPr="00E6122F" w:rsidTr="003B7A7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Pr="006C3A8E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D7957" w:rsidRPr="00E6122F" w:rsidTr="003B7A7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Pr="006C3A8E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D7957" w:rsidRPr="00E6122F" w:rsidTr="003B7A7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Pr="006C3A8E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D7957" w:rsidRPr="00E6122F" w:rsidTr="003B7A7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Pr="006C3A8E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D7957" w:rsidRPr="00E6122F" w:rsidTr="003B7A7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Pr="006C3A8E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D7957" w:rsidRPr="00E6122F" w:rsidTr="003B7A7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Pr="006C3A8E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D7957" w:rsidRPr="00E6122F" w:rsidTr="003B7A7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Pr="006C3A8E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D7957" w:rsidRPr="00E6122F" w:rsidTr="003B7A7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D7957" w:rsidRPr="00E6122F" w:rsidTr="003B7A7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D7957" w:rsidRPr="00E6122F" w:rsidTr="003B7A7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D7957" w:rsidRPr="00E6122F" w:rsidTr="003B7A7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6D7957" w:rsidRPr="00E6122F" w:rsidTr="003B7A7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90-94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6D7957" w:rsidRPr="00E6122F" w:rsidTr="003B7A7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6D7957" w:rsidRPr="00E6122F" w:rsidTr="003B7A7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Pr="00E6122F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7" w:rsidRDefault="006D7957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B7A70" w:rsidRPr="00E6122F" w:rsidTr="003B7A70">
        <w:trPr>
          <w:trHeight w:val="8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информация о прогнозируемом объеме расходного обязательства муниципального образования, в том числе за счет сред</w:t>
            </w:r>
            <w:r w:rsidR="001F5CD2">
              <w:rPr>
                <w:rFonts w:eastAsia="Calibri"/>
                <w:sz w:val="28"/>
                <w:szCs w:val="28"/>
              </w:rPr>
              <w:t>ств муниципального образования</w:t>
            </w:r>
            <w:bookmarkStart w:id="0" w:name="_GoBack"/>
            <w:bookmarkEnd w:id="0"/>
          </w:p>
          <w:p w:rsidR="003B7A70" w:rsidRPr="00E6122F" w:rsidRDefault="003B7A70" w:rsidP="00291B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 xml:space="preserve">наибольшие баллы присваиваются объектам, для строительства которых требуются наименьшие затраты бюджетных средств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при затратах до 1000,000 тыс. руб.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B7A70" w:rsidRPr="00E6122F" w:rsidTr="003B7A70">
        <w:trPr>
          <w:trHeight w:val="9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при затратах от 1000,001 тыс. руб. до 2000,000 тыс. руб.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B7A70" w:rsidRPr="00E6122F" w:rsidTr="003B7A70">
        <w:trPr>
          <w:trHeight w:val="9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при затратах от 2000,001 тыс. руб. до 3000,000 тыс. руб.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B7A70" w:rsidRPr="00E6122F" w:rsidTr="003B7A70">
        <w:trPr>
          <w:trHeight w:val="9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при затратах от 3000,001 тыс. руб. до 4000,000 тыс. руб.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3B7A70" w:rsidRPr="00E6122F" w:rsidTr="003B7A70">
        <w:trPr>
          <w:trHeight w:val="13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 затратах от 4000,001 тыс. руб. до 5000,000 тыс. руб.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B7A70" w:rsidRPr="00E6122F" w:rsidTr="003B7A70">
        <w:trPr>
          <w:trHeight w:val="8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 затратах от 5000,001 тыс. руб. до 6000,000 тыс. руб.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B7A70" w:rsidRPr="00E6122F" w:rsidTr="003B7A70">
        <w:trPr>
          <w:trHeight w:val="8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 затратах от 6000,001 тыс. руб. до 7000,000 тыс. руб.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B7A70" w:rsidRPr="00E6122F" w:rsidTr="003B7A70">
        <w:trPr>
          <w:trHeight w:val="9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 затратах от 7000,001 тыс. руб. до 8000,000 тыс. руб.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3B7A70" w:rsidRPr="00E6122F" w:rsidTr="003B7A70">
        <w:trPr>
          <w:trHeight w:val="9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 затратах от 8000,001 тыс. руб. до 9000,000 тыс. руб.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B7A70" w:rsidRPr="00E6122F" w:rsidTr="003B7A70">
        <w:trPr>
          <w:trHeight w:val="9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 затратах от 9000,001 тыс. руб. до 10000,000 тыс. руб.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B7A70" w:rsidRPr="00E6122F" w:rsidTr="003B7A70">
        <w:trPr>
          <w:trHeight w:val="9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 затратах от 10000,001 тыс. руб. до 11000,000 тыс. руб.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B7A70" w:rsidRPr="00E6122F" w:rsidTr="003B7A70">
        <w:trPr>
          <w:trHeight w:val="9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 затратах от 11000,001 тыс. руб. до 12000,000 тыс. руб.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B7A70" w:rsidRPr="00E6122F" w:rsidTr="003B7A70">
        <w:trPr>
          <w:trHeight w:val="9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 затратах от 12000,001 тыс. руб. до 13000,000 тыс. руб.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B7A70" w:rsidRPr="00E6122F" w:rsidTr="003B7A70">
        <w:trPr>
          <w:trHeight w:val="9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 затратах от 13000,001 тыс. руб. до 14000,000 тыс. руб.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B7A70" w:rsidRPr="00E6122F" w:rsidTr="003B7A70">
        <w:trPr>
          <w:trHeight w:val="9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 затратах от 14000,001 тыс. руб. до 15000,000 тыс. руб.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B7A70" w:rsidRPr="00E6122F" w:rsidTr="003B7A70">
        <w:trPr>
          <w:trHeight w:val="9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 затратах от 15000,001 тыс. руб. до 16000,000 тыс. руб.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B7A70" w:rsidRPr="00E6122F" w:rsidTr="003B7A70">
        <w:trPr>
          <w:trHeight w:val="8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 затратах от 16000,001 тыс. руб. до 17000,000 тыс. руб.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B7A70" w:rsidRPr="00E6122F" w:rsidTr="003B7A70">
        <w:trPr>
          <w:trHeight w:val="8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 затратах от 17000,001 тыс. руб. до 18000,000 тыс. руб.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B7A70" w:rsidRPr="00E6122F" w:rsidTr="003B7A70">
        <w:trPr>
          <w:trHeight w:val="8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 затратах от 18000,001 тыс. руб. до 19000,000 тыс. руб.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7A70" w:rsidRPr="00E6122F" w:rsidTr="003B7A70">
        <w:trPr>
          <w:trHeight w:val="9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 затратах от 19000,001 тыс. руб. до 20000,000 тыс. руб.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B7A70" w:rsidRPr="00E6122F" w:rsidTr="003B7A70">
        <w:trPr>
          <w:trHeight w:val="4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Pr="00E6122F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 затратах более 20000,001 тыс.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Default="003B7A70" w:rsidP="003B7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3B7A70" w:rsidRDefault="003B7A70" w:rsidP="00CA1547">
      <w:pPr>
        <w:tabs>
          <w:tab w:val="left" w:pos="8080"/>
        </w:tabs>
        <w:jc w:val="center"/>
        <w:rPr>
          <w:sz w:val="28"/>
        </w:rPr>
      </w:pPr>
    </w:p>
    <w:p w:rsidR="00D1685E" w:rsidRDefault="00836E50" w:rsidP="00836E50">
      <w:pPr>
        <w:tabs>
          <w:tab w:val="left" w:pos="8080"/>
        </w:tabs>
        <w:jc w:val="both"/>
        <w:rPr>
          <w:sz w:val="28"/>
        </w:rPr>
      </w:pPr>
      <w:r w:rsidRPr="00BB5770">
        <w:rPr>
          <w:sz w:val="28"/>
        </w:rPr>
        <w:t xml:space="preserve">Максимально возможное количество баллов, которое может получить участник - </w:t>
      </w:r>
      <w:r w:rsidR="006C3A8E" w:rsidRPr="00BB5770">
        <w:rPr>
          <w:sz w:val="28"/>
        </w:rPr>
        <w:t xml:space="preserve"> </w:t>
      </w:r>
      <w:r w:rsidR="003B7A70">
        <w:rPr>
          <w:sz w:val="28"/>
        </w:rPr>
        <w:t>5</w:t>
      </w:r>
      <w:r w:rsidR="006D7957">
        <w:rPr>
          <w:sz w:val="28"/>
        </w:rPr>
        <w:t>6</w:t>
      </w:r>
    </w:p>
    <w:sectPr w:rsidR="00D1685E" w:rsidSect="00D1685E">
      <w:pgSz w:w="11906" w:h="16838"/>
      <w:pgMar w:top="425" w:right="567" w:bottom="425" w:left="425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8E1" w:rsidRDefault="002408E1" w:rsidP="00421299">
      <w:r>
        <w:separator/>
      </w:r>
    </w:p>
  </w:endnote>
  <w:endnote w:type="continuationSeparator" w:id="0">
    <w:p w:rsidR="002408E1" w:rsidRDefault="002408E1" w:rsidP="0042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8E1" w:rsidRDefault="002408E1" w:rsidP="00421299">
      <w:r>
        <w:separator/>
      </w:r>
    </w:p>
  </w:footnote>
  <w:footnote w:type="continuationSeparator" w:id="0">
    <w:p w:rsidR="002408E1" w:rsidRDefault="002408E1" w:rsidP="00421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DFE"/>
    <w:rsid w:val="000011F0"/>
    <w:rsid w:val="00021264"/>
    <w:rsid w:val="00021B43"/>
    <w:rsid w:val="00061B00"/>
    <w:rsid w:val="00066555"/>
    <w:rsid w:val="0008305B"/>
    <w:rsid w:val="00092CA6"/>
    <w:rsid w:val="000A434B"/>
    <w:rsid w:val="000D121B"/>
    <w:rsid w:val="000D13CF"/>
    <w:rsid w:val="000D2D30"/>
    <w:rsid w:val="000E41C3"/>
    <w:rsid w:val="000F68F4"/>
    <w:rsid w:val="0010266C"/>
    <w:rsid w:val="00120E93"/>
    <w:rsid w:val="001377BF"/>
    <w:rsid w:val="00151DFE"/>
    <w:rsid w:val="00154B00"/>
    <w:rsid w:val="001711A2"/>
    <w:rsid w:val="001732E5"/>
    <w:rsid w:val="001848EB"/>
    <w:rsid w:val="001A73DE"/>
    <w:rsid w:val="001B5C60"/>
    <w:rsid w:val="001D409A"/>
    <w:rsid w:val="001D4C3A"/>
    <w:rsid w:val="001F5CD2"/>
    <w:rsid w:val="002408E1"/>
    <w:rsid w:val="00247917"/>
    <w:rsid w:val="00260224"/>
    <w:rsid w:val="002606AB"/>
    <w:rsid w:val="00272997"/>
    <w:rsid w:val="002919EB"/>
    <w:rsid w:val="00291B6C"/>
    <w:rsid w:val="00291BEB"/>
    <w:rsid w:val="002C79B8"/>
    <w:rsid w:val="002E5782"/>
    <w:rsid w:val="0030253E"/>
    <w:rsid w:val="00317DCB"/>
    <w:rsid w:val="00325DAF"/>
    <w:rsid w:val="00336ADC"/>
    <w:rsid w:val="00352C49"/>
    <w:rsid w:val="00353232"/>
    <w:rsid w:val="00362770"/>
    <w:rsid w:val="00363B39"/>
    <w:rsid w:val="0036622F"/>
    <w:rsid w:val="00383CF7"/>
    <w:rsid w:val="003863C9"/>
    <w:rsid w:val="00391E8E"/>
    <w:rsid w:val="00395673"/>
    <w:rsid w:val="00395A04"/>
    <w:rsid w:val="003A44BE"/>
    <w:rsid w:val="003A7E2B"/>
    <w:rsid w:val="003B4296"/>
    <w:rsid w:val="003B7A70"/>
    <w:rsid w:val="003C023B"/>
    <w:rsid w:val="003D1E9E"/>
    <w:rsid w:val="003D307E"/>
    <w:rsid w:val="003F3F4D"/>
    <w:rsid w:val="003F4D81"/>
    <w:rsid w:val="00417894"/>
    <w:rsid w:val="00421299"/>
    <w:rsid w:val="00423875"/>
    <w:rsid w:val="00435310"/>
    <w:rsid w:val="00444A31"/>
    <w:rsid w:val="0046669A"/>
    <w:rsid w:val="00473ED0"/>
    <w:rsid w:val="004864BE"/>
    <w:rsid w:val="004939D4"/>
    <w:rsid w:val="004A58AE"/>
    <w:rsid w:val="004B032E"/>
    <w:rsid w:val="004B0743"/>
    <w:rsid w:val="004B2CC6"/>
    <w:rsid w:val="004C2E28"/>
    <w:rsid w:val="004E15C9"/>
    <w:rsid w:val="00500421"/>
    <w:rsid w:val="005011F9"/>
    <w:rsid w:val="0052758B"/>
    <w:rsid w:val="00537224"/>
    <w:rsid w:val="00540FD3"/>
    <w:rsid w:val="00561EBC"/>
    <w:rsid w:val="0056646D"/>
    <w:rsid w:val="0057222C"/>
    <w:rsid w:val="00573F08"/>
    <w:rsid w:val="00587F01"/>
    <w:rsid w:val="005A0A6E"/>
    <w:rsid w:val="005B7B2B"/>
    <w:rsid w:val="005C360B"/>
    <w:rsid w:val="005C4C3B"/>
    <w:rsid w:val="005E7205"/>
    <w:rsid w:val="005F2260"/>
    <w:rsid w:val="00600F2E"/>
    <w:rsid w:val="00602660"/>
    <w:rsid w:val="00610C99"/>
    <w:rsid w:val="00622014"/>
    <w:rsid w:val="00626DB6"/>
    <w:rsid w:val="00627D8A"/>
    <w:rsid w:val="006406E0"/>
    <w:rsid w:val="00655BC0"/>
    <w:rsid w:val="006601FA"/>
    <w:rsid w:val="006850E3"/>
    <w:rsid w:val="0069253B"/>
    <w:rsid w:val="006932AC"/>
    <w:rsid w:val="006976A2"/>
    <w:rsid w:val="006C3A8E"/>
    <w:rsid w:val="006D496C"/>
    <w:rsid w:val="006D7957"/>
    <w:rsid w:val="006E1BBE"/>
    <w:rsid w:val="006F0EEF"/>
    <w:rsid w:val="006F75B3"/>
    <w:rsid w:val="007178C0"/>
    <w:rsid w:val="007277D0"/>
    <w:rsid w:val="00741CE8"/>
    <w:rsid w:val="00746B0F"/>
    <w:rsid w:val="00767834"/>
    <w:rsid w:val="007821B0"/>
    <w:rsid w:val="0078306C"/>
    <w:rsid w:val="0079322A"/>
    <w:rsid w:val="007A4A65"/>
    <w:rsid w:val="007A4B28"/>
    <w:rsid w:val="007C3083"/>
    <w:rsid w:val="007C3F12"/>
    <w:rsid w:val="007C4B27"/>
    <w:rsid w:val="007C7167"/>
    <w:rsid w:val="007D11DF"/>
    <w:rsid w:val="00806510"/>
    <w:rsid w:val="00822808"/>
    <w:rsid w:val="0082530B"/>
    <w:rsid w:val="00836E50"/>
    <w:rsid w:val="00865B9D"/>
    <w:rsid w:val="00874301"/>
    <w:rsid w:val="00881858"/>
    <w:rsid w:val="00885554"/>
    <w:rsid w:val="00886381"/>
    <w:rsid w:val="008864F9"/>
    <w:rsid w:val="00886D46"/>
    <w:rsid w:val="008A3A5B"/>
    <w:rsid w:val="008A79E1"/>
    <w:rsid w:val="008B390C"/>
    <w:rsid w:val="008C1892"/>
    <w:rsid w:val="008C444B"/>
    <w:rsid w:val="008D06E0"/>
    <w:rsid w:val="008D0856"/>
    <w:rsid w:val="008E3EDE"/>
    <w:rsid w:val="008E5D0B"/>
    <w:rsid w:val="009009D5"/>
    <w:rsid w:val="0091431B"/>
    <w:rsid w:val="00915B20"/>
    <w:rsid w:val="00957F5D"/>
    <w:rsid w:val="00961629"/>
    <w:rsid w:val="0096426D"/>
    <w:rsid w:val="00966CD2"/>
    <w:rsid w:val="009707E7"/>
    <w:rsid w:val="00970DB5"/>
    <w:rsid w:val="009744AE"/>
    <w:rsid w:val="00974844"/>
    <w:rsid w:val="00977F4C"/>
    <w:rsid w:val="009840BE"/>
    <w:rsid w:val="00984C51"/>
    <w:rsid w:val="009A1F9E"/>
    <w:rsid w:val="009C1A23"/>
    <w:rsid w:val="009D4A30"/>
    <w:rsid w:val="009E3B4E"/>
    <w:rsid w:val="009F503C"/>
    <w:rsid w:val="009F5136"/>
    <w:rsid w:val="009F7744"/>
    <w:rsid w:val="00A17FB0"/>
    <w:rsid w:val="00A22F0E"/>
    <w:rsid w:val="00A54EB5"/>
    <w:rsid w:val="00A7212D"/>
    <w:rsid w:val="00A725D9"/>
    <w:rsid w:val="00A7442A"/>
    <w:rsid w:val="00AC1494"/>
    <w:rsid w:val="00AC56F3"/>
    <w:rsid w:val="00AC5AB3"/>
    <w:rsid w:val="00AD6927"/>
    <w:rsid w:val="00AE44CA"/>
    <w:rsid w:val="00AF3D75"/>
    <w:rsid w:val="00B138CD"/>
    <w:rsid w:val="00B314B8"/>
    <w:rsid w:val="00B4193B"/>
    <w:rsid w:val="00B46558"/>
    <w:rsid w:val="00B52985"/>
    <w:rsid w:val="00B5311B"/>
    <w:rsid w:val="00B553B1"/>
    <w:rsid w:val="00B55DEA"/>
    <w:rsid w:val="00B62BC7"/>
    <w:rsid w:val="00B72843"/>
    <w:rsid w:val="00B77FDB"/>
    <w:rsid w:val="00B81029"/>
    <w:rsid w:val="00B85F24"/>
    <w:rsid w:val="00BA36BD"/>
    <w:rsid w:val="00BB15A7"/>
    <w:rsid w:val="00BB4D69"/>
    <w:rsid w:val="00BB5770"/>
    <w:rsid w:val="00BD17D3"/>
    <w:rsid w:val="00BE47D3"/>
    <w:rsid w:val="00C05B41"/>
    <w:rsid w:val="00C104F3"/>
    <w:rsid w:val="00C11462"/>
    <w:rsid w:val="00C2083C"/>
    <w:rsid w:val="00C43BC1"/>
    <w:rsid w:val="00C534A3"/>
    <w:rsid w:val="00C56821"/>
    <w:rsid w:val="00C74954"/>
    <w:rsid w:val="00C84EF3"/>
    <w:rsid w:val="00C95310"/>
    <w:rsid w:val="00CA14DB"/>
    <w:rsid w:val="00CA1547"/>
    <w:rsid w:val="00CB79B7"/>
    <w:rsid w:val="00CC0B5A"/>
    <w:rsid w:val="00CC3698"/>
    <w:rsid w:val="00CE2B97"/>
    <w:rsid w:val="00CF6DF6"/>
    <w:rsid w:val="00D13DCE"/>
    <w:rsid w:val="00D1685E"/>
    <w:rsid w:val="00D31D6F"/>
    <w:rsid w:val="00D36D18"/>
    <w:rsid w:val="00D45717"/>
    <w:rsid w:val="00D516CF"/>
    <w:rsid w:val="00DA5056"/>
    <w:rsid w:val="00DB4B0B"/>
    <w:rsid w:val="00DC5C76"/>
    <w:rsid w:val="00DD6357"/>
    <w:rsid w:val="00DD77B0"/>
    <w:rsid w:val="00DE49A6"/>
    <w:rsid w:val="00E07D21"/>
    <w:rsid w:val="00E16B19"/>
    <w:rsid w:val="00E20268"/>
    <w:rsid w:val="00E3103B"/>
    <w:rsid w:val="00E50F7C"/>
    <w:rsid w:val="00E51735"/>
    <w:rsid w:val="00E6122F"/>
    <w:rsid w:val="00E61248"/>
    <w:rsid w:val="00E62179"/>
    <w:rsid w:val="00E6375C"/>
    <w:rsid w:val="00E6675E"/>
    <w:rsid w:val="00E82FFD"/>
    <w:rsid w:val="00E958CF"/>
    <w:rsid w:val="00EA0737"/>
    <w:rsid w:val="00EA26A5"/>
    <w:rsid w:val="00EA528F"/>
    <w:rsid w:val="00EC1A6F"/>
    <w:rsid w:val="00EC3B9D"/>
    <w:rsid w:val="00EC7515"/>
    <w:rsid w:val="00ED3F2F"/>
    <w:rsid w:val="00F058B5"/>
    <w:rsid w:val="00F20A96"/>
    <w:rsid w:val="00F2232A"/>
    <w:rsid w:val="00F279FB"/>
    <w:rsid w:val="00F324CD"/>
    <w:rsid w:val="00F74A9E"/>
    <w:rsid w:val="00F74D73"/>
    <w:rsid w:val="00F75806"/>
    <w:rsid w:val="00FA0B07"/>
    <w:rsid w:val="00FA0D3B"/>
    <w:rsid w:val="00FA6786"/>
    <w:rsid w:val="00FB0F2A"/>
    <w:rsid w:val="00FC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F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51DFE"/>
    <w:pPr>
      <w:keepNext/>
      <w:tabs>
        <w:tab w:val="left" w:pos="8222"/>
      </w:tabs>
      <w:ind w:right="5526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51DFE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151DFE"/>
    <w:pPr>
      <w:spacing w:line="288" w:lineRule="auto"/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rsid w:val="00151D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51DFE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383CF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55D7D"/>
    <w:rPr>
      <w:rFonts w:ascii="Times New Roman" w:eastAsia="Times New Roman" w:hAnsi="Times New Roman"/>
      <w:sz w:val="20"/>
      <w:szCs w:val="20"/>
    </w:rPr>
  </w:style>
  <w:style w:type="character" w:styleId="a8">
    <w:name w:val="page number"/>
    <w:basedOn w:val="a0"/>
    <w:uiPriority w:val="99"/>
    <w:rsid w:val="00383CF7"/>
    <w:rPr>
      <w:rFonts w:cs="Times New Roman"/>
    </w:rPr>
  </w:style>
  <w:style w:type="paragraph" w:styleId="a9">
    <w:name w:val="Body Text Indent"/>
    <w:basedOn w:val="a"/>
    <w:link w:val="aa"/>
    <w:uiPriority w:val="99"/>
    <w:rsid w:val="007277D0"/>
    <w:pPr>
      <w:ind w:firstLine="720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7277D0"/>
    <w:rPr>
      <w:rFonts w:ascii="Times New Roman" w:eastAsia="Times New Roman" w:hAnsi="Times New Roman"/>
      <w:sz w:val="28"/>
      <w:szCs w:val="28"/>
    </w:rPr>
  </w:style>
  <w:style w:type="character" w:styleId="ab">
    <w:name w:val="Hyperlink"/>
    <w:uiPriority w:val="99"/>
    <w:rsid w:val="00B138CD"/>
    <w:rPr>
      <w:color w:val="0000FF"/>
      <w:u w:val="single"/>
    </w:rPr>
  </w:style>
  <w:style w:type="table" w:styleId="ac">
    <w:name w:val="Table Grid"/>
    <w:basedOn w:val="a1"/>
    <w:locked/>
    <w:rsid w:val="008C444B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8C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C444B"/>
    <w:rPr>
      <w:rFonts w:ascii="Times New Roman" w:eastAsia="Times New Roman" w:hAnsi="Times New Roman"/>
    </w:rPr>
  </w:style>
  <w:style w:type="paragraph" w:styleId="af">
    <w:name w:val="List Paragraph"/>
    <w:basedOn w:val="a"/>
    <w:uiPriority w:val="34"/>
    <w:qFormat/>
    <w:rsid w:val="00366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90089-42D2-4D88-B385-5CB87D83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4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</dc:creator>
  <cp:lastModifiedBy>sergeeva</cp:lastModifiedBy>
  <cp:revision>122</cp:revision>
  <cp:lastPrinted>2022-03-05T06:12:00Z</cp:lastPrinted>
  <dcterms:created xsi:type="dcterms:W3CDTF">2019-12-18T16:31:00Z</dcterms:created>
  <dcterms:modified xsi:type="dcterms:W3CDTF">2024-03-15T08:20:00Z</dcterms:modified>
</cp:coreProperties>
</file>