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5964" w:rsidTr="00E04F7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1335119,28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Pr="000B5964" w:rsidRDefault="000B5964" w:rsidP="0006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5964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1335123,28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423990,42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1335123,62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423989,93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1335030,35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423996,26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1334992,54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1334973,36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423952,32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423895,49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423891,56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423814,40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423814,44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1334939,92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423890,62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423894,69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1334938,73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423952,38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1334940,68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1334974,06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1334993,62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423993,93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1335030,67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423994,40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1335119,50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  <w:tr w:rsidR="000B5964" w:rsidTr="00E04F7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424001,95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964" w:rsidRPr="000B5964" w:rsidRDefault="000B5964" w:rsidP="000663BF">
            <w:pPr>
              <w:jc w:val="center"/>
              <w:rPr>
                <w:color w:val="000000"/>
                <w:sz w:val="24"/>
                <w:szCs w:val="24"/>
              </w:rPr>
            </w:pPr>
            <w:r w:rsidRPr="000B5964">
              <w:rPr>
                <w:color w:val="000000"/>
                <w:sz w:val="24"/>
                <w:szCs w:val="24"/>
              </w:rPr>
              <w:t>1335119,28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964" w:rsidRDefault="000B5964" w:rsidP="000B5964">
            <w:pPr>
              <w:jc w:val="center"/>
            </w:pPr>
            <w:r w:rsidRPr="00A464D4">
              <w:rPr>
                <w:sz w:val="24"/>
                <w:szCs w:val="24"/>
              </w:rPr>
              <w:t>а</w:t>
            </w:r>
            <w:r w:rsidRPr="00A464D4">
              <w:rPr>
                <w:sz w:val="24"/>
                <w:szCs w:val="24"/>
              </w:rPr>
              <w:t>налитический метод</w:t>
            </w:r>
            <w:r w:rsidRPr="00A464D4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D0" w:rsidRDefault="000E59D0" w:rsidP="006D42AE">
      <w:r>
        <w:separator/>
      </w:r>
    </w:p>
  </w:endnote>
  <w:endnote w:type="continuationSeparator" w:id="0">
    <w:p w:rsidR="000E59D0" w:rsidRDefault="000E59D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D0" w:rsidRDefault="000E59D0" w:rsidP="006D42AE">
      <w:r>
        <w:separator/>
      </w:r>
    </w:p>
  </w:footnote>
  <w:footnote w:type="continuationSeparator" w:id="0">
    <w:p w:rsidR="000E59D0" w:rsidRDefault="000E59D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356A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B5964"/>
    <w:rsid w:val="000E59D0"/>
    <w:rsid w:val="00277E58"/>
    <w:rsid w:val="006D42AE"/>
    <w:rsid w:val="00B356A3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991F0-35FC-4C41-8112-8089A101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2024-04-19T12:14:00Z</dcterms:created>
  <dcterms:modified xsi:type="dcterms:W3CDTF">2024-04-19T12:14:00Z</dcterms:modified>
  <dc:language>ru-RU</dc:language>
</cp:coreProperties>
</file>