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93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BAB" w:rsidRDefault="00823BA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13405B"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 w:rsidR="0013405B"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№ 35-П, </w:t>
      </w:r>
      <w:r w:rsidR="00111C50">
        <w:rPr>
          <w:rFonts w:ascii="Times New Roman" w:hAnsi="Times New Roman" w:cs="Times New Roman"/>
          <w:sz w:val="28"/>
          <w:szCs w:val="28"/>
        </w:rPr>
        <w:br/>
      </w:r>
      <w:r w:rsidR="0013405B">
        <w:rPr>
          <w:rFonts w:ascii="Times New Roman" w:hAnsi="Times New Roman" w:cs="Times New Roman"/>
          <w:sz w:val="28"/>
          <w:szCs w:val="28"/>
        </w:rPr>
        <w:t>от 21.02.2023 № 5-П, от 15.03.2023 № 7-П</w:t>
      </w:r>
      <w:r w:rsidR="002F0277">
        <w:rPr>
          <w:rFonts w:ascii="Times New Roman" w:hAnsi="Times New Roman" w:cs="Times New Roman"/>
          <w:sz w:val="28"/>
          <w:szCs w:val="28"/>
        </w:rPr>
        <w:t>, от 05.04.2023 № 8-П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27.04.2023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10-П, от 10.05.2023 № 12-П, от 23.05.2023 № 13-П, от 05.06.2023 № 15-П, от 26.06.2023 № 16-П, от 19.07.2023 № 19-П, от 17.08.2023 № 22-П, </w:t>
      </w:r>
      <w:r w:rsidR="00111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26.09.2023 № 26-П, от 11.10.2023 № 30-П, от 20.11.2023 № 33-П,</w:t>
      </w:r>
      <w:r w:rsidR="00111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от 01.03.2024 </w:t>
      </w:r>
      <w:r w:rsidR="00111C50">
        <w:rPr>
          <w:rFonts w:ascii="Times New Roman" w:hAnsi="Times New Roman" w:cs="Times New Roman"/>
          <w:sz w:val="28"/>
          <w:szCs w:val="28"/>
        </w:rPr>
        <w:t>№ 4-П</w:t>
      </w:r>
      <w:r w:rsidR="00A72762">
        <w:rPr>
          <w:rFonts w:ascii="Times New Roman" w:hAnsi="Times New Roman" w:cs="Times New Roman"/>
          <w:sz w:val="28"/>
          <w:szCs w:val="28"/>
        </w:rPr>
        <w:t>, от 13.05.2024 № 15-П</w:t>
      </w:r>
      <w:r w:rsidR="00111C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05B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50" w:rsidRDefault="00111C50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05B" w:rsidRPr="0013405B" w:rsidRDefault="004E715E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3405B" w:rsidRPr="001340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13405B" w:rsidRPr="00823BAB" w:rsidRDefault="004E715E" w:rsidP="00823BAB">
      <w:pPr>
        <w:pStyle w:val="a9"/>
        <w:spacing w:after="0" w:line="240" w:lineRule="auto"/>
        <w:ind w:left="0" w:firstLine="794"/>
        <w:jc w:val="both"/>
      </w:pPr>
      <w:hyperlink r:id="rId6" w:history="1">
        <w:r w:rsidR="0013405B" w:rsidRPr="001340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="00133D5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13405B" w:rsidRPr="001340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</w:t>
        </w:r>
        <w:r w:rsidR="002F0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 Рязанской области»</w:t>
        </w:r>
        <w:r w:rsidR="00823BA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изменение, изложив строку </w:t>
        </w:r>
        <w:r w:rsidR="00823BAB" w:rsidRPr="00823BA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72762" w:rsidRPr="00A72762">
          <w:rPr>
            <w:rFonts w:ascii="Times New Roman" w:hAnsi="Times New Roman" w:cs="Times New Roman"/>
            <w:sz w:val="28"/>
            <w:szCs w:val="28"/>
          </w:rPr>
          <w:t>233638</w:t>
        </w:r>
        <w:r w:rsidR="00823BAB" w:rsidRPr="00823B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823BAB">
          <w:rPr>
            <w:rFonts w:ascii="Calibri" w:eastAsia="Times New Roman" w:hAnsi="Calibri" w:cs="Calibri"/>
            <w:color w:val="000000"/>
            <w:lang w:eastAsia="ru-RU"/>
          </w:rPr>
          <w:t xml:space="preserve"> </w:t>
        </w:r>
        <w:r w:rsidR="00823BA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9357" w:type="dxa"/>
        <w:tblInd w:w="108" w:type="dxa"/>
        <w:tblLayout w:type="fixed"/>
        <w:tblLook w:val="04A0"/>
      </w:tblPr>
      <w:tblGrid>
        <w:gridCol w:w="1363"/>
        <w:gridCol w:w="3858"/>
        <w:gridCol w:w="4136"/>
      </w:tblGrid>
      <w:tr w:rsidR="00A72762" w:rsidTr="00E44E04">
        <w:trPr>
          <w:trHeight w:val="2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62" w:rsidRPr="00A72762" w:rsidRDefault="00A72762" w:rsidP="00A7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2762">
              <w:rPr>
                <w:rFonts w:ascii="Times New Roman" w:hAnsi="Times New Roman" w:cs="Times New Roman"/>
                <w:sz w:val="28"/>
                <w:szCs w:val="28"/>
              </w:rPr>
              <w:t>233638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2762" w:rsidRPr="00A72762" w:rsidRDefault="00A72762" w:rsidP="00A7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2">
              <w:rPr>
                <w:rFonts w:ascii="Times New Roman" w:hAnsi="Times New Roman" w:cs="Times New Roman"/>
                <w:sz w:val="28"/>
                <w:szCs w:val="28"/>
              </w:rPr>
              <w:t>62:13:0470101:110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2762" w:rsidRPr="00A72762" w:rsidRDefault="00A72762" w:rsidP="00A7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123 740</w:t>
            </w:r>
            <w:r w:rsidRPr="00A727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A5EE2" w:rsidRDefault="005A5E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4E715E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>
        <w:r w:rsidR="00823BAB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823BAB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proofErr w:type="gramStart"/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63698" w:rsidRPr="00E63698">
        <w:rPr>
          <w:rFonts w:ascii="Times New Roman" w:hAnsi="Times New Roman" w:cs="Times New Roman"/>
          <w:sz w:val="28"/>
          <w:szCs w:val="28"/>
        </w:rPr>
        <w:t>йоров</w:t>
      </w:r>
      <w:proofErr w:type="gramEnd"/>
    </w:p>
    <w:sectPr w:rsidR="004B5365" w:rsidRPr="00E63698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5365"/>
    <w:rsid w:val="00061EE4"/>
    <w:rsid w:val="000C7625"/>
    <w:rsid w:val="00111C50"/>
    <w:rsid w:val="00133D56"/>
    <w:rsid w:val="0013405B"/>
    <w:rsid w:val="00144142"/>
    <w:rsid w:val="001C34D2"/>
    <w:rsid w:val="00257445"/>
    <w:rsid w:val="002F0277"/>
    <w:rsid w:val="003520B6"/>
    <w:rsid w:val="003B0373"/>
    <w:rsid w:val="004B5365"/>
    <w:rsid w:val="004E715E"/>
    <w:rsid w:val="005A5EE2"/>
    <w:rsid w:val="006307B3"/>
    <w:rsid w:val="00630D60"/>
    <w:rsid w:val="00640524"/>
    <w:rsid w:val="00744D27"/>
    <w:rsid w:val="007556AB"/>
    <w:rsid w:val="007A6AD4"/>
    <w:rsid w:val="008125AE"/>
    <w:rsid w:val="00823BAB"/>
    <w:rsid w:val="008370BD"/>
    <w:rsid w:val="008A0D9F"/>
    <w:rsid w:val="008C2FA9"/>
    <w:rsid w:val="008D3F8F"/>
    <w:rsid w:val="009076FC"/>
    <w:rsid w:val="009364A7"/>
    <w:rsid w:val="009566F8"/>
    <w:rsid w:val="0097416F"/>
    <w:rsid w:val="009B450B"/>
    <w:rsid w:val="00A72762"/>
    <w:rsid w:val="00A7607A"/>
    <w:rsid w:val="00BB4FDB"/>
    <w:rsid w:val="00D23722"/>
    <w:rsid w:val="00D839AD"/>
    <w:rsid w:val="00E63698"/>
    <w:rsid w:val="00ED7AFD"/>
    <w:rsid w:val="00F00978"/>
    <w:rsid w:val="00F42B81"/>
    <w:rsid w:val="00FC54B0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8DD0-6049-4D8E-A9DC-44FCBDE2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U122</cp:lastModifiedBy>
  <cp:revision>64</cp:revision>
  <cp:lastPrinted>2024-05-14T11:09:00Z</cp:lastPrinted>
  <dcterms:created xsi:type="dcterms:W3CDTF">2021-11-23T15:47:00Z</dcterms:created>
  <dcterms:modified xsi:type="dcterms:W3CDTF">2024-05-27T09:20:00Z</dcterms:modified>
  <dc:language>ru-RU</dc:language>
</cp:coreProperties>
</file>