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90FF9" w:rsidP="007E4A18">
            <w:pPr>
              <w:widowControl w:val="0"/>
              <w:spacing w:line="233" w:lineRule="auto"/>
              <w:rPr>
                <w:rFonts w:ascii="Times New Roman" w:hAnsi="Times New Roman"/>
                <w:sz w:val="28"/>
                <w:szCs w:val="28"/>
              </w:rPr>
            </w:pPr>
          </w:p>
        </w:tc>
        <w:tc>
          <w:tcPr>
            <w:tcW w:w="4200" w:type="dxa"/>
          </w:tcPr>
          <w:p w:rsidR="007E4A18" w:rsidRDefault="00190FF9" w:rsidP="007E4A18">
            <w:pPr>
              <w:spacing w:line="233" w:lineRule="auto"/>
              <w:rPr>
                <w:rFonts w:ascii="Times New Roman" w:hAnsi="Times New Roman"/>
                <w:sz w:val="28"/>
                <w:szCs w:val="28"/>
              </w:rPr>
            </w:pPr>
            <w:r w:rsidRPr="00F16284">
              <w:rPr>
                <w:rFonts w:ascii="Times New Roman" w:hAnsi="Times New Roman"/>
                <w:sz w:val="28"/>
                <w:szCs w:val="28"/>
              </w:rPr>
              <w:t xml:space="preserve">Приложение </w:t>
            </w:r>
          </w:p>
          <w:p w:rsidR="00190FF9" w:rsidRPr="00F16284" w:rsidRDefault="007E4A18" w:rsidP="007E4A18">
            <w:pPr>
              <w:spacing w:line="233" w:lineRule="auto"/>
              <w:rPr>
                <w:rFonts w:ascii="Times New Roman" w:hAnsi="Times New Roman"/>
                <w:sz w:val="28"/>
                <w:szCs w:val="28"/>
              </w:rPr>
            </w:pPr>
            <w:r w:rsidRPr="00CD487D">
              <w:rPr>
                <w:rFonts w:ascii="Times New Roman" w:eastAsia="Calibri" w:hAnsi="Times New Roman"/>
                <w:bCs/>
                <w:sz w:val="28"/>
                <w:szCs w:val="28"/>
                <w:lang w:eastAsia="en-US"/>
              </w:rPr>
              <w:t>к постановлению Правительства Рязанской области</w:t>
            </w:r>
          </w:p>
        </w:tc>
      </w:tr>
      <w:tr w:rsidR="007E4A18" w:rsidRPr="00F16284">
        <w:tc>
          <w:tcPr>
            <w:tcW w:w="5428" w:type="dxa"/>
          </w:tcPr>
          <w:p w:rsidR="007E4A18" w:rsidRPr="00F16284" w:rsidRDefault="007E4A18" w:rsidP="007E4A18">
            <w:pPr>
              <w:widowControl w:val="0"/>
              <w:spacing w:line="233" w:lineRule="auto"/>
              <w:rPr>
                <w:rFonts w:ascii="Times New Roman" w:hAnsi="Times New Roman"/>
                <w:sz w:val="28"/>
                <w:szCs w:val="28"/>
              </w:rPr>
            </w:pPr>
          </w:p>
        </w:tc>
        <w:tc>
          <w:tcPr>
            <w:tcW w:w="4200" w:type="dxa"/>
          </w:tcPr>
          <w:p w:rsidR="007E4A18" w:rsidRPr="00F16284" w:rsidRDefault="00B22F4A" w:rsidP="000C4C41">
            <w:pPr>
              <w:spacing w:line="233" w:lineRule="auto"/>
              <w:rPr>
                <w:rFonts w:ascii="Times New Roman" w:hAnsi="Times New Roman"/>
                <w:sz w:val="28"/>
                <w:szCs w:val="28"/>
              </w:rPr>
            </w:pPr>
            <w:r>
              <w:rPr>
                <w:rFonts w:ascii="Times New Roman" w:hAnsi="Times New Roman"/>
                <w:sz w:val="28"/>
                <w:szCs w:val="28"/>
              </w:rPr>
              <w:t>от 2</w:t>
            </w:r>
            <w:r w:rsidR="000C4C41">
              <w:rPr>
                <w:rFonts w:ascii="Times New Roman" w:hAnsi="Times New Roman"/>
                <w:sz w:val="28"/>
                <w:szCs w:val="28"/>
              </w:rPr>
              <w:t>4</w:t>
            </w:r>
            <w:bookmarkStart w:id="0" w:name="_GoBack"/>
            <w:bookmarkEnd w:id="0"/>
            <w:r>
              <w:rPr>
                <w:rFonts w:ascii="Times New Roman" w:hAnsi="Times New Roman"/>
                <w:sz w:val="28"/>
                <w:szCs w:val="28"/>
              </w:rPr>
              <w:t>.05.2024 № 170</w:t>
            </w:r>
          </w:p>
        </w:tc>
      </w:tr>
    </w:tbl>
    <w:p w:rsidR="00CD487D" w:rsidRPr="00CD487D" w:rsidRDefault="00CD487D" w:rsidP="007E4A18">
      <w:pPr>
        <w:widowControl w:val="0"/>
        <w:tabs>
          <w:tab w:val="left" w:pos="5628"/>
        </w:tabs>
        <w:autoSpaceDE w:val="0"/>
        <w:autoSpaceDN w:val="0"/>
        <w:spacing w:line="233" w:lineRule="auto"/>
        <w:jc w:val="both"/>
        <w:rPr>
          <w:rFonts w:ascii="Times New Roman" w:hAnsi="Times New Roman"/>
          <w:strike/>
          <w:sz w:val="28"/>
          <w:szCs w:val="22"/>
        </w:rPr>
      </w:pPr>
    </w:p>
    <w:p w:rsidR="00CD487D" w:rsidRPr="00CD487D" w:rsidRDefault="00CD487D" w:rsidP="007E4A18">
      <w:pPr>
        <w:widowControl w:val="0"/>
        <w:tabs>
          <w:tab w:val="left" w:pos="5628"/>
        </w:tabs>
        <w:autoSpaceDE w:val="0"/>
        <w:autoSpaceDN w:val="0"/>
        <w:spacing w:line="233" w:lineRule="auto"/>
        <w:jc w:val="center"/>
        <w:rPr>
          <w:rFonts w:ascii="Times New Roman" w:hAnsi="Times New Roman"/>
          <w:sz w:val="28"/>
          <w:szCs w:val="22"/>
        </w:rPr>
      </w:pPr>
      <w:bookmarkStart w:id="1" w:name="P25"/>
      <w:bookmarkEnd w:id="1"/>
      <w:proofErr w:type="gramStart"/>
      <w:r w:rsidRPr="00CD487D">
        <w:rPr>
          <w:rFonts w:ascii="Times New Roman" w:hAnsi="Times New Roman"/>
          <w:sz w:val="28"/>
          <w:szCs w:val="22"/>
        </w:rPr>
        <w:t>П</w:t>
      </w:r>
      <w:proofErr w:type="gramEnd"/>
      <w:r w:rsidR="007E4A18">
        <w:rPr>
          <w:rFonts w:ascii="Times New Roman" w:hAnsi="Times New Roman"/>
          <w:sz w:val="28"/>
          <w:szCs w:val="22"/>
        </w:rPr>
        <w:t xml:space="preserve"> </w:t>
      </w:r>
      <w:r w:rsidRPr="00CD487D">
        <w:rPr>
          <w:rFonts w:ascii="Times New Roman" w:hAnsi="Times New Roman"/>
          <w:sz w:val="28"/>
          <w:szCs w:val="22"/>
        </w:rPr>
        <w:t>О</w:t>
      </w:r>
      <w:r w:rsidR="007E4A18">
        <w:rPr>
          <w:rFonts w:ascii="Times New Roman" w:hAnsi="Times New Roman"/>
          <w:sz w:val="28"/>
          <w:szCs w:val="22"/>
        </w:rPr>
        <w:t xml:space="preserve"> </w:t>
      </w:r>
      <w:r w:rsidRPr="00CD487D">
        <w:rPr>
          <w:rFonts w:ascii="Times New Roman" w:hAnsi="Times New Roman"/>
          <w:sz w:val="28"/>
          <w:szCs w:val="22"/>
        </w:rPr>
        <w:t>Р</w:t>
      </w:r>
      <w:r w:rsidR="007E4A18">
        <w:rPr>
          <w:rFonts w:ascii="Times New Roman" w:hAnsi="Times New Roman"/>
          <w:sz w:val="28"/>
          <w:szCs w:val="22"/>
        </w:rPr>
        <w:t xml:space="preserve"> </w:t>
      </w:r>
      <w:r w:rsidRPr="00CD487D">
        <w:rPr>
          <w:rFonts w:ascii="Times New Roman" w:hAnsi="Times New Roman"/>
          <w:sz w:val="28"/>
          <w:szCs w:val="22"/>
        </w:rPr>
        <w:t>Я</w:t>
      </w:r>
      <w:r w:rsidR="007E4A18">
        <w:rPr>
          <w:rFonts w:ascii="Times New Roman" w:hAnsi="Times New Roman"/>
          <w:sz w:val="28"/>
          <w:szCs w:val="22"/>
        </w:rPr>
        <w:t xml:space="preserve"> </w:t>
      </w:r>
      <w:r w:rsidRPr="00CD487D">
        <w:rPr>
          <w:rFonts w:ascii="Times New Roman" w:hAnsi="Times New Roman"/>
          <w:sz w:val="28"/>
          <w:szCs w:val="22"/>
        </w:rPr>
        <w:t>Д</w:t>
      </w:r>
      <w:r w:rsidR="007E4A18">
        <w:rPr>
          <w:rFonts w:ascii="Times New Roman" w:hAnsi="Times New Roman"/>
          <w:sz w:val="28"/>
          <w:szCs w:val="22"/>
        </w:rPr>
        <w:t xml:space="preserve"> </w:t>
      </w:r>
      <w:r w:rsidRPr="00CD487D">
        <w:rPr>
          <w:rFonts w:ascii="Times New Roman" w:hAnsi="Times New Roman"/>
          <w:sz w:val="28"/>
          <w:szCs w:val="22"/>
        </w:rPr>
        <w:t>О</w:t>
      </w:r>
      <w:r w:rsidR="007E4A18">
        <w:rPr>
          <w:rFonts w:ascii="Times New Roman" w:hAnsi="Times New Roman"/>
          <w:sz w:val="28"/>
          <w:szCs w:val="22"/>
        </w:rPr>
        <w:t xml:space="preserve"> </w:t>
      </w:r>
      <w:r w:rsidRPr="00CD487D">
        <w:rPr>
          <w:rFonts w:ascii="Times New Roman" w:hAnsi="Times New Roman"/>
          <w:sz w:val="28"/>
          <w:szCs w:val="22"/>
        </w:rPr>
        <w:t>К</w:t>
      </w:r>
    </w:p>
    <w:p w:rsidR="00CD487D" w:rsidRPr="00CD487D" w:rsidRDefault="00CD487D" w:rsidP="007E4A18">
      <w:pPr>
        <w:widowControl w:val="0"/>
        <w:tabs>
          <w:tab w:val="left" w:pos="5628"/>
        </w:tabs>
        <w:autoSpaceDE w:val="0"/>
        <w:autoSpaceDN w:val="0"/>
        <w:spacing w:line="233" w:lineRule="auto"/>
        <w:jc w:val="center"/>
        <w:rPr>
          <w:rFonts w:ascii="Times New Roman" w:hAnsi="Times New Roman"/>
          <w:sz w:val="28"/>
          <w:szCs w:val="22"/>
        </w:rPr>
      </w:pPr>
      <w:r w:rsidRPr="00CD487D">
        <w:rPr>
          <w:rFonts w:ascii="Times New Roman" w:hAnsi="Times New Roman"/>
          <w:sz w:val="28"/>
          <w:szCs w:val="22"/>
        </w:rPr>
        <w:t xml:space="preserve">предоставления субсидий </w:t>
      </w:r>
      <w:proofErr w:type="gramStart"/>
      <w:r w:rsidRPr="00CD487D">
        <w:rPr>
          <w:rFonts w:ascii="Times New Roman" w:hAnsi="Times New Roman"/>
          <w:sz w:val="28"/>
          <w:szCs w:val="22"/>
        </w:rPr>
        <w:t>сельскохозяйственным</w:t>
      </w:r>
      <w:proofErr w:type="gramEnd"/>
    </w:p>
    <w:p w:rsidR="00CD487D" w:rsidRPr="00CD487D" w:rsidRDefault="00CD487D" w:rsidP="007E4A18">
      <w:pPr>
        <w:widowControl w:val="0"/>
        <w:tabs>
          <w:tab w:val="left" w:pos="5628"/>
        </w:tabs>
        <w:autoSpaceDE w:val="0"/>
        <w:autoSpaceDN w:val="0"/>
        <w:spacing w:line="233" w:lineRule="auto"/>
        <w:jc w:val="center"/>
        <w:rPr>
          <w:rFonts w:ascii="Times New Roman" w:hAnsi="Times New Roman"/>
          <w:sz w:val="28"/>
          <w:szCs w:val="22"/>
        </w:rPr>
      </w:pPr>
      <w:r w:rsidRPr="00CD487D">
        <w:rPr>
          <w:rFonts w:ascii="Times New Roman" w:hAnsi="Times New Roman"/>
          <w:sz w:val="28"/>
          <w:szCs w:val="22"/>
        </w:rPr>
        <w:t>потребительским кооперативам на возмещение части</w:t>
      </w:r>
    </w:p>
    <w:p w:rsidR="00CD487D" w:rsidRPr="00CD487D" w:rsidRDefault="00CD487D" w:rsidP="007E4A18">
      <w:pPr>
        <w:widowControl w:val="0"/>
        <w:tabs>
          <w:tab w:val="left" w:pos="5628"/>
        </w:tabs>
        <w:autoSpaceDE w:val="0"/>
        <w:autoSpaceDN w:val="0"/>
        <w:spacing w:line="233" w:lineRule="auto"/>
        <w:jc w:val="center"/>
        <w:rPr>
          <w:rFonts w:ascii="Times New Roman" w:hAnsi="Times New Roman"/>
          <w:sz w:val="28"/>
          <w:szCs w:val="22"/>
        </w:rPr>
      </w:pPr>
      <w:r w:rsidRPr="00CD487D">
        <w:rPr>
          <w:rFonts w:ascii="Times New Roman" w:hAnsi="Times New Roman"/>
          <w:sz w:val="28"/>
          <w:szCs w:val="22"/>
        </w:rPr>
        <w:t>понесенных в текущем финансовом году затрат</w:t>
      </w:r>
    </w:p>
    <w:p w:rsidR="00CD487D" w:rsidRPr="00CD487D" w:rsidRDefault="00CD487D" w:rsidP="007E4A18">
      <w:pPr>
        <w:spacing w:line="233" w:lineRule="auto"/>
        <w:jc w:val="center"/>
        <w:outlineLvl w:val="0"/>
        <w:rPr>
          <w:rFonts w:ascii="Times New Roman" w:eastAsia="Calibri" w:hAnsi="Times New Roman"/>
          <w:bCs/>
          <w:sz w:val="28"/>
          <w:szCs w:val="28"/>
          <w:lang w:eastAsia="en-US"/>
        </w:rPr>
      </w:pPr>
    </w:p>
    <w:p w:rsidR="00CD487D" w:rsidRPr="00CD487D" w:rsidRDefault="00CD487D" w:rsidP="007E4A18">
      <w:pPr>
        <w:numPr>
          <w:ilvl w:val="0"/>
          <w:numId w:val="7"/>
        </w:numPr>
        <w:spacing w:line="233" w:lineRule="auto"/>
        <w:ind w:left="0" w:hanging="294"/>
        <w:contextualSpacing/>
        <w:jc w:val="center"/>
        <w:outlineLvl w:val="0"/>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Общие положения</w:t>
      </w:r>
    </w:p>
    <w:p w:rsidR="00CD487D" w:rsidRPr="00CD487D" w:rsidRDefault="00CD487D" w:rsidP="007E4A18">
      <w:pPr>
        <w:spacing w:line="233" w:lineRule="auto"/>
        <w:jc w:val="center"/>
        <w:outlineLvl w:val="0"/>
        <w:rPr>
          <w:rFonts w:ascii="Times New Roman" w:eastAsia="Calibri" w:hAnsi="Times New Roman"/>
          <w:bCs/>
          <w:sz w:val="28"/>
          <w:szCs w:val="28"/>
          <w:lang w:eastAsia="en-US"/>
        </w:rPr>
      </w:pPr>
    </w:p>
    <w:p w:rsidR="00CD487D" w:rsidRPr="00CD487D" w:rsidRDefault="00CD487D" w:rsidP="007E4A18">
      <w:pPr>
        <w:autoSpaceDE w:val="0"/>
        <w:autoSpaceDN w:val="0"/>
        <w:adjustRightInd w:val="0"/>
        <w:spacing w:line="233" w:lineRule="auto"/>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1.1.</w:t>
      </w:r>
      <w:r w:rsidR="007E4A18">
        <w:rPr>
          <w:rFonts w:ascii="Times New Roman" w:eastAsia="Calibri" w:hAnsi="Times New Roman"/>
          <w:sz w:val="28"/>
          <w:szCs w:val="28"/>
          <w:lang w:eastAsia="en-US"/>
        </w:rPr>
        <w:t> </w:t>
      </w:r>
      <w:proofErr w:type="gramStart"/>
      <w:r w:rsidRPr="00CD487D">
        <w:rPr>
          <w:rFonts w:ascii="Times New Roman" w:eastAsia="Calibri" w:hAnsi="Times New Roman"/>
          <w:bCs/>
          <w:sz w:val="28"/>
          <w:szCs w:val="28"/>
          <w:lang w:eastAsia="en-US"/>
        </w:rPr>
        <w:t xml:space="preserve">Настоящий Порядок разработан в соответствии со </w:t>
      </w:r>
      <w:hyperlink r:id="rId11">
        <w:r w:rsidRPr="00CD487D">
          <w:rPr>
            <w:rFonts w:ascii="Times New Roman" w:eastAsia="Calibri" w:hAnsi="Times New Roman"/>
            <w:bCs/>
            <w:sz w:val="28"/>
            <w:szCs w:val="28"/>
            <w:lang w:eastAsia="en-US"/>
          </w:rPr>
          <w:t>статьей 78</w:t>
        </w:r>
      </w:hyperlink>
      <w:r w:rsidRPr="00CD487D">
        <w:rPr>
          <w:rFonts w:ascii="Times New Roman" w:eastAsia="Calibri" w:hAnsi="Times New Roman"/>
          <w:bCs/>
          <w:sz w:val="28"/>
          <w:szCs w:val="28"/>
          <w:lang w:eastAsia="en-US"/>
        </w:rPr>
        <w:t xml:space="preserve"> Бюджетного кодекса Российской Федерации,</w:t>
      </w:r>
      <w:r w:rsidRPr="00CD487D">
        <w:rPr>
          <w:rFonts w:ascii="Times New Roman" w:eastAsia="Calibri" w:hAnsi="Times New Roman"/>
          <w:sz w:val="28"/>
          <w:szCs w:val="28"/>
          <w:lang w:eastAsia="en-US"/>
        </w:rPr>
        <w:t xml:space="preserve"> </w:t>
      </w:r>
      <w:hyperlink r:id="rId12" w:history="1">
        <w:r w:rsidRPr="00CD487D">
          <w:rPr>
            <w:rFonts w:ascii="Times New Roman" w:eastAsia="Calibri" w:hAnsi="Times New Roman"/>
            <w:sz w:val="28"/>
            <w:szCs w:val="28"/>
            <w:lang w:eastAsia="en-US"/>
          </w:rPr>
          <w:t>Правилами</w:t>
        </w:r>
      </w:hyperlink>
      <w:r w:rsidRPr="00CD487D">
        <w:rPr>
          <w:rFonts w:ascii="Times New Roman" w:eastAsia="Calibri" w:hAnsi="Times New Roman"/>
          <w:sz w:val="28"/>
          <w:szCs w:val="28"/>
          <w:lang w:eastAsia="en-US"/>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являющимися приложением №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w:t>
      </w:r>
      <w:proofErr w:type="gramEnd"/>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br/>
        <w:t>№ </w:t>
      </w:r>
      <w:r w:rsidRPr="00CD487D">
        <w:rPr>
          <w:rFonts w:ascii="Times New Roman" w:eastAsia="Calibri" w:hAnsi="Times New Roman"/>
          <w:sz w:val="28"/>
          <w:szCs w:val="28"/>
          <w:lang w:eastAsia="en-US"/>
        </w:rPr>
        <w:t>717,</w:t>
      </w:r>
      <w:r w:rsidRPr="00CD487D">
        <w:rPr>
          <w:rFonts w:ascii="Times New Roman" w:eastAsia="Calibri" w:hAnsi="Times New Roman"/>
          <w:bCs/>
          <w:sz w:val="28"/>
          <w:szCs w:val="28"/>
          <w:lang w:eastAsia="en-US"/>
        </w:rPr>
        <w:t xml:space="preserve"> </w:t>
      </w:r>
      <w:r w:rsidRPr="00CD487D">
        <w:rPr>
          <w:rFonts w:ascii="Times New Roman" w:eastAsia="Calibri" w:hAnsi="Times New Roman"/>
          <w:sz w:val="28"/>
          <w:szCs w:val="28"/>
          <w:lang w:eastAsia="en-US"/>
        </w:rPr>
        <w:t xml:space="preserve">Законом Рязанской области об областном бюджете на очередной </w:t>
      </w:r>
      <w:r w:rsidRPr="00CD487D">
        <w:rPr>
          <w:rFonts w:ascii="Times New Roman" w:eastAsia="Calibri" w:hAnsi="Times New Roman"/>
          <w:spacing w:val="-4"/>
          <w:sz w:val="28"/>
          <w:szCs w:val="28"/>
          <w:lang w:eastAsia="en-US"/>
        </w:rPr>
        <w:t>финансовый год и плановый период,</w:t>
      </w:r>
      <w:r w:rsidRPr="00CD487D">
        <w:rPr>
          <w:rFonts w:ascii="Times New Roman" w:hAnsi="Times New Roman"/>
          <w:spacing w:val="-4"/>
          <w:sz w:val="28"/>
          <w:szCs w:val="28"/>
        </w:rPr>
        <w:t xml:space="preserve"> </w:t>
      </w:r>
      <w:hyperlink r:id="rId13" w:history="1">
        <w:r w:rsidRPr="00CD487D">
          <w:rPr>
            <w:rFonts w:ascii="Times New Roman" w:eastAsia="Calibri" w:hAnsi="Times New Roman"/>
            <w:spacing w:val="-4"/>
            <w:sz w:val="28"/>
            <w:szCs w:val="28"/>
            <w:lang w:eastAsia="en-US"/>
          </w:rPr>
          <w:t>распоряжением</w:t>
        </w:r>
      </w:hyperlink>
      <w:r w:rsidRPr="00CD487D">
        <w:rPr>
          <w:rFonts w:ascii="Times New Roman" w:eastAsia="Calibri" w:hAnsi="Times New Roman"/>
          <w:spacing w:val="-4"/>
          <w:sz w:val="28"/>
          <w:szCs w:val="28"/>
          <w:lang w:eastAsia="en-US"/>
        </w:rPr>
        <w:t xml:space="preserve"> Правительства Рязанской</w:t>
      </w:r>
      <w:r w:rsidRPr="00CD487D">
        <w:rPr>
          <w:rFonts w:ascii="Times New Roman" w:eastAsia="Calibri" w:hAnsi="Times New Roman"/>
          <w:sz w:val="28"/>
          <w:szCs w:val="28"/>
          <w:lang w:eastAsia="en-US"/>
        </w:rPr>
        <w:t xml:space="preserve"> области от 12 декабря 2023 г. № 749-р</w:t>
      </w:r>
      <w:r w:rsidRPr="00CD487D">
        <w:rPr>
          <w:rFonts w:ascii="Times New Roman" w:hAnsi="Times New Roman"/>
          <w:sz w:val="28"/>
          <w:szCs w:val="28"/>
        </w:rPr>
        <w:t>.</w:t>
      </w:r>
    </w:p>
    <w:p w:rsidR="00CD487D" w:rsidRPr="00CD487D" w:rsidRDefault="00CD487D" w:rsidP="007E4A18">
      <w:pPr>
        <w:autoSpaceDE w:val="0"/>
        <w:autoSpaceDN w:val="0"/>
        <w:adjustRightInd w:val="0"/>
        <w:spacing w:line="233" w:lineRule="auto"/>
        <w:ind w:firstLine="709"/>
        <w:jc w:val="both"/>
        <w:rPr>
          <w:rFonts w:ascii="Times New Roman" w:eastAsia="Calibri" w:hAnsi="Times New Roman"/>
          <w:sz w:val="28"/>
          <w:szCs w:val="28"/>
          <w:lang w:eastAsia="en-US"/>
        </w:rPr>
      </w:pPr>
      <w:bookmarkStart w:id="2" w:name="Par15"/>
      <w:bookmarkEnd w:id="2"/>
      <w:r w:rsidRPr="00CD487D">
        <w:rPr>
          <w:rFonts w:ascii="Times New Roman" w:eastAsia="Calibri" w:hAnsi="Times New Roman"/>
          <w:sz w:val="28"/>
          <w:szCs w:val="28"/>
          <w:lang w:eastAsia="en-US"/>
        </w:rPr>
        <w:t>1.2. В настоящем Порядке используются следующие понятия:</w:t>
      </w:r>
    </w:p>
    <w:p w:rsidR="00CD487D" w:rsidRPr="00CD487D" w:rsidRDefault="00CD487D" w:rsidP="007E4A18">
      <w:pPr>
        <w:autoSpaceDE w:val="0"/>
        <w:autoSpaceDN w:val="0"/>
        <w:adjustRightInd w:val="0"/>
        <w:spacing w:line="233" w:lineRule="auto"/>
        <w:ind w:firstLine="709"/>
        <w:jc w:val="both"/>
        <w:rPr>
          <w:rFonts w:ascii="Times New Roman" w:eastAsia="Calibri" w:hAnsi="Times New Roman"/>
          <w:sz w:val="28"/>
          <w:szCs w:val="28"/>
          <w:lang w:eastAsia="en-US"/>
        </w:rPr>
      </w:pPr>
      <w:bookmarkStart w:id="3" w:name="Par16"/>
      <w:bookmarkEnd w:id="3"/>
      <w:proofErr w:type="gramStart"/>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4" w:history="1">
        <w:r w:rsidRPr="00CD487D">
          <w:rPr>
            <w:rFonts w:ascii="Times New Roman" w:eastAsia="Calibri" w:hAnsi="Times New Roman"/>
            <w:sz w:val="28"/>
            <w:szCs w:val="28"/>
            <w:lang w:eastAsia="en-US"/>
          </w:rPr>
          <w:t>законом</w:t>
        </w:r>
      </w:hyperlink>
      <w:r w:rsidRPr="00CD487D">
        <w:rPr>
          <w:rFonts w:ascii="Times New Roman" w:eastAsia="Calibri" w:hAnsi="Times New Roman"/>
          <w:sz w:val="28"/>
          <w:szCs w:val="28"/>
          <w:lang w:eastAsia="en-US"/>
        </w:rPr>
        <w:t xml:space="preserve"> от 24 июля 2007 г</w:t>
      </w:r>
      <w:r w:rsidR="00C03715">
        <w:rPr>
          <w:rFonts w:ascii="Times New Roman" w:eastAsia="Calibri" w:hAnsi="Times New Roman"/>
          <w:sz w:val="28"/>
          <w:szCs w:val="28"/>
          <w:lang w:eastAsia="en-US"/>
        </w:rPr>
        <w:t>ода</w:t>
      </w:r>
      <w:r w:rsidRPr="00CD487D">
        <w:rPr>
          <w:rFonts w:ascii="Times New Roman" w:eastAsia="Calibri" w:hAnsi="Times New Roman"/>
          <w:sz w:val="28"/>
          <w:szCs w:val="28"/>
          <w:lang w:eastAsia="en-US"/>
        </w:rPr>
        <w:t xml:space="preserve"> № 209-ФЗ</w:t>
      </w:r>
      <w:r w:rsidR="007E4A18">
        <w:rPr>
          <w:rFonts w:ascii="Times New Roman" w:eastAsia="Calibri" w:hAnsi="Times New Roman"/>
          <w:sz w:val="28"/>
          <w:szCs w:val="28"/>
          <w:lang w:eastAsia="en-US"/>
        </w:rPr>
        <w:br/>
      </w:r>
      <w:r w:rsidRPr="00CD487D">
        <w:rPr>
          <w:rFonts w:ascii="Times New Roman" w:eastAsia="Calibri" w:hAnsi="Times New Roman"/>
          <w:sz w:val="28"/>
          <w:szCs w:val="28"/>
          <w:lang w:eastAsia="en-US"/>
        </w:rPr>
        <w:t xml:space="preserve">«О развитии малого и среднего предпринимательства в Российской Федерации», созданное в соответствии с Федеральным </w:t>
      </w:r>
      <w:hyperlink r:id="rId15" w:history="1">
        <w:r w:rsidRPr="00CD487D">
          <w:rPr>
            <w:rFonts w:ascii="Times New Roman" w:eastAsia="Calibri" w:hAnsi="Times New Roman"/>
            <w:sz w:val="28"/>
            <w:szCs w:val="28"/>
            <w:lang w:eastAsia="en-US"/>
          </w:rPr>
          <w:t>законом</w:t>
        </w:r>
      </w:hyperlink>
      <w:r w:rsidRPr="00CD487D">
        <w:rPr>
          <w:rFonts w:ascii="Times New Roman" w:eastAsia="Calibri" w:hAnsi="Times New Roman"/>
          <w:sz w:val="28"/>
          <w:szCs w:val="28"/>
          <w:lang w:eastAsia="en-US"/>
        </w:rPr>
        <w:t xml:space="preserve"> от 8 декабря 1995 г</w:t>
      </w:r>
      <w:r w:rsidR="00C03715">
        <w:rPr>
          <w:rFonts w:ascii="Times New Roman" w:eastAsia="Calibri" w:hAnsi="Times New Roman"/>
          <w:sz w:val="28"/>
          <w:szCs w:val="28"/>
          <w:lang w:eastAsia="en-US"/>
        </w:rPr>
        <w:t>ода</w:t>
      </w:r>
      <w:r w:rsidRPr="00CD487D">
        <w:rPr>
          <w:rFonts w:ascii="Times New Roman" w:eastAsia="Calibri" w:hAnsi="Times New Roman"/>
          <w:sz w:val="28"/>
          <w:szCs w:val="28"/>
          <w:lang w:eastAsia="en-US"/>
        </w:rPr>
        <w:t xml:space="preserve"> №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w:t>
      </w:r>
      <w:proofErr w:type="gramEnd"/>
      <w:r w:rsidRPr="00CD487D">
        <w:rPr>
          <w:rFonts w:ascii="Times New Roman" w:eastAsia="Calibri" w:hAnsi="Times New Roman"/>
          <w:sz w:val="28"/>
          <w:szCs w:val="28"/>
          <w:lang w:eastAsia="en-US"/>
        </w:rPr>
        <w:t xml:space="preserve"> </w:t>
      </w:r>
      <w:proofErr w:type="gramStart"/>
      <w:r w:rsidRPr="00CD487D">
        <w:rPr>
          <w:rFonts w:ascii="Times New Roman" w:eastAsia="Calibri" w:hAnsi="Times New Roman"/>
          <w:sz w:val="28"/>
          <w:szCs w:val="28"/>
          <w:lang w:eastAsia="en-US"/>
        </w:rPr>
        <w:t>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w:t>
      </w:r>
      <w:r w:rsidR="007E4A18">
        <w:rPr>
          <w:rFonts w:ascii="Times New Roman" w:eastAsia="Calibri" w:hAnsi="Times New Roman"/>
          <w:sz w:val="28"/>
          <w:szCs w:val="28"/>
          <w:lang w:eastAsia="en-US"/>
        </w:rPr>
        <w:br/>
      </w:r>
      <w:r w:rsidRPr="00CD487D">
        <w:rPr>
          <w:rFonts w:ascii="Times New Roman" w:eastAsia="Calibri" w:hAnsi="Times New Roman"/>
          <w:sz w:val="28"/>
          <w:szCs w:val="28"/>
          <w:lang w:eastAsia="en-US"/>
        </w:rPr>
        <w:t>5 граждан Российской Федерации и (или) 3 сельскохозяйственных товаропроизводителей (кроме ассоциированных членов).</w:t>
      </w:r>
      <w:proofErr w:type="gramEnd"/>
      <w:r w:rsidRPr="00CD487D">
        <w:rPr>
          <w:rFonts w:ascii="Times New Roman" w:eastAsia="Calibri" w:hAnsi="Times New Roman"/>
          <w:sz w:val="28"/>
          <w:szCs w:val="28"/>
          <w:lang w:eastAsia="en-US"/>
        </w:rPr>
        <w:t xml:space="preserve">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CD487D">
        <w:rPr>
          <w:rFonts w:ascii="Times New Roman" w:eastAsia="Calibri" w:hAnsi="Times New Roman"/>
          <w:sz w:val="28"/>
          <w:szCs w:val="28"/>
          <w:lang w:eastAsia="en-US"/>
        </w:rPr>
        <w:t>микропредприятиям</w:t>
      </w:r>
      <w:proofErr w:type="spellEnd"/>
      <w:r w:rsidRPr="00CD487D">
        <w:rPr>
          <w:rFonts w:ascii="Times New Roman" w:eastAsia="Calibri" w:hAnsi="Times New Roman"/>
          <w:sz w:val="28"/>
          <w:szCs w:val="28"/>
          <w:lang w:eastAsia="en-US"/>
        </w:rPr>
        <w:t xml:space="preserve"> или малым предприятиям в соответствии с условиями, установленными Федеральным </w:t>
      </w:r>
      <w:hyperlink r:id="rId16" w:history="1">
        <w:r w:rsidRPr="00CD487D">
          <w:rPr>
            <w:rFonts w:ascii="Times New Roman" w:eastAsia="Calibri" w:hAnsi="Times New Roman"/>
            <w:sz w:val="28"/>
            <w:szCs w:val="28"/>
            <w:lang w:eastAsia="en-US"/>
          </w:rPr>
          <w:t>законом</w:t>
        </w:r>
      </w:hyperlink>
      <w:r w:rsidRPr="00CD487D">
        <w:rPr>
          <w:rFonts w:ascii="Times New Roman" w:eastAsia="Calibri" w:hAnsi="Times New Roman"/>
          <w:sz w:val="28"/>
          <w:szCs w:val="28"/>
          <w:lang w:eastAsia="en-US"/>
        </w:rPr>
        <w:t xml:space="preserve"> от 24 июля 2007 г</w:t>
      </w:r>
      <w:r w:rsidR="00C03715">
        <w:rPr>
          <w:rFonts w:ascii="Times New Roman" w:eastAsia="Calibri" w:hAnsi="Times New Roman"/>
          <w:sz w:val="28"/>
          <w:szCs w:val="28"/>
          <w:lang w:eastAsia="en-US"/>
        </w:rPr>
        <w:t>ода</w:t>
      </w:r>
      <w:r w:rsidRPr="00CD487D">
        <w:rPr>
          <w:rFonts w:ascii="Times New Roman" w:eastAsia="Calibri" w:hAnsi="Times New Roman"/>
          <w:sz w:val="28"/>
          <w:szCs w:val="28"/>
          <w:lang w:eastAsia="en-US"/>
        </w:rPr>
        <w:t xml:space="preserve"> № 209-ФЗ</w:t>
      </w:r>
      <w:r w:rsidR="007E4A18">
        <w:rPr>
          <w:rFonts w:ascii="Times New Roman" w:eastAsia="Calibri" w:hAnsi="Times New Roman"/>
          <w:sz w:val="28"/>
          <w:szCs w:val="28"/>
          <w:lang w:eastAsia="en-US"/>
        </w:rPr>
        <w:br/>
      </w:r>
      <w:r w:rsidRPr="00CD487D">
        <w:rPr>
          <w:rFonts w:ascii="Times New Roman" w:eastAsia="Calibri" w:hAnsi="Times New Roman"/>
          <w:sz w:val="28"/>
          <w:szCs w:val="28"/>
          <w:lang w:eastAsia="en-US"/>
        </w:rPr>
        <w:t xml:space="preserve">«О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w:t>
      </w:r>
      <w:proofErr w:type="gramStart"/>
      <w:r w:rsidRPr="00CD487D">
        <w:rPr>
          <w:rFonts w:ascii="Times New Roman" w:eastAsia="Calibri" w:hAnsi="Times New Roman"/>
          <w:sz w:val="28"/>
          <w:szCs w:val="28"/>
          <w:lang w:eastAsia="en-US"/>
        </w:rPr>
        <w:t>сформирован</w:t>
      </w:r>
      <w:proofErr w:type="gramEnd"/>
      <w:r w:rsidRPr="00CD487D">
        <w:rPr>
          <w:rFonts w:ascii="Times New Roman" w:eastAsia="Calibri" w:hAnsi="Times New Roman"/>
          <w:sz w:val="28"/>
          <w:szCs w:val="28"/>
          <w:lang w:eastAsia="en-US"/>
        </w:rPr>
        <w:t xml:space="preserve"> в том числе за счет части гранта </w:t>
      </w:r>
      <w:r w:rsidRPr="00CD487D">
        <w:rPr>
          <w:rFonts w:ascii="Times New Roman" w:eastAsia="Calibri" w:hAnsi="Times New Roman"/>
          <w:sz w:val="28"/>
          <w:szCs w:val="28"/>
          <w:lang w:eastAsia="en-US"/>
        </w:rPr>
        <w:lastRenderedPageBreak/>
        <w:t>«</w:t>
      </w:r>
      <w:proofErr w:type="spellStart"/>
      <w:r w:rsidRPr="00CD487D">
        <w:rPr>
          <w:rFonts w:ascii="Times New Roman" w:eastAsia="Calibri" w:hAnsi="Times New Roman"/>
          <w:sz w:val="28"/>
          <w:szCs w:val="28"/>
          <w:lang w:eastAsia="en-US"/>
        </w:rPr>
        <w:t>Агростартап</w:t>
      </w:r>
      <w:proofErr w:type="spellEnd"/>
      <w:r w:rsidRPr="00CD487D">
        <w:rPr>
          <w:rFonts w:ascii="Times New Roman" w:eastAsia="Calibri" w:hAnsi="Times New Roman"/>
          <w:sz w:val="28"/>
          <w:szCs w:val="28"/>
          <w:lang w:eastAsia="en-US"/>
        </w:rPr>
        <w:t xml:space="preserve">», предоставленного </w:t>
      </w:r>
      <w:proofErr w:type="spellStart"/>
      <w:r w:rsidRPr="00CD487D">
        <w:rPr>
          <w:rFonts w:ascii="Times New Roman" w:eastAsia="Calibri" w:hAnsi="Times New Roman"/>
          <w:sz w:val="28"/>
          <w:szCs w:val="28"/>
          <w:lang w:eastAsia="en-US"/>
        </w:rPr>
        <w:t>грантополучателю</w:t>
      </w:r>
      <w:proofErr w:type="spellEnd"/>
      <w:r w:rsidRPr="00CD487D">
        <w:rPr>
          <w:rFonts w:ascii="Times New Roman" w:eastAsia="Calibri" w:hAnsi="Times New Roman"/>
          <w:sz w:val="28"/>
          <w:szCs w:val="28"/>
          <w:lang w:eastAsia="en-US"/>
        </w:rPr>
        <w:t>, который является членом этого сельскохозяйственного потребительского кооператива (далее – грант «</w:t>
      </w:r>
      <w:proofErr w:type="spellStart"/>
      <w:r w:rsidRPr="00CD487D">
        <w:rPr>
          <w:rFonts w:ascii="Times New Roman" w:eastAsia="Calibri" w:hAnsi="Times New Roman"/>
          <w:sz w:val="28"/>
          <w:szCs w:val="28"/>
          <w:lang w:eastAsia="en-US"/>
        </w:rPr>
        <w:t>Агростартап</w:t>
      </w:r>
      <w:proofErr w:type="spellEnd"/>
      <w:r w:rsidRPr="00CD487D">
        <w:rPr>
          <w:rFonts w:ascii="Times New Roman" w:eastAsia="Calibri" w:hAnsi="Times New Roman"/>
          <w:sz w:val="28"/>
          <w:szCs w:val="28"/>
          <w:lang w:eastAsia="en-US"/>
        </w:rPr>
        <w:t>»).</w:t>
      </w:r>
    </w:p>
    <w:p w:rsidR="00CD487D" w:rsidRPr="00CD487D" w:rsidRDefault="00CD487D" w:rsidP="007E4A18">
      <w:pPr>
        <w:autoSpaceDE w:val="0"/>
        <w:autoSpaceDN w:val="0"/>
        <w:adjustRightInd w:val="0"/>
        <w:spacing w:line="233" w:lineRule="auto"/>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r:id="rId17" w:history="1">
        <w:r w:rsidRPr="00CD487D">
          <w:rPr>
            <w:rFonts w:ascii="Times New Roman" w:eastAsia="Calibri" w:hAnsi="Times New Roman"/>
            <w:sz w:val="28"/>
            <w:szCs w:val="28"/>
            <w:lang w:eastAsia="en-US"/>
          </w:rPr>
          <w:t>законом</w:t>
        </w:r>
      </w:hyperlink>
      <w:r w:rsidR="00C03715">
        <w:rPr>
          <w:rFonts w:ascii="Times New Roman" w:eastAsia="Calibri" w:hAnsi="Times New Roman"/>
          <w:sz w:val="28"/>
          <w:szCs w:val="28"/>
          <w:lang w:eastAsia="en-US"/>
        </w:rPr>
        <w:t xml:space="preserve"> от 19 июня 1992 года</w:t>
      </w:r>
      <w:r w:rsidRPr="00CD487D">
        <w:rPr>
          <w:rFonts w:ascii="Times New Roman" w:eastAsia="Calibri" w:hAnsi="Times New Roman"/>
          <w:sz w:val="28"/>
          <w:szCs w:val="28"/>
          <w:lang w:eastAsia="en-US"/>
        </w:rPr>
        <w:t xml:space="preserve"> № 3085-1 «О потребительской кооперации (потребительских обществах, их союзах) в Российской Федерации», не менее 70 </w:t>
      </w:r>
      <w:proofErr w:type="gramStart"/>
      <w:r w:rsidRPr="00CD487D">
        <w:rPr>
          <w:rFonts w:ascii="Times New Roman" w:eastAsia="Calibri" w:hAnsi="Times New Roman"/>
          <w:sz w:val="28"/>
          <w:szCs w:val="28"/>
          <w:lang w:eastAsia="en-US"/>
        </w:rPr>
        <w:t>процентов</w:t>
      </w:r>
      <w:proofErr w:type="gramEnd"/>
      <w:r w:rsidRPr="00CD487D">
        <w:rPr>
          <w:rFonts w:ascii="Times New Roman" w:eastAsia="Calibri" w:hAnsi="Times New Roman"/>
          <w:sz w:val="28"/>
          <w:szCs w:val="28"/>
          <w:lang w:eastAsia="en-US"/>
        </w:rPr>
        <w:t xml:space="preserve">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CD487D" w:rsidRPr="00CD487D" w:rsidRDefault="007E4A18" w:rsidP="007E4A18">
      <w:pPr>
        <w:autoSpaceDE w:val="0"/>
        <w:autoSpaceDN w:val="0"/>
        <w:adjustRightInd w:val="0"/>
        <w:spacing w:line="233"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w:t>
      </w:r>
      <w:r w:rsidR="00CD487D" w:rsidRPr="00CD487D">
        <w:rPr>
          <w:rFonts w:ascii="Times New Roman" w:eastAsia="Calibri" w:hAnsi="Times New Roman"/>
          <w:bCs/>
          <w:sz w:val="28"/>
          <w:szCs w:val="28"/>
          <w:lang w:eastAsia="en-US"/>
        </w:rPr>
        <w:t xml:space="preserve">сельские агломерации </w:t>
      </w:r>
      <w:r>
        <w:rPr>
          <w:rFonts w:ascii="Times New Roman" w:eastAsia="Calibri" w:hAnsi="Times New Roman"/>
          <w:bCs/>
          <w:sz w:val="28"/>
          <w:szCs w:val="28"/>
          <w:lang w:eastAsia="en-US"/>
        </w:rPr>
        <w:t>–</w:t>
      </w:r>
      <w:r w:rsidR="00CD487D" w:rsidRPr="00CD487D">
        <w:rPr>
          <w:rFonts w:ascii="Times New Roman" w:eastAsia="Calibri" w:hAnsi="Times New Roman"/>
          <w:bCs/>
          <w:sz w:val="28"/>
          <w:szCs w:val="28"/>
          <w:lang w:eastAsia="en-US"/>
        </w:rPr>
        <w:t xml:space="preserve"> примыкающие</w:t>
      </w:r>
      <w:r>
        <w:rPr>
          <w:rFonts w:ascii="Times New Roman" w:eastAsia="Calibri" w:hAnsi="Times New Roman"/>
          <w:bCs/>
          <w:sz w:val="28"/>
          <w:szCs w:val="28"/>
          <w:lang w:eastAsia="en-US"/>
        </w:rPr>
        <w:t xml:space="preserve"> </w:t>
      </w:r>
      <w:r w:rsidR="00CD487D" w:rsidRPr="00CD487D">
        <w:rPr>
          <w:rFonts w:ascii="Times New Roman" w:eastAsia="Calibri" w:hAnsi="Times New Roman"/>
          <w:bCs/>
          <w:sz w:val="28"/>
          <w:szCs w:val="28"/>
          <w:lang w:eastAsia="en-US"/>
        </w:rPr>
        <w:t>друг к другу сельские территории</w:t>
      </w:r>
      <w:r w:rsidR="00DF3D26">
        <w:rPr>
          <w:rFonts w:ascii="Times New Roman" w:eastAsia="Calibri" w:hAnsi="Times New Roman"/>
          <w:bCs/>
          <w:sz w:val="28"/>
          <w:szCs w:val="28"/>
          <w:lang w:eastAsia="en-US"/>
        </w:rPr>
        <w:t>,</w:t>
      </w:r>
      <w:r w:rsidR="00CD487D" w:rsidRPr="00CD487D">
        <w:rPr>
          <w:rFonts w:ascii="Times New Roman" w:eastAsia="Calibri" w:hAnsi="Times New Roman"/>
          <w:bCs/>
          <w:sz w:val="28"/>
          <w:szCs w:val="28"/>
          <w:lang w:eastAsia="en-US"/>
        </w:rPr>
        <w:t xml:space="preserve"> и (или) граничащие с сельскими территориями поселки городского типа</w:t>
      </w:r>
      <w:r w:rsidR="00DF3D26">
        <w:rPr>
          <w:rFonts w:ascii="Times New Roman" w:eastAsia="Calibri" w:hAnsi="Times New Roman"/>
          <w:bCs/>
          <w:sz w:val="28"/>
          <w:szCs w:val="28"/>
          <w:lang w:eastAsia="en-US"/>
        </w:rPr>
        <w:t>,</w:t>
      </w:r>
      <w:r w:rsidR="00CD487D" w:rsidRPr="00CD487D">
        <w:rPr>
          <w:rFonts w:ascii="Times New Roman" w:eastAsia="Calibri" w:hAnsi="Times New Roman"/>
          <w:bCs/>
          <w:sz w:val="28"/>
          <w:szCs w:val="28"/>
          <w:lang w:eastAsia="en-US"/>
        </w:rPr>
        <w:t xml:space="preserve">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Рязанской области определяется министерством сельского хозяйства и продовольствия Рязанской области</w:t>
      </w:r>
      <w:r w:rsidR="00CD487D" w:rsidRPr="00CD487D">
        <w:rPr>
          <w:rFonts w:ascii="Times New Roman" w:eastAsia="Calibri" w:hAnsi="Times New Roman"/>
          <w:sz w:val="28"/>
          <w:szCs w:val="28"/>
          <w:lang w:eastAsia="en-US"/>
        </w:rPr>
        <w:t xml:space="preserve"> (далее </w:t>
      </w:r>
      <w:r>
        <w:rPr>
          <w:rFonts w:ascii="Times New Roman" w:eastAsia="Calibri" w:hAnsi="Times New Roman"/>
          <w:sz w:val="28"/>
          <w:szCs w:val="28"/>
          <w:lang w:eastAsia="en-US"/>
        </w:rPr>
        <w:t>–</w:t>
      </w:r>
      <w:r w:rsidR="00CD487D" w:rsidRPr="00CD487D">
        <w:rPr>
          <w:rFonts w:ascii="Times New Roman" w:eastAsia="Calibri" w:hAnsi="Times New Roman"/>
          <w:sz w:val="28"/>
          <w:szCs w:val="28"/>
          <w:lang w:eastAsia="en-US"/>
        </w:rPr>
        <w:t xml:space="preserve"> Министерство);</w:t>
      </w:r>
    </w:p>
    <w:p w:rsidR="00CD487D" w:rsidRPr="00CD487D" w:rsidRDefault="00CD487D" w:rsidP="007E4A18">
      <w:pPr>
        <w:autoSpaceDE w:val="0"/>
        <w:autoSpaceDN w:val="0"/>
        <w:adjustRightInd w:val="0"/>
        <w:spacing w:line="233" w:lineRule="auto"/>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 xml:space="preserve">- </w:t>
      </w:r>
      <w:r w:rsidRPr="00CD487D">
        <w:rPr>
          <w:rFonts w:ascii="Times New Roman" w:eastAsia="Calibri" w:hAnsi="Times New Roman"/>
          <w:bCs/>
          <w:sz w:val="28"/>
          <w:szCs w:val="28"/>
          <w:lang w:eastAsia="en-US"/>
        </w:rPr>
        <w:t xml:space="preserve">сельские территории </w:t>
      </w:r>
      <w:r w:rsidR="007E4A18">
        <w:rPr>
          <w:rFonts w:ascii="Times New Roman" w:eastAsia="Calibri" w:hAnsi="Times New Roman"/>
          <w:bCs/>
          <w:sz w:val="28"/>
          <w:szCs w:val="28"/>
          <w:lang w:eastAsia="en-US"/>
        </w:rPr>
        <w:t>–</w:t>
      </w:r>
      <w:r w:rsidRPr="00CD487D">
        <w:rPr>
          <w:rFonts w:ascii="Times New Roman" w:eastAsia="Calibri" w:hAnsi="Times New Roman"/>
          <w:bCs/>
          <w:sz w:val="28"/>
          <w:szCs w:val="28"/>
          <w:lang w:eastAsia="en-US"/>
        </w:rPr>
        <w:t xml:space="preserve"> сельские</w:t>
      </w:r>
      <w:r w:rsidR="007E4A18">
        <w:rPr>
          <w:rFonts w:ascii="Times New Roman" w:eastAsia="Calibri" w:hAnsi="Times New Roman"/>
          <w:bCs/>
          <w:sz w:val="28"/>
          <w:szCs w:val="28"/>
          <w:lang w:eastAsia="en-US"/>
        </w:rPr>
        <w:t xml:space="preserve"> </w:t>
      </w:r>
      <w:r w:rsidRPr="00CD487D">
        <w:rPr>
          <w:rFonts w:ascii="Times New Roman" w:eastAsia="Calibri" w:hAnsi="Times New Roman"/>
          <w:bCs/>
          <w:sz w:val="28"/>
          <w:szCs w:val="28"/>
          <w:lang w:eastAsia="en-US"/>
        </w:rPr>
        <w:t xml:space="preserve">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административного центра Рязанской области </w:t>
      </w:r>
      <w:r w:rsidR="007E4A18">
        <w:rPr>
          <w:rFonts w:ascii="Times New Roman" w:eastAsia="Calibri" w:hAnsi="Times New Roman"/>
          <w:bCs/>
          <w:sz w:val="28"/>
          <w:szCs w:val="28"/>
          <w:lang w:eastAsia="en-US"/>
        </w:rPr>
        <w:t>–</w:t>
      </w:r>
      <w:r w:rsidRPr="00CD487D">
        <w:rPr>
          <w:rFonts w:ascii="Times New Roman" w:eastAsia="Calibri" w:hAnsi="Times New Roman"/>
          <w:bCs/>
          <w:sz w:val="28"/>
          <w:szCs w:val="28"/>
          <w:lang w:eastAsia="en-US"/>
        </w:rPr>
        <w:t xml:space="preserve"> города</w:t>
      </w:r>
      <w:r w:rsidR="007E4A18">
        <w:rPr>
          <w:rFonts w:ascii="Times New Roman" w:eastAsia="Calibri" w:hAnsi="Times New Roman"/>
          <w:bCs/>
          <w:sz w:val="28"/>
          <w:szCs w:val="28"/>
          <w:lang w:eastAsia="en-US"/>
        </w:rPr>
        <w:t xml:space="preserve"> </w:t>
      </w:r>
      <w:r w:rsidRPr="00CD487D">
        <w:rPr>
          <w:rFonts w:ascii="Times New Roman" w:eastAsia="Calibri" w:hAnsi="Times New Roman"/>
          <w:bCs/>
          <w:sz w:val="28"/>
          <w:szCs w:val="28"/>
          <w:lang w:eastAsia="en-US"/>
        </w:rPr>
        <w:t>Рязан</w:t>
      </w:r>
      <w:r w:rsidR="00C03715">
        <w:rPr>
          <w:rFonts w:ascii="Times New Roman" w:eastAsia="Calibri" w:hAnsi="Times New Roman"/>
          <w:bCs/>
          <w:sz w:val="28"/>
          <w:szCs w:val="28"/>
          <w:lang w:eastAsia="en-US"/>
        </w:rPr>
        <w:t>и</w:t>
      </w:r>
      <w:r w:rsidRPr="00CD487D">
        <w:rPr>
          <w:rFonts w:ascii="Times New Roman" w:eastAsia="Calibri" w:hAnsi="Times New Roman"/>
          <w:bCs/>
          <w:sz w:val="28"/>
          <w:szCs w:val="28"/>
          <w:lang w:eastAsia="en-US"/>
        </w:rPr>
        <w:t>),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административного центра Рязанской области</w:t>
      </w:r>
      <w:proofErr w:type="gramEnd"/>
      <w:r w:rsidRPr="00CD487D">
        <w:rPr>
          <w:rFonts w:ascii="Times New Roman" w:eastAsia="Calibri" w:hAnsi="Times New Roman"/>
          <w:bCs/>
          <w:sz w:val="28"/>
          <w:szCs w:val="28"/>
          <w:lang w:eastAsia="en-US"/>
        </w:rPr>
        <w:t xml:space="preserve"> </w:t>
      </w:r>
      <w:r w:rsidR="007E4A18">
        <w:rPr>
          <w:rFonts w:ascii="Times New Roman" w:eastAsia="Calibri" w:hAnsi="Times New Roman"/>
          <w:bCs/>
          <w:sz w:val="28"/>
          <w:szCs w:val="28"/>
          <w:lang w:eastAsia="en-US"/>
        </w:rPr>
        <w:t>–</w:t>
      </w:r>
      <w:r w:rsidRPr="00CD487D">
        <w:rPr>
          <w:rFonts w:ascii="Times New Roman" w:eastAsia="Calibri" w:hAnsi="Times New Roman"/>
          <w:bCs/>
          <w:sz w:val="28"/>
          <w:szCs w:val="28"/>
          <w:lang w:eastAsia="en-US"/>
        </w:rPr>
        <w:t xml:space="preserve"> города</w:t>
      </w:r>
      <w:r w:rsidR="007E4A18">
        <w:rPr>
          <w:rFonts w:ascii="Times New Roman" w:eastAsia="Calibri" w:hAnsi="Times New Roman"/>
          <w:bCs/>
          <w:sz w:val="28"/>
          <w:szCs w:val="28"/>
          <w:lang w:eastAsia="en-US"/>
        </w:rPr>
        <w:t xml:space="preserve"> </w:t>
      </w:r>
      <w:r w:rsidR="00C03715">
        <w:rPr>
          <w:rFonts w:ascii="Times New Roman" w:eastAsia="Calibri" w:hAnsi="Times New Roman"/>
          <w:bCs/>
          <w:sz w:val="28"/>
          <w:szCs w:val="28"/>
          <w:lang w:eastAsia="en-US"/>
        </w:rPr>
        <w:t>Рязани</w:t>
      </w:r>
      <w:r w:rsidRPr="00CD487D">
        <w:rPr>
          <w:rFonts w:ascii="Times New Roman" w:eastAsia="Calibri" w:hAnsi="Times New Roman"/>
          <w:bCs/>
          <w:sz w:val="28"/>
          <w:szCs w:val="28"/>
          <w:lang w:eastAsia="en-US"/>
        </w:rPr>
        <w:t>). Перечень таких сельских населенных пунктов и рабочих поселков на территории Рязанской области определяется Министерством</w:t>
      </w:r>
      <w:r w:rsidRPr="00CD487D">
        <w:rPr>
          <w:rFonts w:ascii="Times New Roman" w:eastAsia="Calibri" w:hAnsi="Times New Roman"/>
          <w:sz w:val="28"/>
          <w:szCs w:val="28"/>
          <w:lang w:eastAsia="en-US"/>
        </w:rPr>
        <w:t>;</w:t>
      </w:r>
    </w:p>
    <w:p w:rsidR="00CD487D" w:rsidRPr="00CD487D" w:rsidRDefault="00CD487D" w:rsidP="007E4A18">
      <w:pPr>
        <w:autoSpaceDE w:val="0"/>
        <w:autoSpaceDN w:val="0"/>
        <w:adjustRightInd w:val="0"/>
        <w:spacing w:line="233" w:lineRule="auto"/>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сельскохозяйственная продукция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продукция, указанная в </w:t>
      </w:r>
      <w:hyperlink r:id="rId18" w:history="1">
        <w:r w:rsidRPr="00CD487D">
          <w:rPr>
            <w:rFonts w:ascii="Times New Roman" w:eastAsia="Calibri" w:hAnsi="Times New Roman"/>
            <w:sz w:val="28"/>
            <w:szCs w:val="28"/>
            <w:lang w:eastAsia="en-US"/>
          </w:rPr>
          <w:t>перечне</w:t>
        </w:r>
      </w:hyperlink>
      <w:r w:rsidRPr="00CD487D">
        <w:rPr>
          <w:rFonts w:ascii="Times New Roman" w:eastAsia="Calibri" w:hAnsi="Times New Roman"/>
          <w:sz w:val="28"/>
          <w:szCs w:val="28"/>
          <w:lang w:eastAsia="en-US"/>
        </w:rPr>
        <w:t>, утвержденном распоряжением Правительства Российской Федерации от</w:t>
      </w:r>
      <w:r w:rsidR="007E4A18">
        <w:rPr>
          <w:rFonts w:ascii="Times New Roman" w:eastAsia="Calibri" w:hAnsi="Times New Roman"/>
          <w:sz w:val="28"/>
          <w:szCs w:val="28"/>
          <w:lang w:eastAsia="en-US"/>
        </w:rPr>
        <w:br/>
      </w:r>
      <w:r w:rsidRPr="00CD487D">
        <w:rPr>
          <w:rFonts w:ascii="Times New Roman" w:eastAsia="Calibri" w:hAnsi="Times New Roman"/>
          <w:sz w:val="28"/>
          <w:szCs w:val="28"/>
          <w:lang w:eastAsia="en-US"/>
        </w:rPr>
        <w:t>25 января 2017 г. № 79-р.</w:t>
      </w:r>
    </w:p>
    <w:p w:rsidR="00CD487D" w:rsidRPr="00CD487D" w:rsidRDefault="00CD487D" w:rsidP="007E4A18">
      <w:pPr>
        <w:widowControl w:val="0"/>
        <w:autoSpaceDE w:val="0"/>
        <w:autoSpaceDN w:val="0"/>
        <w:spacing w:line="233" w:lineRule="auto"/>
        <w:ind w:firstLine="709"/>
        <w:jc w:val="both"/>
        <w:rPr>
          <w:rFonts w:ascii="Times New Roman" w:hAnsi="Times New Roman"/>
          <w:sz w:val="28"/>
          <w:szCs w:val="28"/>
        </w:rPr>
      </w:pPr>
      <w:bookmarkStart w:id="4" w:name="Par22"/>
      <w:bookmarkEnd w:id="4"/>
      <w:r w:rsidRPr="00CD487D">
        <w:rPr>
          <w:rFonts w:ascii="Times New Roman" w:eastAsia="Calibri" w:hAnsi="Times New Roman"/>
          <w:sz w:val="28"/>
          <w:szCs w:val="28"/>
          <w:lang w:eastAsia="en-US"/>
        </w:rPr>
        <w:t>1.</w:t>
      </w:r>
      <w:r w:rsidR="007E4A18">
        <w:rPr>
          <w:rFonts w:ascii="Times New Roman" w:eastAsia="Calibri" w:hAnsi="Times New Roman"/>
          <w:sz w:val="28"/>
          <w:szCs w:val="28"/>
          <w:lang w:eastAsia="en-US"/>
        </w:rPr>
        <w:t>3. </w:t>
      </w:r>
      <w:r w:rsidRPr="00CD487D">
        <w:rPr>
          <w:rFonts w:ascii="Times New Roman" w:eastAsia="Calibri" w:hAnsi="Times New Roman"/>
          <w:sz w:val="28"/>
          <w:szCs w:val="28"/>
          <w:lang w:eastAsia="en-US"/>
        </w:rPr>
        <w:t xml:space="preserve">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w:t>
      </w:r>
      <w:r w:rsidRPr="00CD487D">
        <w:rPr>
          <w:rFonts w:ascii="Times New Roman" w:eastAsia="Calibri" w:hAnsi="Times New Roman"/>
          <w:spacing w:val="-4"/>
          <w:sz w:val="28"/>
          <w:szCs w:val="28"/>
          <w:lang w:eastAsia="en-US"/>
        </w:rPr>
        <w:t>бюджета бюджету Рязанской области сельскохозяйственным потребительским</w:t>
      </w:r>
      <w:r w:rsidRPr="00CD487D">
        <w:rPr>
          <w:rFonts w:ascii="Times New Roman" w:eastAsia="Calibri" w:hAnsi="Times New Roman"/>
          <w:sz w:val="28"/>
          <w:szCs w:val="28"/>
          <w:lang w:eastAsia="en-US"/>
        </w:rPr>
        <w:t xml:space="preserve"> кооперативам (за исключением сельскохозяйственных кредитных потребительских кооперативов) в целях возмещения части понесенных в текущем финансовом году затрат </w:t>
      </w:r>
      <w:r w:rsidRPr="00CD487D">
        <w:rPr>
          <w:rFonts w:ascii="Times New Roman" w:hAnsi="Times New Roman"/>
          <w:sz w:val="28"/>
          <w:szCs w:val="28"/>
        </w:rPr>
        <w:t>(далее –  субсидия, категория отбора, Получатель).</w:t>
      </w:r>
    </w:p>
    <w:p w:rsidR="00CD487D" w:rsidRPr="00CD487D" w:rsidRDefault="00CD487D" w:rsidP="007E4A18">
      <w:pPr>
        <w:autoSpaceDE w:val="0"/>
        <w:autoSpaceDN w:val="0"/>
        <w:adjustRightInd w:val="0"/>
        <w:spacing w:line="233" w:lineRule="auto"/>
        <w:ind w:firstLine="709"/>
        <w:jc w:val="both"/>
        <w:rPr>
          <w:rFonts w:ascii="Times New Roman" w:eastAsia="Calibri" w:hAnsi="Times New Roman"/>
          <w:sz w:val="28"/>
          <w:szCs w:val="28"/>
          <w:lang w:eastAsia="en-US"/>
        </w:rPr>
      </w:pPr>
      <w:r w:rsidRPr="00CD487D">
        <w:rPr>
          <w:rFonts w:ascii="Times New Roman" w:hAnsi="Times New Roman"/>
          <w:spacing w:val="-4"/>
          <w:sz w:val="28"/>
          <w:szCs w:val="28"/>
        </w:rPr>
        <w:t>Направлением затрат, на возмещение которых предоставляется субсидия,</w:t>
      </w:r>
      <w:r w:rsidRPr="00CD487D">
        <w:rPr>
          <w:rFonts w:ascii="Times New Roman" w:eastAsia="Calibri" w:hAnsi="Times New Roman"/>
          <w:sz w:val="28"/>
          <w:szCs w:val="28"/>
          <w:lang w:eastAsia="en-US"/>
        </w:rPr>
        <w:t xml:space="preserve"> являются: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1)</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приобретение имущества в целях последующей передачи (реализации) приобретенного имущества в собственность членов (кроме ассоциированных членов) Получателя. Перечень такого имущества определяется Министерством сельского хозяйства Российской Федерации;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приобретение крупного рогатого скота в целях замены крупного рогатого скота, больного или инфицированного лейкозом, принадлежащего </w:t>
      </w:r>
      <w:r w:rsidRPr="00CD487D">
        <w:rPr>
          <w:rFonts w:ascii="Times New Roman" w:eastAsia="Calibri" w:hAnsi="Times New Roman"/>
          <w:spacing w:val="-4"/>
          <w:sz w:val="28"/>
          <w:szCs w:val="28"/>
          <w:lang w:eastAsia="en-US"/>
        </w:rPr>
        <w:t>членам (кроме ассоциированных членов) Получателя на праве собственности;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Получателя. Перечень таких техники, транспорта, оборудования и объектов определяется Министерством;</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4)</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закупка сельскохозяйственной продукции (кроме мяса свиней и свиней на убой) и (или) дикорастущих пищевых ресурсов у членов Получателя (кроме ассоциированных членов) и (или) у граждан, ведущих личные подсобные хозяйства, не являющихся членами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5) уплата лизинговых платежей за приобретенные в лизинг объекты для организации хранения, переработки, упаковки, маркировки и реализации </w:t>
      </w:r>
      <w:r w:rsidRPr="00CD487D">
        <w:rPr>
          <w:rFonts w:ascii="Times New Roman" w:eastAsia="Calibri" w:hAnsi="Times New Roman"/>
          <w:spacing w:val="-4"/>
          <w:sz w:val="28"/>
          <w:szCs w:val="28"/>
          <w:lang w:eastAsia="en-US"/>
        </w:rPr>
        <w:t>сельскохозяйственной продукции, а также оборудования для их комплектации.</w:t>
      </w:r>
      <w:r w:rsidRPr="00CD487D">
        <w:rPr>
          <w:rFonts w:ascii="Times New Roman" w:eastAsia="Calibri" w:hAnsi="Times New Roman"/>
          <w:sz w:val="28"/>
          <w:szCs w:val="28"/>
          <w:lang w:eastAsia="en-US"/>
        </w:rPr>
        <w:t xml:space="preserve"> Перечень таких объектов и оборудования определяется Министерством.</w:t>
      </w:r>
    </w:p>
    <w:p w:rsidR="00CD487D" w:rsidRPr="00CD487D" w:rsidRDefault="00CD487D" w:rsidP="007E4A18">
      <w:pPr>
        <w:widowControl w:val="0"/>
        <w:autoSpaceDE w:val="0"/>
        <w:autoSpaceDN w:val="0"/>
        <w:ind w:firstLine="709"/>
        <w:jc w:val="both"/>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1.</w:t>
      </w:r>
      <w:r w:rsidR="007E4A18">
        <w:rPr>
          <w:rFonts w:ascii="Times New Roman" w:eastAsia="Calibri" w:hAnsi="Times New Roman"/>
          <w:bCs/>
          <w:sz w:val="28"/>
          <w:szCs w:val="28"/>
          <w:lang w:eastAsia="en-US"/>
        </w:rPr>
        <w:t>4. </w:t>
      </w:r>
      <w:r w:rsidRPr="00CD487D">
        <w:rPr>
          <w:rFonts w:ascii="Times New Roman" w:eastAsia="Calibri" w:hAnsi="Times New Roman"/>
          <w:bCs/>
          <w:sz w:val="28"/>
          <w:szCs w:val="28"/>
          <w:lang w:eastAsia="en-US"/>
        </w:rPr>
        <w:t>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CD487D" w:rsidRPr="00CD487D" w:rsidRDefault="00CD487D" w:rsidP="007E4A18">
      <w:pPr>
        <w:ind w:firstLine="709"/>
        <w:jc w:val="both"/>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 xml:space="preserve">Министерство предоставляет субсидию в пределах бюджетных ассигнований, предусмотренных в областном бюджете на текущий финансовый год, лимитов бюджетных обязательств на цели, указанные в </w:t>
      </w:r>
      <w:hyperlink w:anchor="P17">
        <w:r w:rsidRPr="00CD487D">
          <w:rPr>
            <w:rFonts w:ascii="Times New Roman" w:eastAsia="Calibri" w:hAnsi="Times New Roman"/>
            <w:bCs/>
            <w:sz w:val="28"/>
            <w:szCs w:val="28"/>
            <w:lang w:eastAsia="en-US"/>
          </w:rPr>
          <w:t>пункте 1.3</w:t>
        </w:r>
      </w:hyperlink>
      <w:r w:rsidRPr="00CD487D">
        <w:rPr>
          <w:rFonts w:ascii="Times New Roman" w:eastAsia="Calibri" w:hAnsi="Times New Roman"/>
          <w:bCs/>
          <w:sz w:val="28"/>
          <w:szCs w:val="28"/>
          <w:lang w:eastAsia="en-US"/>
        </w:rPr>
        <w:t xml:space="preserve">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единый</w:t>
      </w:r>
      <w:r w:rsidR="007E4A18">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портал) в разделе «Бюджет» в порядке, установленном Министерством финансов Российской Федерации.</w:t>
      </w:r>
    </w:p>
    <w:p w:rsidR="00CD487D" w:rsidRPr="00CD487D" w:rsidRDefault="00CD487D" w:rsidP="007E4A18">
      <w:pPr>
        <w:autoSpaceDE w:val="0"/>
        <w:autoSpaceDN w:val="0"/>
        <w:adjustRightInd w:val="0"/>
        <w:ind w:firstLine="709"/>
        <w:jc w:val="both"/>
        <w:rPr>
          <w:rFonts w:ascii="Times New Roman" w:eastAsia="Calibri" w:hAnsi="Times New Roman"/>
          <w:lang w:eastAsia="en-US"/>
        </w:rPr>
      </w:pPr>
      <w:bookmarkStart w:id="5" w:name="Par28"/>
      <w:bookmarkEnd w:id="5"/>
    </w:p>
    <w:p w:rsidR="00CD487D" w:rsidRPr="00CD487D" w:rsidRDefault="00CD487D" w:rsidP="007E4A18">
      <w:pPr>
        <w:numPr>
          <w:ilvl w:val="0"/>
          <w:numId w:val="7"/>
        </w:numPr>
        <w:ind w:left="0" w:hanging="294"/>
        <w:contextualSpacing/>
        <w:jc w:val="center"/>
        <w:outlineLvl w:val="0"/>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Порядок проведения отбора Получателей</w:t>
      </w:r>
      <w:r w:rsidR="007E4A18">
        <w:rPr>
          <w:rFonts w:ascii="Times New Roman" w:eastAsia="Calibri" w:hAnsi="Times New Roman"/>
          <w:bCs/>
          <w:sz w:val="28"/>
          <w:szCs w:val="28"/>
          <w:lang w:eastAsia="en-US"/>
        </w:rPr>
        <w:br/>
      </w:r>
      <w:r w:rsidRPr="00CD487D">
        <w:rPr>
          <w:rFonts w:ascii="Times New Roman" w:eastAsia="Calibri" w:hAnsi="Times New Roman"/>
          <w:bCs/>
          <w:sz w:val="28"/>
          <w:szCs w:val="28"/>
          <w:lang w:eastAsia="en-US"/>
        </w:rPr>
        <w:t>для предоставления субсидии</w:t>
      </w:r>
    </w:p>
    <w:p w:rsidR="00CD487D" w:rsidRPr="00CD487D" w:rsidRDefault="00CD487D" w:rsidP="007E4A18">
      <w:pPr>
        <w:autoSpaceDE w:val="0"/>
        <w:autoSpaceDN w:val="0"/>
        <w:adjustRightInd w:val="0"/>
        <w:ind w:firstLine="709"/>
        <w:jc w:val="both"/>
        <w:rPr>
          <w:rFonts w:ascii="Times New Roman" w:eastAsia="Calibri" w:hAnsi="Times New Roman"/>
          <w:lang w:eastAsia="en-US"/>
        </w:rPr>
      </w:pP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2.1.</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Отбор Получателей проводится способом запроса предложений (далее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отбор).</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pacing w:val="-6"/>
          <w:sz w:val="28"/>
          <w:szCs w:val="28"/>
          <w:lang w:eastAsia="en-US"/>
        </w:rPr>
        <w:t>Отбор осуществляется Министерством с использованием государственной</w:t>
      </w:r>
      <w:r w:rsidRPr="00CD487D">
        <w:rPr>
          <w:rFonts w:ascii="Times New Roman" w:eastAsia="Calibri" w:hAnsi="Times New Roman"/>
          <w:sz w:val="28"/>
          <w:szCs w:val="28"/>
          <w:lang w:eastAsia="en-US"/>
        </w:rPr>
        <w:t xml:space="preserve">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система</w:t>
      </w:r>
      <w:r w:rsidR="007E4A18">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«Электронный бюджет», заявка), исходя из </w:t>
      </w:r>
      <w:r w:rsidRPr="00CD487D">
        <w:rPr>
          <w:rFonts w:ascii="Times New Roman" w:eastAsia="Calibri" w:hAnsi="Times New Roman"/>
          <w:spacing w:val="-4"/>
          <w:sz w:val="28"/>
          <w:szCs w:val="28"/>
          <w:lang w:eastAsia="en-US"/>
        </w:rPr>
        <w:t xml:space="preserve">соответствия Получателя категории отбора, указанной в </w:t>
      </w:r>
      <w:hyperlink r:id="rId19" w:history="1">
        <w:r w:rsidRPr="00CD487D">
          <w:rPr>
            <w:rFonts w:ascii="Times New Roman" w:eastAsia="Calibri" w:hAnsi="Times New Roman"/>
            <w:spacing w:val="-4"/>
            <w:sz w:val="28"/>
            <w:szCs w:val="28"/>
            <w:lang w:eastAsia="en-US"/>
          </w:rPr>
          <w:t>пункте 1.3</w:t>
        </w:r>
      </w:hyperlink>
      <w:r w:rsidRPr="00CD487D">
        <w:rPr>
          <w:rFonts w:ascii="Times New Roman" w:eastAsia="Calibri" w:hAnsi="Times New Roman"/>
          <w:spacing w:val="-4"/>
          <w:sz w:val="28"/>
          <w:szCs w:val="28"/>
          <w:lang w:eastAsia="en-US"/>
        </w:rPr>
        <w:t xml:space="preserve"> настоящего</w:t>
      </w:r>
      <w:r w:rsidRPr="00CD487D">
        <w:rPr>
          <w:rFonts w:ascii="Times New Roman" w:eastAsia="Calibri" w:hAnsi="Times New Roman"/>
          <w:sz w:val="28"/>
          <w:szCs w:val="28"/>
          <w:lang w:eastAsia="en-US"/>
        </w:rPr>
        <w:t xml:space="preserve"> Порядка, очередности поступления заявок и с учетом приоритетности, установленной подпунктом 11 пункта 2.4</w:t>
      </w:r>
      <w:proofErr w:type="gramEnd"/>
      <w:r w:rsidRPr="00CD487D">
        <w:rPr>
          <w:rFonts w:ascii="Times New Roman" w:eastAsia="Calibri" w:hAnsi="Times New Roman"/>
          <w:sz w:val="28"/>
          <w:szCs w:val="28"/>
          <w:lang w:eastAsia="en-US"/>
        </w:rPr>
        <w:t xml:space="preserve"> настоящего Порядка.</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2.2. </w:t>
      </w:r>
      <w:r w:rsidR="00CD487D" w:rsidRPr="00CD487D">
        <w:rPr>
          <w:rFonts w:ascii="Times New Roman" w:eastAsia="Calibri" w:hAnsi="Times New Roman"/>
          <w:sz w:val="28"/>
          <w:szCs w:val="28"/>
          <w:lang w:eastAsia="en-US"/>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00CD487D" w:rsidRPr="00CD487D">
        <w:rPr>
          <w:rFonts w:ascii="Times New Roman" w:eastAsia="Calibri" w:hAnsi="Times New Roman"/>
          <w:sz w:val="28"/>
          <w:szCs w:val="28"/>
          <w:lang w:eastAsia="en-US"/>
        </w:rPr>
        <w:t>ии и ау</w:t>
      </w:r>
      <w:proofErr w:type="gramEnd"/>
      <w:r w:rsidR="00CD487D" w:rsidRPr="00CD487D">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rFonts w:ascii="Times New Roman" w:eastAsia="Calibri" w:hAnsi="Times New Roman"/>
          <w:sz w:val="28"/>
          <w:szCs w:val="28"/>
          <w:lang w:eastAsia="en-US"/>
        </w:rPr>
        <w:t>–</w:t>
      </w:r>
      <w:r w:rsidR="00CD487D" w:rsidRPr="00CD487D">
        <w:rPr>
          <w:rFonts w:ascii="Times New Roman" w:eastAsia="Calibri" w:hAnsi="Times New Roman"/>
          <w:sz w:val="28"/>
          <w:szCs w:val="28"/>
          <w:lang w:eastAsia="en-US"/>
        </w:rPr>
        <w:t xml:space="preserve"> единая</w:t>
      </w:r>
      <w:r>
        <w:rPr>
          <w:rFonts w:ascii="Times New Roman" w:eastAsia="Calibri" w:hAnsi="Times New Roman"/>
          <w:sz w:val="28"/>
          <w:szCs w:val="28"/>
          <w:lang w:eastAsia="en-US"/>
        </w:rPr>
        <w:t xml:space="preserve"> </w:t>
      </w:r>
      <w:r w:rsidR="00CD487D" w:rsidRPr="00CD487D">
        <w:rPr>
          <w:rFonts w:ascii="Times New Roman" w:eastAsia="Calibri" w:hAnsi="Times New Roman"/>
          <w:sz w:val="28"/>
          <w:szCs w:val="28"/>
          <w:lang w:eastAsia="en-US"/>
        </w:rPr>
        <w:t>система идентификации и аутентификации).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Взаимодействие Министерства и Получателя осуществляется с использованием документов в электронной форме в системе «Электронный бюджет».</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2.3. </w:t>
      </w:r>
      <w:proofErr w:type="gramStart"/>
      <w:r w:rsidR="00CD487D" w:rsidRPr="00CD487D">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w:t>
      </w:r>
      <w:r w:rsidR="00C03715">
        <w:rPr>
          <w:rFonts w:ascii="Times New Roman" w:eastAsia="Calibri" w:hAnsi="Times New Roman"/>
          <w:sz w:val="28"/>
          <w:szCs w:val="28"/>
          <w:lang w:eastAsia="en-US"/>
        </w:rPr>
        <w:t>–</w:t>
      </w:r>
      <w:r w:rsidR="00CD487D" w:rsidRPr="00CD487D">
        <w:rPr>
          <w:rFonts w:ascii="Times New Roman" w:eastAsia="Calibri" w:hAnsi="Times New Roman"/>
          <w:sz w:val="28"/>
          <w:szCs w:val="28"/>
          <w:lang w:eastAsia="en-US"/>
        </w:rPr>
        <w:t xml:space="preserve"> министр) (уполномоченного им лица) размещается Министерством на едином портале, а также на официальном сайте Министерства в информационно</w:t>
      </w:r>
      <w:r w:rsidR="00C03715">
        <w:rPr>
          <w:rFonts w:ascii="Times New Roman" w:eastAsia="Calibri" w:hAnsi="Times New Roman"/>
          <w:sz w:val="28"/>
          <w:szCs w:val="28"/>
          <w:lang w:eastAsia="en-US"/>
        </w:rPr>
        <w:t xml:space="preserve">-телекоммуникационной </w:t>
      </w:r>
      <w:r w:rsidR="00CD487D" w:rsidRPr="00CD487D">
        <w:rPr>
          <w:rFonts w:ascii="Times New Roman" w:eastAsia="Calibri" w:hAnsi="Times New Roman"/>
          <w:sz w:val="28"/>
          <w:szCs w:val="28"/>
          <w:lang w:eastAsia="en-US"/>
        </w:rPr>
        <w:t xml:space="preserve"> сети «Интернет» не позднее 5 календарных дней до дня начала приема</w:t>
      </w:r>
      <w:proofErr w:type="gramEnd"/>
      <w:r w:rsidR="00CD487D" w:rsidRPr="00CD487D">
        <w:rPr>
          <w:rFonts w:ascii="Times New Roman" w:eastAsia="Calibri" w:hAnsi="Times New Roman"/>
          <w:sz w:val="28"/>
          <w:szCs w:val="28"/>
          <w:lang w:eastAsia="en-US"/>
        </w:rPr>
        <w:t xml:space="preserve"> заявок.</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Объявление о проведении отбора включает в себя следующую информацию:</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а) сроки проведения отбора;</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w:t>
      </w:r>
      <w:r w:rsidR="00CD487D" w:rsidRPr="00CD487D">
        <w:rPr>
          <w:rFonts w:ascii="Times New Roman" w:eastAsia="Calibri" w:hAnsi="Times New Roman"/>
          <w:sz w:val="28"/>
          <w:szCs w:val="28"/>
          <w:lang w:eastAsia="en-US"/>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в)</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наименование, место нахождения, почтовый адрес, адрес электронной почты Министерства;</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 </w:t>
      </w:r>
      <w:r w:rsidR="00CD487D" w:rsidRPr="00CD487D">
        <w:rPr>
          <w:rFonts w:ascii="Times New Roman" w:eastAsia="Calibri" w:hAnsi="Times New Roman"/>
          <w:sz w:val="28"/>
          <w:szCs w:val="28"/>
          <w:lang w:eastAsia="en-US"/>
        </w:rPr>
        <w:t xml:space="preserve">результат предоставления субсидии в соответствии с </w:t>
      </w:r>
      <w:hyperlink r:id="rId20" w:history="1">
        <w:r w:rsidR="00CD487D" w:rsidRPr="00CD487D">
          <w:rPr>
            <w:rFonts w:ascii="Times New Roman" w:eastAsia="Calibri" w:hAnsi="Times New Roman"/>
            <w:sz w:val="28"/>
            <w:szCs w:val="28"/>
            <w:lang w:eastAsia="en-US"/>
          </w:rPr>
          <w:t>пунктом 3.</w:t>
        </w:r>
      </w:hyperlink>
      <w:r w:rsidR="00CD487D" w:rsidRPr="00CD487D">
        <w:rPr>
          <w:rFonts w:ascii="Times New Roman" w:eastAsia="Calibri" w:hAnsi="Times New Roman"/>
          <w:sz w:val="28"/>
          <w:szCs w:val="28"/>
          <w:lang w:eastAsia="en-US"/>
        </w:rPr>
        <w:t>6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д)</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доменное имя и (или) указатели страниц государственной информационной системы в</w:t>
      </w:r>
      <w:r w:rsidR="00C03715">
        <w:rPr>
          <w:rFonts w:ascii="Times New Roman" w:eastAsia="Calibri" w:hAnsi="Times New Roman"/>
          <w:sz w:val="28"/>
          <w:szCs w:val="28"/>
          <w:lang w:eastAsia="en-US"/>
        </w:rPr>
        <w:t xml:space="preserve"> </w:t>
      </w:r>
      <w:r w:rsidR="00C03715" w:rsidRPr="00CD487D">
        <w:rPr>
          <w:rFonts w:ascii="Times New Roman" w:eastAsia="Calibri" w:hAnsi="Times New Roman"/>
          <w:sz w:val="28"/>
          <w:szCs w:val="28"/>
          <w:lang w:eastAsia="en-US"/>
        </w:rPr>
        <w:t>информационно</w:t>
      </w:r>
      <w:r w:rsidR="00C03715">
        <w:rPr>
          <w:rFonts w:ascii="Times New Roman" w:eastAsia="Calibri" w:hAnsi="Times New Roman"/>
          <w:sz w:val="28"/>
          <w:szCs w:val="28"/>
          <w:lang w:eastAsia="en-US"/>
        </w:rPr>
        <w:t>-телекоммуникационной</w:t>
      </w:r>
      <w:r w:rsidRPr="00CD487D">
        <w:rPr>
          <w:rFonts w:ascii="Times New Roman" w:eastAsia="Calibri" w:hAnsi="Times New Roman"/>
          <w:sz w:val="28"/>
          <w:szCs w:val="28"/>
          <w:lang w:eastAsia="en-US"/>
        </w:rPr>
        <w:t xml:space="preserve"> сети «Интернет»;</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е)</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требования к Получателю, определенные </w:t>
      </w:r>
      <w:hyperlink r:id="rId21" w:history="1">
        <w:r w:rsidRPr="00CD487D">
          <w:rPr>
            <w:rFonts w:ascii="Times New Roman" w:eastAsia="Calibri" w:hAnsi="Times New Roman"/>
            <w:sz w:val="28"/>
            <w:szCs w:val="28"/>
            <w:lang w:eastAsia="en-US"/>
          </w:rPr>
          <w:t>пунктом 2.4</w:t>
        </w:r>
      </w:hyperlink>
      <w:r w:rsidRPr="00CD487D">
        <w:rPr>
          <w:rFonts w:ascii="Times New Roman" w:eastAsia="Calibri" w:hAnsi="Times New Roman"/>
          <w:sz w:val="28"/>
          <w:szCs w:val="28"/>
          <w:lang w:eastAsia="en-US"/>
        </w:rPr>
        <w:t xml:space="preserve"> настоящего Порядка, и к перечню документов, представляемых Получателем для подтверждения соответствия указанным требованиям;</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ж) категори</w:t>
      </w:r>
      <w:r w:rsidR="00C03715">
        <w:rPr>
          <w:rFonts w:ascii="Times New Roman" w:eastAsia="Calibri" w:hAnsi="Times New Roman"/>
          <w:sz w:val="28"/>
          <w:szCs w:val="28"/>
          <w:lang w:eastAsia="en-US"/>
        </w:rPr>
        <w:t>ю</w:t>
      </w:r>
      <w:r w:rsidRPr="00CD487D">
        <w:rPr>
          <w:rFonts w:ascii="Times New Roman" w:eastAsia="Calibri" w:hAnsi="Times New Roman"/>
          <w:sz w:val="28"/>
          <w:szCs w:val="28"/>
          <w:lang w:eastAsia="en-US"/>
        </w:rPr>
        <w:t xml:space="preserve"> отбора в соответствии с </w:t>
      </w:r>
      <w:hyperlink r:id="rId22" w:history="1">
        <w:r w:rsidRPr="00CD487D">
          <w:rPr>
            <w:rFonts w:ascii="Times New Roman" w:eastAsia="Calibri" w:hAnsi="Times New Roman"/>
            <w:sz w:val="28"/>
            <w:szCs w:val="28"/>
            <w:lang w:eastAsia="en-US"/>
          </w:rPr>
          <w:t>пунктом 1.3</w:t>
        </w:r>
      </w:hyperlink>
      <w:r w:rsidRPr="00CD487D">
        <w:rPr>
          <w:rFonts w:ascii="Times New Roman" w:eastAsia="Calibri" w:hAnsi="Times New Roman"/>
          <w:sz w:val="28"/>
          <w:szCs w:val="28"/>
          <w:lang w:eastAsia="en-US"/>
        </w:rPr>
        <w:t xml:space="preserve">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з)</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порядок подачи заявки и требования, предъявляемые к форме и содержанию заявки;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и)</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порядок отзыва и возврата заявки, </w:t>
      </w:r>
      <w:proofErr w:type="gramStart"/>
      <w:r w:rsidRPr="00CD487D">
        <w:rPr>
          <w:rFonts w:ascii="Times New Roman" w:eastAsia="Calibri" w:hAnsi="Times New Roman"/>
          <w:sz w:val="28"/>
          <w:szCs w:val="28"/>
          <w:lang w:eastAsia="en-US"/>
        </w:rPr>
        <w:t>определяющий</w:t>
      </w:r>
      <w:proofErr w:type="gramEnd"/>
      <w:r w:rsidRPr="00CD487D">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w:t>
      </w:r>
      <w:hyperlink r:id="rId23" w:history="1">
        <w:r w:rsidRPr="00CD487D">
          <w:rPr>
            <w:rFonts w:ascii="Times New Roman" w:eastAsia="Calibri" w:hAnsi="Times New Roman"/>
            <w:sz w:val="28"/>
            <w:szCs w:val="28"/>
            <w:lang w:eastAsia="en-US"/>
          </w:rPr>
          <w:t>пунктом 2.11</w:t>
        </w:r>
      </w:hyperlink>
      <w:r w:rsidRPr="00CD487D">
        <w:rPr>
          <w:rFonts w:ascii="Times New Roman" w:eastAsia="Calibri" w:hAnsi="Times New Roman"/>
          <w:sz w:val="28"/>
          <w:szCs w:val="28"/>
          <w:lang w:eastAsia="en-US"/>
        </w:rPr>
        <w:t xml:space="preserve"> настоящего Порядка;</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 </w:t>
      </w:r>
      <w:r w:rsidR="00CD487D" w:rsidRPr="00CD487D">
        <w:rPr>
          <w:rFonts w:ascii="Times New Roman" w:eastAsia="Calibri" w:hAnsi="Times New Roman"/>
          <w:sz w:val="28"/>
          <w:szCs w:val="28"/>
          <w:lang w:eastAsia="en-US"/>
        </w:rPr>
        <w:t>порядок рассмотрения заявки в соответствии с пунктом 2.14 настоящего Порядка;</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л) </w:t>
      </w:r>
      <w:r w:rsidR="00CD487D" w:rsidRPr="00CD487D">
        <w:rPr>
          <w:rFonts w:ascii="Times New Roman" w:eastAsia="Calibri" w:hAnsi="Times New Roman"/>
          <w:sz w:val="28"/>
          <w:szCs w:val="28"/>
          <w:lang w:eastAsia="en-US"/>
        </w:rPr>
        <w:t>порядок возврата заявки на доработку в соответствии с пунктом 2.11 настоящего Порядка;</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м) </w:t>
      </w:r>
      <w:r w:rsidR="00CD487D" w:rsidRPr="00CD487D">
        <w:rPr>
          <w:rFonts w:ascii="Times New Roman" w:eastAsia="Calibri" w:hAnsi="Times New Roman"/>
          <w:sz w:val="28"/>
          <w:szCs w:val="28"/>
          <w:lang w:eastAsia="en-US"/>
        </w:rPr>
        <w:t xml:space="preserve">порядок отклонения заявки, а также информация об основаниях ее отклонения в соответствии с </w:t>
      </w:r>
      <w:hyperlink r:id="rId24" w:history="1">
        <w:r w:rsidR="00CD487D" w:rsidRPr="00CD487D">
          <w:rPr>
            <w:rFonts w:ascii="Times New Roman" w:eastAsia="Calibri" w:hAnsi="Times New Roman"/>
            <w:sz w:val="28"/>
            <w:szCs w:val="28"/>
            <w:lang w:eastAsia="en-US"/>
          </w:rPr>
          <w:t>пунктом 2.14</w:t>
        </w:r>
      </w:hyperlink>
      <w:r w:rsidR="00CD487D" w:rsidRPr="00CD487D">
        <w:rPr>
          <w:rFonts w:ascii="Times New Roman" w:eastAsia="Calibri" w:hAnsi="Times New Roman"/>
          <w:sz w:val="28"/>
          <w:szCs w:val="28"/>
          <w:lang w:eastAsia="en-US"/>
        </w:rPr>
        <w:t xml:space="preserve">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о)</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w:t>
      </w:r>
      <w:hyperlink r:id="rId25" w:history="1">
        <w:r w:rsidRPr="00CD487D">
          <w:rPr>
            <w:rFonts w:ascii="Times New Roman" w:eastAsia="Calibri" w:hAnsi="Times New Roman"/>
            <w:sz w:val="28"/>
            <w:szCs w:val="28"/>
            <w:lang w:eastAsia="en-US"/>
          </w:rPr>
          <w:t>пунктом 2.12</w:t>
        </w:r>
      </w:hyperlink>
      <w:r w:rsidRPr="00CD487D">
        <w:rPr>
          <w:rFonts w:ascii="Times New Roman" w:eastAsia="Calibri" w:hAnsi="Times New Roman"/>
          <w:sz w:val="28"/>
          <w:szCs w:val="28"/>
          <w:lang w:eastAsia="en-US"/>
        </w:rPr>
        <w:t xml:space="preserve">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п)</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срок, в течение которого Получатель, прошедший отбор, должен подписать соглашение о предоставлении субсидии (далее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Соглашение);</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р) </w:t>
      </w:r>
      <w:r w:rsidR="00CD487D" w:rsidRPr="00CD487D">
        <w:rPr>
          <w:rFonts w:ascii="Times New Roman" w:eastAsia="Calibri" w:hAnsi="Times New Roman"/>
          <w:sz w:val="28"/>
          <w:szCs w:val="28"/>
          <w:lang w:eastAsia="en-US"/>
        </w:rPr>
        <w:t xml:space="preserve">условия признания Получателя уклонившимся от заключения Соглашения в соответствии с </w:t>
      </w:r>
      <w:hyperlink r:id="rId26" w:history="1">
        <w:r w:rsidR="00CD487D" w:rsidRPr="00CD487D">
          <w:rPr>
            <w:rFonts w:ascii="Times New Roman" w:eastAsia="Calibri" w:hAnsi="Times New Roman"/>
            <w:sz w:val="28"/>
            <w:szCs w:val="28"/>
            <w:lang w:eastAsia="en-US"/>
          </w:rPr>
          <w:t>пунктом 3.4</w:t>
        </w:r>
      </w:hyperlink>
      <w:r w:rsidR="00CD487D" w:rsidRPr="00CD487D">
        <w:rPr>
          <w:rFonts w:ascii="Times New Roman" w:eastAsia="Calibri" w:hAnsi="Times New Roman"/>
          <w:sz w:val="28"/>
          <w:szCs w:val="28"/>
          <w:lang w:eastAsia="en-US"/>
        </w:rPr>
        <w:t xml:space="preserve"> настоящего Порядка;</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bookmarkStart w:id="6" w:name="Par53"/>
      <w:bookmarkEnd w:id="6"/>
      <w:r w:rsidRPr="007E4A18">
        <w:rPr>
          <w:rFonts w:ascii="Times New Roman" w:eastAsia="Calibri" w:hAnsi="Times New Roman"/>
          <w:spacing w:val="-4"/>
          <w:sz w:val="28"/>
          <w:szCs w:val="28"/>
          <w:lang w:eastAsia="en-US"/>
        </w:rPr>
        <w:t>2.4. </w:t>
      </w:r>
      <w:r w:rsidR="00CD487D" w:rsidRPr="00CD487D">
        <w:rPr>
          <w:rFonts w:ascii="Times New Roman" w:eastAsia="Calibri" w:hAnsi="Times New Roman"/>
          <w:spacing w:val="-4"/>
          <w:sz w:val="28"/>
          <w:szCs w:val="28"/>
          <w:lang w:eastAsia="en-US"/>
        </w:rPr>
        <w:t>Субсидия предоставляется Получателю при соблюдении следующих</w:t>
      </w:r>
      <w:r w:rsidR="00CD487D" w:rsidRPr="00CD487D">
        <w:rPr>
          <w:rFonts w:ascii="Times New Roman" w:eastAsia="Calibri" w:hAnsi="Times New Roman"/>
          <w:sz w:val="28"/>
          <w:szCs w:val="28"/>
          <w:lang w:eastAsia="en-US"/>
        </w:rPr>
        <w:t xml:space="preserve"> условий:</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w:t>
      </w:r>
      <w:r w:rsidR="00CD487D" w:rsidRPr="00CD487D">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CD487D" w:rsidRPr="00CD487D" w:rsidRDefault="00CD487D" w:rsidP="007E4A18">
      <w:pPr>
        <w:widowControl w:val="0"/>
        <w:autoSpaceDE w:val="0"/>
        <w:autoSpaceDN w:val="0"/>
        <w:ind w:firstLine="709"/>
        <w:jc w:val="both"/>
        <w:rPr>
          <w:rFonts w:ascii="Times New Roman" w:hAnsi="Times New Roman"/>
          <w:kern w:val="2"/>
          <w:sz w:val="28"/>
          <w:szCs w:val="28"/>
          <w14:ligatures w14:val="standardContextual"/>
        </w:rPr>
      </w:pPr>
      <w:proofErr w:type="gramStart"/>
      <w:r w:rsidRPr="00CD487D">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CD487D">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CD487D">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CD487D">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CD487D">
        <w:rPr>
          <w:rFonts w:ascii="Times New Roman" w:hAnsi="Times New Roman"/>
          <w:kern w:val="2"/>
          <w:sz w:val="28"/>
          <w:szCs w:val="28"/>
          <w14:ligatures w14:val="standardContextual"/>
        </w:rPr>
        <w:t xml:space="preserve"> публичных акционерных обществ;</w:t>
      </w:r>
    </w:p>
    <w:p w:rsidR="00CD487D" w:rsidRPr="00CD487D" w:rsidRDefault="00CD487D" w:rsidP="007E4A18">
      <w:pPr>
        <w:widowControl w:val="0"/>
        <w:autoSpaceDE w:val="0"/>
        <w:autoSpaceDN w:val="0"/>
        <w:ind w:firstLine="709"/>
        <w:jc w:val="both"/>
        <w:rPr>
          <w:rFonts w:ascii="Times New Roman" w:hAnsi="Times New Roman"/>
          <w:kern w:val="2"/>
          <w:sz w:val="28"/>
          <w:szCs w:val="28"/>
          <w14:ligatures w14:val="standardContextual"/>
        </w:rPr>
      </w:pPr>
      <w:r w:rsidRPr="00CD487D">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CD487D" w:rsidRPr="00CD487D" w:rsidRDefault="00CD487D" w:rsidP="007E4A18">
      <w:pPr>
        <w:widowControl w:val="0"/>
        <w:autoSpaceDE w:val="0"/>
        <w:autoSpaceDN w:val="0"/>
        <w:ind w:firstLine="709"/>
        <w:jc w:val="both"/>
        <w:rPr>
          <w:rFonts w:ascii="Times New Roman" w:hAnsi="Times New Roman"/>
          <w:kern w:val="2"/>
          <w:sz w:val="28"/>
          <w:szCs w:val="28"/>
          <w14:ligatures w14:val="standardContextual"/>
        </w:rPr>
      </w:pPr>
      <w:proofErr w:type="gramStart"/>
      <w:r w:rsidRPr="00CD487D">
        <w:rPr>
          <w:rFonts w:ascii="Times New Roman" w:hAnsi="Times New Roman"/>
          <w:spacing w:val="-4"/>
          <w:kern w:val="2"/>
          <w:sz w:val="28"/>
          <w:szCs w:val="28"/>
          <w14:ligatures w14:val="standardContextual"/>
        </w:rPr>
        <w:t>- не должен находиться в составляемых в рамках реализации полномочий,</w:t>
      </w:r>
      <w:r w:rsidRPr="00CD487D">
        <w:rPr>
          <w:rFonts w:ascii="Times New Roman" w:hAnsi="Times New Roman"/>
          <w:kern w:val="2"/>
          <w:sz w:val="28"/>
          <w:szCs w:val="28"/>
          <w14:ligatures w14:val="standardContextual"/>
        </w:rPr>
        <w:t xml:space="preserve">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D487D" w:rsidRPr="00CD487D" w:rsidRDefault="00CD487D" w:rsidP="007E4A18">
      <w:pPr>
        <w:widowControl w:val="0"/>
        <w:autoSpaceDE w:val="0"/>
        <w:autoSpaceDN w:val="0"/>
        <w:ind w:firstLine="709"/>
        <w:jc w:val="both"/>
        <w:rPr>
          <w:rFonts w:ascii="Times New Roman" w:hAnsi="Times New Roman"/>
          <w:kern w:val="2"/>
          <w:sz w:val="28"/>
          <w:szCs w:val="28"/>
          <w14:ligatures w14:val="standardContextual"/>
        </w:rPr>
      </w:pPr>
      <w:r w:rsidRPr="00CD487D">
        <w:rPr>
          <w:rFonts w:ascii="Times New Roman" w:hAnsi="Times New Roman"/>
          <w:kern w:val="2"/>
          <w:sz w:val="28"/>
          <w:szCs w:val="28"/>
          <w14:ligatures w14:val="standardContextual"/>
        </w:rPr>
        <w:t xml:space="preserve">- не должен являться иностранным агентом в соответствии с Федеральным законом от 14 июля 2022 года № 255-ФЗ «О </w:t>
      </w:r>
      <w:proofErr w:type="gramStart"/>
      <w:r w:rsidRPr="00CD487D">
        <w:rPr>
          <w:rFonts w:ascii="Times New Roman" w:hAnsi="Times New Roman"/>
          <w:kern w:val="2"/>
          <w:sz w:val="28"/>
          <w:szCs w:val="28"/>
          <w14:ligatures w14:val="standardContextual"/>
        </w:rPr>
        <w:t>контроле за</w:t>
      </w:r>
      <w:proofErr w:type="gramEnd"/>
      <w:r w:rsidRPr="00CD487D">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CD487D" w:rsidRPr="00CD487D" w:rsidRDefault="00CD487D" w:rsidP="007E4A18">
      <w:pPr>
        <w:widowControl w:val="0"/>
        <w:autoSpaceDE w:val="0"/>
        <w:autoSpaceDN w:val="0"/>
        <w:ind w:firstLine="709"/>
        <w:jc w:val="both"/>
        <w:rPr>
          <w:rFonts w:ascii="Times New Roman" w:hAnsi="Times New Roman"/>
          <w:kern w:val="2"/>
          <w:sz w:val="28"/>
          <w:szCs w:val="28"/>
          <w14:ligatures w14:val="standardContextual"/>
        </w:rPr>
      </w:pPr>
      <w:r w:rsidRPr="00CD487D">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цели, указанные в пункте 1.3 настоящего Порядка;</w:t>
      </w:r>
    </w:p>
    <w:p w:rsidR="00CD487D" w:rsidRPr="00CD487D" w:rsidRDefault="00CD487D" w:rsidP="007E4A18">
      <w:pPr>
        <w:widowControl w:val="0"/>
        <w:autoSpaceDE w:val="0"/>
        <w:autoSpaceDN w:val="0"/>
        <w:ind w:firstLine="709"/>
        <w:jc w:val="both"/>
        <w:rPr>
          <w:rFonts w:ascii="Times New Roman" w:hAnsi="Times New Roman"/>
          <w:kern w:val="2"/>
          <w:sz w:val="28"/>
          <w:szCs w:val="28"/>
          <w14:ligatures w14:val="standardContextual"/>
        </w:rPr>
      </w:pPr>
      <w:r w:rsidRPr="00CD487D">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rsidR="00CD487D" w:rsidRPr="00CD487D" w:rsidRDefault="00CD487D" w:rsidP="007E4A18">
      <w:pPr>
        <w:widowControl w:val="0"/>
        <w:autoSpaceDE w:val="0"/>
        <w:autoSpaceDN w:val="0"/>
        <w:ind w:firstLine="709"/>
        <w:jc w:val="both"/>
        <w:rPr>
          <w:rFonts w:ascii="Times New Roman" w:hAnsi="Times New Roman"/>
          <w:sz w:val="28"/>
          <w:szCs w:val="28"/>
        </w:rPr>
      </w:pPr>
      <w:proofErr w:type="gramStart"/>
      <w:r w:rsidRPr="00CD487D">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 должен являться субъектом малого и среднего предпринимательства в соответствии с Федеральным </w:t>
      </w:r>
      <w:hyperlink r:id="rId27" w:history="1">
        <w:r w:rsidRPr="00CD487D">
          <w:rPr>
            <w:rFonts w:ascii="Times New Roman" w:eastAsia="Calibri" w:hAnsi="Times New Roman"/>
            <w:sz w:val="28"/>
            <w:szCs w:val="28"/>
            <w:lang w:eastAsia="en-US"/>
          </w:rPr>
          <w:t>законом</w:t>
        </w:r>
      </w:hyperlink>
      <w:r w:rsidRPr="00CD487D">
        <w:rPr>
          <w:rFonts w:ascii="Times New Roman" w:eastAsia="Calibri" w:hAnsi="Times New Roman"/>
          <w:sz w:val="28"/>
          <w:szCs w:val="28"/>
          <w:lang w:eastAsia="en-US"/>
        </w:rPr>
        <w:t xml:space="preserve"> от 24 июля 2007 года № 209-ФЗ</w:t>
      </w:r>
      <w:r w:rsidR="007E4A18">
        <w:rPr>
          <w:rFonts w:ascii="Times New Roman" w:eastAsia="Calibri" w:hAnsi="Times New Roman"/>
          <w:sz w:val="28"/>
          <w:szCs w:val="28"/>
          <w:lang w:eastAsia="en-US"/>
        </w:rPr>
        <w:br/>
      </w:r>
      <w:r w:rsidRPr="00CD487D">
        <w:rPr>
          <w:rFonts w:ascii="Times New Roman" w:eastAsia="Calibri" w:hAnsi="Times New Roman"/>
          <w:sz w:val="28"/>
          <w:szCs w:val="28"/>
          <w:lang w:eastAsia="en-US"/>
        </w:rPr>
        <w:t>«О развитии малого и среднего предпринимательства в Российской Федерации»;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должен быть создан в соответствии с Федеральным </w:t>
      </w:r>
      <w:hyperlink r:id="rId28" w:history="1">
        <w:r w:rsidRPr="00CD487D">
          <w:rPr>
            <w:rFonts w:ascii="Times New Roman" w:eastAsia="Calibri" w:hAnsi="Times New Roman"/>
            <w:sz w:val="28"/>
            <w:szCs w:val="28"/>
            <w:lang w:eastAsia="en-US"/>
          </w:rPr>
          <w:t>законом</w:t>
        </w:r>
      </w:hyperlink>
      <w:r w:rsidRPr="00CD487D">
        <w:rPr>
          <w:rFonts w:ascii="Times New Roman" w:eastAsia="Calibri" w:hAnsi="Times New Roman"/>
          <w:sz w:val="28"/>
          <w:szCs w:val="28"/>
          <w:lang w:eastAsia="en-US"/>
        </w:rPr>
        <w:t xml:space="preserve"> от</w:t>
      </w:r>
      <w:r w:rsidR="007E4A18">
        <w:rPr>
          <w:rFonts w:ascii="Times New Roman" w:eastAsia="Calibri" w:hAnsi="Times New Roman"/>
          <w:sz w:val="28"/>
          <w:szCs w:val="28"/>
          <w:lang w:eastAsia="en-US"/>
        </w:rPr>
        <w:br/>
      </w:r>
      <w:r w:rsidRPr="00CD487D">
        <w:rPr>
          <w:rFonts w:ascii="Times New Roman" w:eastAsia="Calibri" w:hAnsi="Times New Roman"/>
          <w:sz w:val="28"/>
          <w:szCs w:val="28"/>
          <w:lang w:eastAsia="en-US"/>
        </w:rPr>
        <w:t xml:space="preserve">8 декабря 1995 года № 193-ФЗ «О сельскохозяйственной кооперации» в </w:t>
      </w:r>
      <w:r w:rsidRPr="00CD487D">
        <w:rPr>
          <w:rFonts w:ascii="Times New Roman" w:eastAsia="Calibri" w:hAnsi="Times New Roman"/>
          <w:spacing w:val="-4"/>
          <w:sz w:val="28"/>
          <w:szCs w:val="28"/>
          <w:lang w:eastAsia="en-US"/>
        </w:rPr>
        <w:t>форме сельскохозяйственного потребительского кооператива (за исключением</w:t>
      </w:r>
      <w:r w:rsidRPr="00CD487D">
        <w:rPr>
          <w:rFonts w:ascii="Times New Roman" w:eastAsia="Calibri" w:hAnsi="Times New Roman"/>
          <w:sz w:val="28"/>
          <w:szCs w:val="28"/>
          <w:lang w:eastAsia="en-US"/>
        </w:rPr>
        <w:t xml:space="preserve"> сельскохозяйственного потребительского кредитного кооператива);</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w:t>
      </w:r>
      <w:r w:rsidR="00CD487D" w:rsidRPr="00CD487D">
        <w:rPr>
          <w:rFonts w:ascii="Times New Roman" w:eastAsia="Calibri" w:hAnsi="Times New Roman"/>
          <w:sz w:val="28"/>
          <w:szCs w:val="28"/>
          <w:lang w:eastAsia="en-US"/>
        </w:rPr>
        <w:t>должен быть зарегистрированным на сельской территории или на территории сельской агломерации Рязанской области;</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w:t>
      </w:r>
      <w:r w:rsidR="00CD487D" w:rsidRPr="00CD487D">
        <w:rPr>
          <w:rFonts w:ascii="Times New Roman" w:eastAsia="Calibri" w:hAnsi="Times New Roman"/>
          <w:sz w:val="28"/>
          <w:szCs w:val="28"/>
          <w:lang w:eastAsia="en-US"/>
        </w:rPr>
        <w:t>должен осуществлять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pacing w:val="-4"/>
          <w:sz w:val="28"/>
          <w:szCs w:val="28"/>
          <w:lang w:eastAsia="en-US"/>
        </w:rPr>
        <w:t>-</w:t>
      </w:r>
      <w:r w:rsidR="007E4A18" w:rsidRPr="007E4A18">
        <w:rPr>
          <w:rFonts w:ascii="Times New Roman" w:eastAsia="Calibri" w:hAnsi="Times New Roman"/>
          <w:spacing w:val="-4"/>
          <w:sz w:val="28"/>
          <w:szCs w:val="28"/>
          <w:lang w:eastAsia="en-US"/>
        </w:rPr>
        <w:t> </w:t>
      </w:r>
      <w:r w:rsidRPr="00CD487D">
        <w:rPr>
          <w:rFonts w:ascii="Times New Roman" w:eastAsia="Calibri" w:hAnsi="Times New Roman"/>
          <w:spacing w:val="-4"/>
          <w:sz w:val="28"/>
          <w:szCs w:val="28"/>
          <w:lang w:eastAsia="en-US"/>
        </w:rPr>
        <w:t>должен объединять не менее 5 граждан Российской Федерации и (или)</w:t>
      </w:r>
      <w:r w:rsidRPr="00CD487D">
        <w:rPr>
          <w:rFonts w:ascii="Times New Roman" w:eastAsia="Calibri" w:hAnsi="Times New Roman"/>
          <w:sz w:val="28"/>
          <w:szCs w:val="28"/>
          <w:lang w:eastAsia="en-US"/>
        </w:rPr>
        <w:t xml:space="preserve"> 3 сельскохозяйственных товаропроизводителей (кроме ассоциированных членов). При этом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CD487D">
        <w:rPr>
          <w:rFonts w:ascii="Times New Roman" w:eastAsia="Calibri" w:hAnsi="Times New Roman"/>
          <w:sz w:val="28"/>
          <w:szCs w:val="28"/>
          <w:lang w:eastAsia="en-US"/>
        </w:rPr>
        <w:t>микропредприятиям</w:t>
      </w:r>
      <w:proofErr w:type="spellEnd"/>
      <w:r w:rsidRPr="00CD487D">
        <w:rPr>
          <w:rFonts w:ascii="Times New Roman" w:eastAsia="Calibri" w:hAnsi="Times New Roman"/>
          <w:sz w:val="28"/>
          <w:szCs w:val="28"/>
          <w:lang w:eastAsia="en-US"/>
        </w:rPr>
        <w:t xml:space="preserve"> или малым предприятиям в соответствии с условиями, установленными Федеральным </w:t>
      </w:r>
      <w:hyperlink r:id="rId29" w:history="1">
        <w:r w:rsidRPr="00CD487D">
          <w:rPr>
            <w:rFonts w:ascii="Times New Roman" w:eastAsia="Calibri" w:hAnsi="Times New Roman"/>
            <w:sz w:val="28"/>
            <w:szCs w:val="28"/>
            <w:lang w:eastAsia="en-US"/>
          </w:rPr>
          <w:t>законом</w:t>
        </w:r>
      </w:hyperlink>
      <w:r w:rsidRPr="00CD487D">
        <w:rPr>
          <w:rFonts w:ascii="Times New Roman" w:eastAsia="Calibri" w:hAnsi="Times New Roman"/>
          <w:sz w:val="28"/>
          <w:szCs w:val="28"/>
          <w:lang w:eastAsia="en-US"/>
        </w:rPr>
        <w:t xml:space="preserve"> от 24 июля 2007 года</w:t>
      </w:r>
      <w:r w:rsidR="007E4A18">
        <w:rPr>
          <w:rFonts w:ascii="Times New Roman" w:eastAsia="Calibri" w:hAnsi="Times New Roman"/>
          <w:sz w:val="28"/>
          <w:szCs w:val="28"/>
          <w:lang w:eastAsia="en-US"/>
        </w:rPr>
        <w:br/>
      </w: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209-ФЗ «О развитии малого и среднего предпринимательства в Российской Федерации»;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 Получатель принял на себя обязательства о:</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hAnsi="Times New Roman"/>
          <w:sz w:val="28"/>
          <w:szCs w:val="28"/>
        </w:rPr>
        <w:t xml:space="preserve">достижении </w:t>
      </w:r>
      <w:r w:rsidRPr="00CD487D">
        <w:rPr>
          <w:rFonts w:ascii="Times New Roman" w:eastAsia="Calibri" w:hAnsi="Times New Roman"/>
          <w:sz w:val="28"/>
          <w:szCs w:val="28"/>
          <w:lang w:eastAsia="en-US"/>
        </w:rPr>
        <w:t xml:space="preserve">в году </w:t>
      </w:r>
      <w:proofErr w:type="gramStart"/>
      <w:r w:rsidRPr="00CD487D">
        <w:rPr>
          <w:rFonts w:ascii="Times New Roman" w:eastAsia="Calibri" w:hAnsi="Times New Roman"/>
          <w:sz w:val="28"/>
          <w:szCs w:val="28"/>
          <w:lang w:eastAsia="en-US"/>
        </w:rPr>
        <w:t>предоставления субсидии</w:t>
      </w:r>
      <w:r w:rsidRPr="00CD487D">
        <w:rPr>
          <w:rFonts w:ascii="Times New Roman" w:hAnsi="Times New Roman"/>
          <w:sz w:val="28"/>
          <w:szCs w:val="28"/>
        </w:rPr>
        <w:t xml:space="preserve"> значений результата предоставления</w:t>
      </w:r>
      <w:proofErr w:type="gramEnd"/>
      <w:r w:rsidRPr="00CD487D">
        <w:rPr>
          <w:rFonts w:ascii="Times New Roman" w:hAnsi="Times New Roman"/>
          <w:sz w:val="28"/>
          <w:szCs w:val="28"/>
        </w:rPr>
        <w:t xml:space="preserve"> субсидии, характеристики результата предоставления субсидии (дополнительного количественного параметра, которому должен </w:t>
      </w:r>
      <w:r w:rsidRPr="00C03715">
        <w:rPr>
          <w:rFonts w:ascii="Times New Roman" w:hAnsi="Times New Roman"/>
          <w:spacing w:val="-4"/>
          <w:sz w:val="28"/>
          <w:szCs w:val="28"/>
        </w:rPr>
        <w:t>соответствовать результат предоставления субсидии) (далее – характеристика</w:t>
      </w:r>
      <w:r w:rsidRPr="00CD487D">
        <w:rPr>
          <w:rFonts w:ascii="Times New Roman" w:hAnsi="Times New Roman"/>
          <w:sz w:val="28"/>
          <w:szCs w:val="28"/>
        </w:rPr>
        <w:t xml:space="preserve"> результата)</w:t>
      </w:r>
      <w:r w:rsidRPr="00CD487D">
        <w:rPr>
          <w:rFonts w:ascii="Times New Roman" w:eastAsia="Calibri" w:hAnsi="Times New Roman"/>
          <w:sz w:val="28"/>
          <w:szCs w:val="28"/>
          <w:lang w:eastAsia="en-US"/>
        </w:rPr>
        <w:t xml:space="preserve"> в соответствии с заключенным между ним и Министерством Соглашением;</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представлении</w:t>
      </w:r>
      <w:proofErr w:type="gramEnd"/>
      <w:r w:rsidRPr="00CD487D">
        <w:rPr>
          <w:rFonts w:ascii="Times New Roman" w:eastAsia="Calibri" w:hAnsi="Times New Roman"/>
          <w:sz w:val="28"/>
          <w:szCs w:val="28"/>
          <w:lang w:eastAsia="en-US"/>
        </w:rPr>
        <w:t xml:space="preserve"> в системе «Электронный бюджет» в соответствии с </w:t>
      </w:r>
      <w:hyperlink w:anchor="Par123" w:history="1">
        <w:r w:rsidRPr="00CD487D">
          <w:rPr>
            <w:rFonts w:ascii="Times New Roman" w:eastAsia="Calibri" w:hAnsi="Times New Roman"/>
            <w:sz w:val="28"/>
            <w:szCs w:val="28"/>
            <w:lang w:eastAsia="en-US"/>
          </w:rPr>
          <w:t>пунктом 4.1</w:t>
        </w:r>
      </w:hyperlink>
      <w:r w:rsidRPr="00CD487D">
        <w:rPr>
          <w:rFonts w:ascii="Times New Roman" w:eastAsia="Calibri" w:hAnsi="Times New Roman"/>
          <w:sz w:val="28"/>
          <w:szCs w:val="28"/>
          <w:lang w:eastAsia="en-US"/>
        </w:rPr>
        <w:t xml:space="preserve"> настоящего Порядка отчета о достижении значений результата предоставления субсидии, </w:t>
      </w:r>
      <w:r w:rsidRPr="00CD487D">
        <w:rPr>
          <w:rFonts w:ascii="Times New Roman" w:hAnsi="Times New Roman"/>
          <w:sz w:val="28"/>
          <w:szCs w:val="28"/>
        </w:rPr>
        <w:t>характеристики результата</w:t>
      </w:r>
      <w:r w:rsidRPr="00CD487D">
        <w:rPr>
          <w:rFonts w:ascii="Times New Roman" w:eastAsia="Calibri" w:hAnsi="Times New Roman"/>
          <w:sz w:val="28"/>
          <w:szCs w:val="28"/>
          <w:lang w:eastAsia="en-US"/>
        </w:rPr>
        <w:t xml:space="preserve"> (далее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отчет);</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наличие согласия Получателя на осуществление Министерством проверок соблюдения порядка и условий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со </w:t>
      </w:r>
      <w:hyperlink r:id="rId30" w:history="1">
        <w:r w:rsidRPr="00CD487D">
          <w:rPr>
            <w:rFonts w:ascii="Times New Roman" w:eastAsia="Calibri" w:hAnsi="Times New Roman"/>
            <w:sz w:val="28"/>
            <w:szCs w:val="28"/>
            <w:lang w:eastAsia="en-US"/>
          </w:rPr>
          <w:t>статьями 268.1</w:t>
        </w:r>
      </w:hyperlink>
      <w:r w:rsidRPr="00CD487D">
        <w:rPr>
          <w:rFonts w:ascii="Times New Roman" w:eastAsia="Calibri" w:hAnsi="Times New Roman"/>
          <w:sz w:val="28"/>
          <w:szCs w:val="28"/>
          <w:lang w:eastAsia="en-US"/>
        </w:rPr>
        <w:t xml:space="preserve"> и </w:t>
      </w:r>
      <w:hyperlink r:id="rId31" w:history="1">
        <w:r w:rsidRPr="00CD487D">
          <w:rPr>
            <w:rFonts w:ascii="Times New Roman" w:eastAsia="Calibri" w:hAnsi="Times New Roman"/>
            <w:sz w:val="28"/>
            <w:szCs w:val="28"/>
            <w:lang w:eastAsia="en-US"/>
          </w:rPr>
          <w:t>269.2</w:t>
        </w:r>
      </w:hyperlink>
      <w:r w:rsidRPr="00CD487D">
        <w:rPr>
          <w:rFonts w:ascii="Times New Roman" w:eastAsia="Calibri" w:hAnsi="Times New Roman"/>
          <w:sz w:val="28"/>
          <w:szCs w:val="28"/>
          <w:lang w:eastAsia="en-US"/>
        </w:rPr>
        <w:t xml:space="preserve"> Бюджетного кодекса Российской Федерации и включение таких положений в Соглашение;</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4</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при определении Получателем размера субсидий в соответствии с </w:t>
      </w:r>
      <w:hyperlink w:anchor="Par71" w:history="1">
        <w:r w:rsidRPr="00CD487D">
          <w:rPr>
            <w:rFonts w:ascii="Times New Roman" w:eastAsia="Calibri" w:hAnsi="Times New Roman"/>
            <w:sz w:val="28"/>
            <w:szCs w:val="28"/>
            <w:lang w:eastAsia="en-US"/>
          </w:rPr>
          <w:t>подпунктом 4 пункта 1.</w:t>
        </w:r>
      </w:hyperlink>
      <w:r w:rsidRPr="00CD487D">
        <w:rPr>
          <w:rFonts w:ascii="Times New Roman" w:eastAsia="Calibri" w:hAnsi="Times New Roman"/>
          <w:sz w:val="28"/>
          <w:szCs w:val="28"/>
          <w:lang w:eastAsia="en-US"/>
        </w:rPr>
        <w:t>3 настоящего Порядка объем продукции и (или) дикорастущих пищевых ресурсов, закупленных у одного члена Получателя и (или) гражданина, ведущего личное подсобное хозяйство, не являющегося членом Получателя, не должен превышать 15 процентов всего объема продукции в стоимостном выражении, закупленной Получателем у членов Получателя и (или) у граждан, ведущих</w:t>
      </w:r>
      <w:proofErr w:type="gramEnd"/>
      <w:r w:rsidRPr="00CD487D">
        <w:rPr>
          <w:rFonts w:ascii="Times New Roman" w:eastAsia="Calibri" w:hAnsi="Times New Roman"/>
          <w:sz w:val="28"/>
          <w:szCs w:val="28"/>
          <w:lang w:eastAsia="en-US"/>
        </w:rPr>
        <w:t xml:space="preserve"> личные подсобные хозяйства, не </w:t>
      </w:r>
      <w:proofErr w:type="gramStart"/>
      <w:r w:rsidRPr="00CD487D">
        <w:rPr>
          <w:rFonts w:ascii="Times New Roman" w:eastAsia="Calibri" w:hAnsi="Times New Roman"/>
          <w:sz w:val="28"/>
          <w:szCs w:val="28"/>
          <w:lang w:eastAsia="en-US"/>
        </w:rPr>
        <w:t>являющихся</w:t>
      </w:r>
      <w:proofErr w:type="gramEnd"/>
      <w:r w:rsidRPr="00CD487D">
        <w:rPr>
          <w:rFonts w:ascii="Times New Roman" w:eastAsia="Calibri" w:hAnsi="Times New Roman"/>
          <w:sz w:val="28"/>
          <w:szCs w:val="28"/>
          <w:lang w:eastAsia="en-US"/>
        </w:rPr>
        <w:t xml:space="preserve"> членом Получателя, по итогам отчетного бухгалтерского периода (квартала) текущего финансового года, за который предоставляется субсидия. </w:t>
      </w:r>
      <w:proofErr w:type="gramStart"/>
      <w:r w:rsidRPr="00CD487D">
        <w:rPr>
          <w:rFonts w:ascii="Times New Roman" w:eastAsia="Calibri" w:hAnsi="Times New Roman"/>
          <w:sz w:val="28"/>
          <w:szCs w:val="28"/>
          <w:lang w:eastAsia="en-US"/>
        </w:rPr>
        <w:t>В случае если объем продукции и (или) дикорастущих пищевых ресурсов, закупленных у одного члена Получателя или у гражданина, ведущего личное подсобное хозяйство, не являющегося членом Получателя, превышает 15 процентов всего объема продукции в стоимостном выражении, закупленной Получателем у членов Получателя и (или) у граждан, ведущих личные подсобные хозяйства, не являющихся членами Получателя, по итогам отчетного бухгалтерского периода (квартала) текущего финансового</w:t>
      </w:r>
      <w:proofErr w:type="gramEnd"/>
      <w:r w:rsidRPr="00CD487D">
        <w:rPr>
          <w:rFonts w:ascii="Times New Roman" w:eastAsia="Calibri" w:hAnsi="Times New Roman"/>
          <w:sz w:val="28"/>
          <w:szCs w:val="28"/>
          <w:lang w:eastAsia="en-US"/>
        </w:rPr>
        <w:t xml:space="preserve">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w:t>
      </w:r>
      <w:proofErr w:type="gramStart"/>
      <w:r w:rsidRPr="00CD487D">
        <w:rPr>
          <w:rFonts w:ascii="Times New Roman" w:eastAsia="Calibri" w:hAnsi="Times New Roman"/>
          <w:sz w:val="28"/>
          <w:szCs w:val="28"/>
          <w:lang w:eastAsia="en-US"/>
        </w:rPr>
        <w:t>Возмещение части затрат Получателей на закупку сельскохозяйственной продукции и (или) дикорастущих пищевых ресурсов у членов Получателя и (или) у граждан, ведущих личные подсобные хозяйства, не являющихся членами Получателя,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roofErr w:type="gramEnd"/>
      <w:r w:rsidRPr="00CD487D">
        <w:rPr>
          <w:rFonts w:ascii="Times New Roman" w:eastAsia="Calibri" w:hAnsi="Times New Roman"/>
          <w:sz w:val="28"/>
          <w:szCs w:val="28"/>
          <w:lang w:eastAsia="en-US"/>
        </w:rPr>
        <w:t xml:space="preserve"> Возмещение части затрат Получателей на закупку сельскохозяйственной продукции и (или) дикорастущих пищевых ресурсов у членов Получателя и (или) у граждан, ведущих личные подсобные хозяйства, не являющихся членами Получателя, может осуществляться за несколько кварталов текущего финансового года, если эти затраты не возмещались ранее в текущем отчетном году</w:t>
      </w:r>
      <w:r w:rsidR="00C03715">
        <w:rPr>
          <w:rFonts w:ascii="Times New Roman" w:eastAsia="Calibri" w:hAnsi="Times New Roman"/>
          <w:sz w:val="28"/>
          <w:szCs w:val="28"/>
          <w:lang w:eastAsia="en-US"/>
        </w:rPr>
        <w:t>;</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5)</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приобретение Получателем имущества, транспорта, оборудования, техники и объектов, указанных в </w:t>
      </w:r>
      <w:hyperlink w:anchor="Par29" w:history="1">
        <w:r w:rsidRPr="00CD487D">
          <w:rPr>
            <w:rFonts w:ascii="Times New Roman" w:eastAsia="Calibri" w:hAnsi="Times New Roman"/>
            <w:sz w:val="28"/>
            <w:szCs w:val="28"/>
            <w:lang w:eastAsia="en-US"/>
          </w:rPr>
          <w:t>подпунктах 1</w:t>
        </w:r>
      </w:hyperlink>
      <w:r w:rsidRPr="00CD487D">
        <w:rPr>
          <w:rFonts w:ascii="Times New Roman" w:eastAsia="Calibri" w:hAnsi="Times New Roman"/>
          <w:sz w:val="28"/>
          <w:szCs w:val="28"/>
          <w:lang w:eastAsia="en-US"/>
        </w:rPr>
        <w:t>-</w:t>
      </w:r>
      <w:hyperlink w:anchor="Par31" w:history="1">
        <w:r w:rsidRPr="00CD487D">
          <w:rPr>
            <w:rFonts w:ascii="Times New Roman" w:eastAsia="Calibri" w:hAnsi="Times New Roman"/>
            <w:sz w:val="28"/>
            <w:szCs w:val="28"/>
            <w:lang w:eastAsia="en-US"/>
          </w:rPr>
          <w:t>3 пункта 1.</w:t>
        </w:r>
      </w:hyperlink>
      <w:r w:rsidRPr="00CD487D">
        <w:rPr>
          <w:rFonts w:ascii="Times New Roman" w:eastAsia="Calibri" w:hAnsi="Times New Roman"/>
          <w:sz w:val="28"/>
          <w:szCs w:val="28"/>
          <w:lang w:eastAsia="en-US"/>
        </w:rPr>
        <w:t>3 настоящего Порядка, Получателем у своих членов (включая ассоциированных), в том числе бывших членов сельскохозяйственного потребительского кооператива, не допускается;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6</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возмещение затрат Получателя, предусмотренных </w:t>
      </w:r>
      <w:hyperlink w:anchor="Par28" w:history="1">
        <w:r w:rsidRPr="00CD487D">
          <w:rPr>
            <w:rFonts w:ascii="Times New Roman" w:eastAsia="Calibri" w:hAnsi="Times New Roman"/>
            <w:sz w:val="28"/>
            <w:szCs w:val="28"/>
            <w:lang w:eastAsia="en-US"/>
          </w:rPr>
          <w:t>пунктом 1.</w:t>
        </w:r>
      </w:hyperlink>
      <w:r w:rsidRPr="00CD487D">
        <w:rPr>
          <w:rFonts w:ascii="Times New Roman" w:eastAsia="Calibri" w:hAnsi="Times New Roman"/>
          <w:sz w:val="28"/>
          <w:szCs w:val="28"/>
          <w:lang w:eastAsia="en-US"/>
        </w:rPr>
        <w:t>3 настоящего Порядка, за счет иных направлений государственной поддержки не допускается;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7)</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стоимость имущества, указанного в </w:t>
      </w:r>
      <w:hyperlink w:anchor="Par29" w:history="1">
        <w:r w:rsidRPr="00CD487D">
          <w:rPr>
            <w:rFonts w:ascii="Times New Roman" w:eastAsia="Calibri" w:hAnsi="Times New Roman"/>
            <w:sz w:val="28"/>
            <w:szCs w:val="28"/>
            <w:lang w:eastAsia="en-US"/>
          </w:rPr>
          <w:t>подпункте 1 пункта 1.</w:t>
        </w:r>
      </w:hyperlink>
      <w:r w:rsidRPr="00CD487D">
        <w:rPr>
          <w:rFonts w:ascii="Times New Roman" w:eastAsia="Calibri" w:hAnsi="Times New Roman"/>
          <w:sz w:val="28"/>
          <w:szCs w:val="28"/>
          <w:lang w:eastAsia="en-US"/>
        </w:rPr>
        <w:t>3 настоящего Порядка, передаваемого (реализуемого) Получателем в собственность одного члена Получателя, не может превышать 30 процентов общей стоимости этого имущества;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8)</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стоимость крупного рогатого скота, указанного в </w:t>
      </w:r>
      <w:hyperlink w:anchor="Par30" w:history="1">
        <w:r w:rsidRPr="00CD487D">
          <w:rPr>
            <w:rFonts w:ascii="Times New Roman" w:eastAsia="Calibri" w:hAnsi="Times New Roman"/>
            <w:sz w:val="28"/>
            <w:szCs w:val="28"/>
            <w:lang w:eastAsia="en-US"/>
          </w:rPr>
          <w:t>подпункте 2</w:t>
        </w:r>
        <w:r w:rsidR="007E4A18">
          <w:rPr>
            <w:rFonts w:ascii="Times New Roman" w:eastAsia="Calibri" w:hAnsi="Times New Roman"/>
            <w:sz w:val="28"/>
            <w:szCs w:val="28"/>
            <w:lang w:eastAsia="en-US"/>
          </w:rPr>
          <w:br/>
        </w:r>
        <w:r w:rsidRPr="00CD487D">
          <w:rPr>
            <w:rFonts w:ascii="Times New Roman" w:eastAsia="Calibri" w:hAnsi="Times New Roman"/>
            <w:sz w:val="28"/>
            <w:szCs w:val="28"/>
            <w:lang w:eastAsia="en-US"/>
          </w:rPr>
          <w:t>пункта 1.</w:t>
        </w:r>
      </w:hyperlink>
      <w:r w:rsidRPr="00CD487D">
        <w:rPr>
          <w:rFonts w:ascii="Times New Roman" w:eastAsia="Calibri" w:hAnsi="Times New Roman"/>
          <w:sz w:val="28"/>
          <w:szCs w:val="28"/>
          <w:lang w:eastAsia="en-US"/>
        </w:rPr>
        <w:t>3 настоящего Порядка, передаваемого (реализуемого) Получателем в собственность одного члена Получателя,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Получателя, устанавливается Министерством;</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9</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при осуществлении затрат по направлению затрат, указанному в </w:t>
      </w:r>
      <w:hyperlink w:anchor="Par31" w:history="1">
        <w:r w:rsidRPr="00CD487D">
          <w:rPr>
            <w:rFonts w:ascii="Times New Roman" w:eastAsia="Calibri" w:hAnsi="Times New Roman"/>
            <w:sz w:val="28"/>
            <w:szCs w:val="28"/>
            <w:lang w:eastAsia="en-US"/>
          </w:rPr>
          <w:t>подпункте 3 пункта 1.</w:t>
        </w:r>
      </w:hyperlink>
      <w:r w:rsidRPr="00CD487D">
        <w:rPr>
          <w:rFonts w:ascii="Times New Roman" w:eastAsia="Calibri" w:hAnsi="Times New Roman"/>
          <w:sz w:val="28"/>
          <w:szCs w:val="28"/>
          <w:lang w:eastAsia="en-US"/>
        </w:rPr>
        <w:t xml:space="preserve">3 настоящего Порядка, срок эксплуатации таких техники, транспорта, оборудования и объектов на день подачи заявки не должен превышать 3 года с года их производства. При этом источником возмещения затрат Получателя, указанных в </w:t>
      </w:r>
      <w:hyperlink w:anchor="Par31" w:history="1">
        <w:r w:rsidRPr="00CD487D">
          <w:rPr>
            <w:rFonts w:ascii="Times New Roman" w:eastAsia="Calibri" w:hAnsi="Times New Roman"/>
            <w:sz w:val="28"/>
            <w:szCs w:val="28"/>
            <w:lang w:eastAsia="en-US"/>
          </w:rPr>
          <w:t>подпункте 3 пункта 1.</w:t>
        </w:r>
      </w:hyperlink>
      <w:r w:rsidRPr="00CD487D">
        <w:rPr>
          <w:rFonts w:ascii="Times New Roman" w:eastAsia="Calibri" w:hAnsi="Times New Roman"/>
          <w:sz w:val="28"/>
          <w:szCs w:val="28"/>
          <w:lang w:eastAsia="en-US"/>
        </w:rPr>
        <w:t>3 настоящего Порядка, не может быть грант «</w:t>
      </w:r>
      <w:proofErr w:type="spellStart"/>
      <w:r w:rsidRPr="00CD487D">
        <w:rPr>
          <w:rFonts w:ascii="Times New Roman" w:eastAsia="Calibri" w:hAnsi="Times New Roman"/>
          <w:sz w:val="28"/>
          <w:szCs w:val="28"/>
          <w:lang w:eastAsia="en-US"/>
        </w:rPr>
        <w:t>Агростартап</w:t>
      </w:r>
      <w:proofErr w:type="spellEnd"/>
      <w:r w:rsidRPr="00CD487D">
        <w:rPr>
          <w:rFonts w:ascii="Times New Roman" w:eastAsia="Calibri" w:hAnsi="Times New Roman"/>
          <w:sz w:val="28"/>
          <w:szCs w:val="28"/>
          <w:lang w:eastAsia="en-US"/>
        </w:rPr>
        <w:t>»;</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pacing w:val="-4"/>
          <w:sz w:val="28"/>
          <w:szCs w:val="28"/>
          <w:lang w:eastAsia="en-US"/>
        </w:rPr>
        <w:t>10)</w:t>
      </w:r>
      <w:r w:rsidR="007E4A18" w:rsidRPr="007E4A18">
        <w:rPr>
          <w:rFonts w:ascii="Times New Roman" w:eastAsia="Calibri" w:hAnsi="Times New Roman"/>
          <w:spacing w:val="-4"/>
          <w:sz w:val="28"/>
          <w:szCs w:val="28"/>
          <w:lang w:eastAsia="en-US"/>
        </w:rPr>
        <w:t> </w:t>
      </w:r>
      <w:r w:rsidRPr="00CD487D">
        <w:rPr>
          <w:rFonts w:ascii="Times New Roman" w:eastAsia="Calibri" w:hAnsi="Times New Roman"/>
          <w:spacing w:val="-4"/>
          <w:sz w:val="28"/>
          <w:szCs w:val="28"/>
          <w:lang w:eastAsia="en-US"/>
        </w:rPr>
        <w:t>предоставление субсидии Получателю в случае осуществления затрат</w:t>
      </w:r>
      <w:r w:rsidRPr="00CD487D">
        <w:rPr>
          <w:rFonts w:ascii="Times New Roman" w:eastAsia="Calibri" w:hAnsi="Times New Roman"/>
          <w:sz w:val="28"/>
          <w:szCs w:val="28"/>
          <w:lang w:eastAsia="en-US"/>
        </w:rPr>
        <w:t xml:space="preserve"> указанных в подпункте 5 пункта 1.3 настоящего Порядка осуществляется за фактически внесенные платежи в течение срока действия договора финансовой аренды (лизинга);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11</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субсидия предоставляется Получателям при соблюдении приоритетности предоставления субсидии для Получателей</w:t>
      </w:r>
      <w:r w:rsidR="00C03715">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осуществивших затраты,  предусмотренные </w:t>
      </w:r>
      <w:hyperlink r:id="rId32" w:history="1">
        <w:r w:rsidRPr="00CD487D">
          <w:rPr>
            <w:rFonts w:ascii="Times New Roman" w:eastAsia="Calibri" w:hAnsi="Times New Roman"/>
            <w:sz w:val="28"/>
            <w:szCs w:val="28"/>
            <w:lang w:eastAsia="en-US"/>
          </w:rPr>
          <w:t xml:space="preserve">подпунктами </w:t>
        </w:r>
      </w:hyperlink>
      <w:r w:rsidRPr="00CD487D">
        <w:rPr>
          <w:rFonts w:ascii="Times New Roman" w:eastAsia="Calibri" w:hAnsi="Times New Roman"/>
          <w:sz w:val="28"/>
          <w:szCs w:val="28"/>
          <w:lang w:eastAsia="en-US"/>
        </w:rPr>
        <w:t>1, 3, 4 пункта 1.3 настоящего Порядка, и определяется в поряд</w:t>
      </w:r>
      <w:r w:rsidR="00C03715">
        <w:rPr>
          <w:rFonts w:ascii="Times New Roman" w:eastAsia="Calibri" w:hAnsi="Times New Roman"/>
          <w:sz w:val="28"/>
          <w:szCs w:val="28"/>
          <w:lang w:eastAsia="en-US"/>
        </w:rPr>
        <w:t>ке, установленном Министерством.</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Министерству в целях подтверждения соответствия Получателя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bookmarkStart w:id="7" w:name="Par61"/>
      <w:bookmarkEnd w:id="7"/>
      <w:r w:rsidRPr="00CD487D">
        <w:rPr>
          <w:rFonts w:ascii="Times New Roman" w:eastAsia="Calibri" w:hAnsi="Times New Roman"/>
          <w:sz w:val="28"/>
          <w:szCs w:val="28"/>
          <w:lang w:eastAsia="en-US"/>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2.5. </w:t>
      </w:r>
      <w:r w:rsidR="00CD487D" w:rsidRPr="00CD487D">
        <w:rPr>
          <w:rFonts w:ascii="Times New Roman" w:eastAsia="Calibri" w:hAnsi="Times New Roman"/>
          <w:sz w:val="28"/>
          <w:szCs w:val="28"/>
          <w:lang w:eastAsia="en-US"/>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расчет размера субсидии по форме согласно </w:t>
      </w:r>
      <w:hyperlink w:anchor="Par208" w:history="1">
        <w:r w:rsidRPr="00CD487D">
          <w:rPr>
            <w:rFonts w:ascii="Times New Roman" w:eastAsia="Calibri" w:hAnsi="Times New Roman"/>
            <w:sz w:val="28"/>
            <w:szCs w:val="28"/>
            <w:lang w:eastAsia="en-US"/>
          </w:rPr>
          <w:t>приложениям № 1</w:t>
        </w:r>
      </w:hyperlink>
      <w:r w:rsidRPr="00CD487D">
        <w:rPr>
          <w:rFonts w:ascii="Times New Roman" w:eastAsia="Calibri" w:hAnsi="Times New Roman"/>
          <w:sz w:val="28"/>
          <w:szCs w:val="28"/>
          <w:lang w:eastAsia="en-US"/>
        </w:rPr>
        <w:t>-</w:t>
      </w:r>
      <w:hyperlink w:anchor="Par398" w:history="1">
        <w:r w:rsidRPr="00CD487D">
          <w:rPr>
            <w:rFonts w:ascii="Times New Roman" w:eastAsia="Calibri" w:hAnsi="Times New Roman"/>
            <w:sz w:val="28"/>
            <w:szCs w:val="28"/>
            <w:lang w:eastAsia="en-US"/>
          </w:rPr>
          <w:t>5</w:t>
        </w:r>
      </w:hyperlink>
      <w:r w:rsidRPr="00CD487D">
        <w:rPr>
          <w:rFonts w:ascii="Times New Roman" w:eastAsia="Calibri" w:hAnsi="Times New Roman"/>
          <w:sz w:val="28"/>
          <w:szCs w:val="28"/>
          <w:lang w:eastAsia="en-US"/>
        </w:rPr>
        <w:t xml:space="preserve"> к настоящему Порядку (в зависимости от направлений затрат, указанных в </w:t>
      </w:r>
      <w:hyperlink w:anchor="Par28" w:history="1">
        <w:r w:rsidRPr="00CD487D">
          <w:rPr>
            <w:rFonts w:ascii="Times New Roman" w:eastAsia="Calibri" w:hAnsi="Times New Roman"/>
            <w:sz w:val="28"/>
            <w:szCs w:val="28"/>
            <w:lang w:eastAsia="en-US"/>
          </w:rPr>
          <w:t>пункте 1.</w:t>
        </w:r>
      </w:hyperlink>
      <w:r w:rsidRPr="00CD487D">
        <w:rPr>
          <w:rFonts w:ascii="Times New Roman" w:eastAsia="Calibri" w:hAnsi="Times New Roman"/>
          <w:sz w:val="28"/>
          <w:szCs w:val="28"/>
          <w:lang w:eastAsia="en-US"/>
        </w:rPr>
        <w:t>3 настоящего Порядка);</w:t>
      </w:r>
    </w:p>
    <w:p w:rsidR="00CD487D" w:rsidRPr="00CD487D" w:rsidRDefault="00CD487D" w:rsidP="007E4A18">
      <w:pPr>
        <w:widowControl w:val="0"/>
        <w:autoSpaceDE w:val="0"/>
        <w:autoSpaceDN w:val="0"/>
        <w:ind w:firstLine="709"/>
        <w:jc w:val="both"/>
        <w:rPr>
          <w:rFonts w:ascii="Times New Roman" w:hAnsi="Times New Roman"/>
          <w:sz w:val="28"/>
          <w:szCs w:val="28"/>
        </w:rPr>
      </w:pPr>
      <w:r w:rsidRPr="00CD487D">
        <w:rPr>
          <w:rFonts w:ascii="Times New Roman" w:hAnsi="Times New Roman"/>
          <w:kern w:val="2"/>
          <w:sz w:val="28"/>
          <w:szCs w:val="28"/>
          <w14:ligatures w14:val="standardContextual"/>
        </w:rPr>
        <w:t>-</w:t>
      </w:r>
      <w:r w:rsidR="007E4A18">
        <w:rPr>
          <w:rFonts w:ascii="Times New Roman" w:hAnsi="Times New Roman"/>
          <w:kern w:val="2"/>
          <w:sz w:val="28"/>
          <w:szCs w:val="28"/>
          <w14:ligatures w14:val="standardContextual"/>
        </w:rPr>
        <w:t> </w:t>
      </w:r>
      <w:r w:rsidRPr="00CD487D">
        <w:rPr>
          <w:rFonts w:ascii="Times New Roman" w:hAnsi="Times New Roman"/>
          <w:kern w:val="2"/>
          <w:sz w:val="28"/>
          <w:szCs w:val="28"/>
          <w14:ligatures w14:val="standardContextual"/>
        </w:rPr>
        <w:t xml:space="preserve">заявление Получателя, подтверждающее его соответствие </w:t>
      </w:r>
      <w:r w:rsidRPr="00CD487D">
        <w:rPr>
          <w:rFonts w:ascii="Times New Roman" w:hAnsi="Times New Roman"/>
          <w:sz w:val="28"/>
          <w:szCs w:val="28"/>
        </w:rPr>
        <w:t>категории отбора, определенной пунктом 1.3 настоящего Порядка</w:t>
      </w:r>
      <w:r w:rsidRPr="00CD487D">
        <w:rPr>
          <w:rFonts w:ascii="Times New Roman" w:hAnsi="Times New Roman"/>
          <w:kern w:val="2"/>
          <w:sz w:val="28"/>
          <w:szCs w:val="28"/>
          <w14:ligatures w14:val="standardContextual"/>
        </w:rPr>
        <w:t xml:space="preserve">, и устанавливающее его обязательство </w:t>
      </w:r>
      <w:r w:rsidRPr="00CD487D">
        <w:rPr>
          <w:rFonts w:ascii="Times New Roman" w:hAnsi="Times New Roman"/>
          <w:sz w:val="28"/>
          <w:szCs w:val="28"/>
        </w:rPr>
        <w:t xml:space="preserve">о достижении в году </w:t>
      </w:r>
      <w:proofErr w:type="gramStart"/>
      <w:r w:rsidRPr="00CD487D">
        <w:rPr>
          <w:rFonts w:ascii="Times New Roman" w:hAnsi="Times New Roman"/>
          <w:sz w:val="28"/>
          <w:szCs w:val="28"/>
        </w:rPr>
        <w:t>предоставления субсидии значения результата предоставления субсидии</w:t>
      </w:r>
      <w:proofErr w:type="gramEnd"/>
      <w:r w:rsidRPr="00CD487D">
        <w:rPr>
          <w:rFonts w:ascii="Times New Roman" w:hAnsi="Times New Roman"/>
          <w:sz w:val="28"/>
          <w:szCs w:val="28"/>
        </w:rPr>
        <w:t xml:space="preserve"> и характеристики результата в соответствии с заключенным между Получателем и Министерством Соглашением по форме согласно приложению № 6 к настоящему Порядку;</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 выписку из реестра членов сельскохозяйственного потребительского </w:t>
      </w:r>
      <w:r w:rsidRPr="00C03715">
        <w:rPr>
          <w:rFonts w:ascii="Times New Roman" w:eastAsia="Calibri" w:hAnsi="Times New Roman"/>
          <w:spacing w:val="-6"/>
          <w:sz w:val="28"/>
          <w:szCs w:val="28"/>
          <w:lang w:eastAsia="en-US"/>
        </w:rPr>
        <w:t>кооператива о составе членов кооператива, являющихся сельскохозяйственными</w:t>
      </w:r>
      <w:r w:rsidRPr="00CD487D">
        <w:rPr>
          <w:rFonts w:ascii="Times New Roman" w:eastAsia="Calibri" w:hAnsi="Times New Roman"/>
          <w:sz w:val="28"/>
          <w:szCs w:val="28"/>
          <w:lang w:eastAsia="en-US"/>
        </w:rPr>
        <w:t xml:space="preserve"> товаропроизводителями и (или) гражданами, ведущими личное подсобное хозяйство, по состоянию на дату</w:t>
      </w:r>
      <w:r w:rsidR="00C03715">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не превышающую 10 календарных дней до даты рассмотрения заявки;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устав сельскохозяйственного потребительского кооператива в редакции, действующей на дату рассмотрения заявки;</w:t>
      </w:r>
    </w:p>
    <w:p w:rsidR="00CD487D" w:rsidRPr="00C03715" w:rsidRDefault="00CD487D" w:rsidP="007E4A18">
      <w:pPr>
        <w:autoSpaceDE w:val="0"/>
        <w:autoSpaceDN w:val="0"/>
        <w:adjustRightInd w:val="0"/>
        <w:ind w:firstLine="709"/>
        <w:jc w:val="both"/>
        <w:rPr>
          <w:rFonts w:ascii="Times New Roman" w:eastAsia="Calibri" w:hAnsi="Times New Roman"/>
          <w:spacing w:val="-4"/>
          <w:sz w:val="28"/>
          <w:szCs w:val="28"/>
          <w:lang w:eastAsia="en-US"/>
        </w:rPr>
      </w:pPr>
      <w:r w:rsidRPr="00C03715">
        <w:rPr>
          <w:rFonts w:ascii="Times New Roman" w:eastAsia="Calibri" w:hAnsi="Times New Roman"/>
          <w:spacing w:val="-4"/>
          <w:sz w:val="28"/>
          <w:szCs w:val="28"/>
          <w:lang w:eastAsia="en-US"/>
        </w:rPr>
        <w:t>-</w:t>
      </w:r>
      <w:r w:rsidR="007E4A18" w:rsidRPr="00C03715">
        <w:rPr>
          <w:rFonts w:ascii="Times New Roman" w:eastAsia="Calibri" w:hAnsi="Times New Roman"/>
          <w:spacing w:val="-4"/>
          <w:sz w:val="28"/>
          <w:szCs w:val="28"/>
          <w:lang w:eastAsia="en-US"/>
        </w:rPr>
        <w:t> </w:t>
      </w:r>
      <w:r w:rsidRPr="00C03715">
        <w:rPr>
          <w:rFonts w:ascii="Times New Roman" w:eastAsia="Calibri" w:hAnsi="Times New Roman"/>
          <w:spacing w:val="-4"/>
          <w:sz w:val="28"/>
          <w:szCs w:val="28"/>
          <w:lang w:eastAsia="en-US"/>
        </w:rPr>
        <w:t>копии документов, подтверждающих фактически понесенные затраты:</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в случае, предусмотренном </w:t>
      </w:r>
      <w:hyperlink w:anchor="Par29" w:history="1">
        <w:r w:rsidRPr="00CD487D">
          <w:rPr>
            <w:rFonts w:ascii="Times New Roman" w:eastAsia="Calibri" w:hAnsi="Times New Roman"/>
            <w:sz w:val="28"/>
            <w:szCs w:val="28"/>
            <w:lang w:eastAsia="en-US"/>
          </w:rPr>
          <w:t>подпунктом 1 пункта 1.</w:t>
        </w:r>
      </w:hyperlink>
      <w:r w:rsidRPr="00CD487D">
        <w:rPr>
          <w:rFonts w:ascii="Times New Roman" w:eastAsia="Calibri" w:hAnsi="Times New Roman"/>
          <w:sz w:val="28"/>
          <w:szCs w:val="28"/>
          <w:lang w:eastAsia="en-US"/>
        </w:rPr>
        <w:t xml:space="preserve">3 настоящего Порядка: гражданско-правовых договоров, счетов-фактур (при наличии), товарных накладных или универсальных передаточных документов; документов, подтверждающих прием-передачу имущества; </w:t>
      </w:r>
      <w:proofErr w:type="gramStart"/>
      <w:r w:rsidRPr="00CD487D">
        <w:rPr>
          <w:rFonts w:ascii="Times New Roman" w:eastAsia="Calibri" w:hAnsi="Times New Roman"/>
          <w:sz w:val="28"/>
          <w:szCs w:val="28"/>
          <w:lang w:eastAsia="en-US"/>
        </w:rPr>
        <w:t xml:space="preserve">ветеринарных </w:t>
      </w:r>
      <w:r w:rsidRPr="00CD487D">
        <w:rPr>
          <w:rFonts w:ascii="Times New Roman" w:eastAsia="Calibri" w:hAnsi="Times New Roman"/>
          <w:spacing w:val="-4"/>
          <w:sz w:val="28"/>
          <w:szCs w:val="28"/>
          <w:lang w:eastAsia="en-US"/>
        </w:rPr>
        <w:t>сопроводительных документов (в случае приобретения сельскохозяйственных</w:t>
      </w:r>
      <w:r w:rsidRPr="00CD487D">
        <w:rPr>
          <w:rFonts w:ascii="Times New Roman" w:eastAsia="Calibri" w:hAnsi="Times New Roman"/>
          <w:sz w:val="28"/>
          <w:szCs w:val="28"/>
          <w:lang w:eastAsia="en-US"/>
        </w:rPr>
        <w:t xml:space="preserve"> животных (кроме свиней), птицы и рыбопосадочного материала), племенных свидетельств и документов, подтверждающих статус племенного хозяйства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поставщика</w:t>
      </w:r>
      <w:r w:rsidR="007E4A18">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(в случае приобретения племенных сельскохозяйственных животных (кроме свиней), птицы и рыбопосадочного материала); документов, подтверждающих произведенную оплату по заключенным гражданско-правовым договорам; документов, подтверждающих передачу (реализацию) приобретенного имущества в собственность членов (кроме ассоциированных членов) Получателя;</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 xml:space="preserve">в случае, предусмотренном </w:t>
      </w:r>
      <w:hyperlink w:anchor="Par30" w:history="1">
        <w:r w:rsidRPr="00CD487D">
          <w:rPr>
            <w:rFonts w:ascii="Times New Roman" w:eastAsia="Calibri" w:hAnsi="Times New Roman"/>
            <w:sz w:val="28"/>
            <w:szCs w:val="28"/>
            <w:lang w:eastAsia="en-US"/>
          </w:rPr>
          <w:t>подпунктом 2 пункта 1.</w:t>
        </w:r>
      </w:hyperlink>
      <w:r w:rsidRPr="00CD487D">
        <w:rPr>
          <w:rFonts w:ascii="Times New Roman" w:eastAsia="Calibri" w:hAnsi="Times New Roman"/>
          <w:sz w:val="28"/>
          <w:szCs w:val="28"/>
          <w:lang w:eastAsia="en-US"/>
        </w:rPr>
        <w:t xml:space="preserve">3 настоящего Порядка: гражданско-правовых договоров, счетов-фактур (при наличии), товарных накладных или универсальных передаточных документов; документов, подтверждающих прием-передачу сельскохозяйственных животных; ветеринарных сопроводительных документов, племенных свидетельств и документов, подтверждающих статус племенного хозяйства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поставщика</w:t>
      </w:r>
      <w:r w:rsidR="007E4A18">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(в случае приобретения племенных сельскохозяйственных животных); документов, подтверждающих произведенную оплату по </w:t>
      </w:r>
      <w:r w:rsidRPr="00CD487D">
        <w:rPr>
          <w:rFonts w:ascii="Times New Roman" w:eastAsia="Calibri" w:hAnsi="Times New Roman"/>
          <w:spacing w:val="-4"/>
          <w:sz w:val="28"/>
          <w:szCs w:val="28"/>
          <w:lang w:eastAsia="en-US"/>
        </w:rPr>
        <w:t>заключенным договорам;</w:t>
      </w:r>
      <w:proofErr w:type="gramEnd"/>
      <w:r w:rsidRPr="00CD487D">
        <w:rPr>
          <w:rFonts w:ascii="Times New Roman" w:eastAsia="Calibri" w:hAnsi="Times New Roman"/>
          <w:spacing w:val="-4"/>
          <w:sz w:val="28"/>
          <w:szCs w:val="28"/>
          <w:lang w:eastAsia="en-US"/>
        </w:rPr>
        <w:t xml:space="preserve"> документов, подтверждающих передачу (реализацию) приобретенных сельскохозяйственных животных в собственность</w:t>
      </w:r>
      <w:r w:rsidRPr="00CD487D">
        <w:rPr>
          <w:rFonts w:ascii="Times New Roman" w:eastAsia="Calibri" w:hAnsi="Times New Roman"/>
          <w:sz w:val="28"/>
          <w:szCs w:val="28"/>
          <w:lang w:eastAsia="en-US"/>
        </w:rPr>
        <w:t xml:space="preserve"> членов (кроме ассоциированных членов)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 xml:space="preserve">в случае, предусмотренном </w:t>
      </w:r>
      <w:hyperlink w:anchor="Par31" w:history="1">
        <w:r w:rsidRPr="00CD487D">
          <w:rPr>
            <w:rFonts w:ascii="Times New Roman" w:eastAsia="Calibri" w:hAnsi="Times New Roman"/>
            <w:sz w:val="28"/>
            <w:szCs w:val="28"/>
            <w:lang w:eastAsia="en-US"/>
          </w:rPr>
          <w:t>подпунктом 3 пункта 1.</w:t>
        </w:r>
      </w:hyperlink>
      <w:r w:rsidRPr="00CD487D">
        <w:rPr>
          <w:rFonts w:ascii="Times New Roman" w:eastAsia="Calibri" w:hAnsi="Times New Roman"/>
          <w:sz w:val="28"/>
          <w:szCs w:val="28"/>
          <w:lang w:eastAsia="en-US"/>
        </w:rPr>
        <w:t>3 настоящего Порядка: гражданско-правовых договоров, счетов-фактур (при наличии), товарных накладных или универсальных передаточных документов; документов, подтверждающих прием-передачу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документов, подтверждающих произведенную оплату по заключенным договорам;</w:t>
      </w:r>
      <w:proofErr w:type="gramEnd"/>
      <w:r w:rsidRPr="00CD487D">
        <w:rPr>
          <w:rFonts w:ascii="Times New Roman" w:eastAsia="Calibri" w:hAnsi="Times New Roman"/>
          <w:sz w:val="28"/>
          <w:szCs w:val="28"/>
          <w:lang w:eastAsia="en-US"/>
        </w:rPr>
        <w:t xml:space="preserve"> документов, подтверждающих и (или) содержащих указание на год производства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документов, подтверждающих регистрацию приобретенной техники, транспорта, оборудования и объектов в собственность Получателя в случаях, установленных законодательством; </w:t>
      </w:r>
      <w:proofErr w:type="gramStart"/>
      <w:r w:rsidRPr="00CD487D">
        <w:rPr>
          <w:rFonts w:ascii="Times New Roman" w:eastAsia="Calibri" w:hAnsi="Times New Roman"/>
          <w:sz w:val="28"/>
          <w:szCs w:val="28"/>
          <w:lang w:eastAsia="en-US"/>
        </w:rPr>
        <w:t>выписку из решения общего собрания членов Получателя о внесении в неделимый фонд Получателя приобретенной техники, транспорта, оборудования и объектов;</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 xml:space="preserve">в случае, предусмотренном </w:t>
      </w:r>
      <w:hyperlink w:anchor="Par32" w:history="1">
        <w:r w:rsidRPr="00CD487D">
          <w:rPr>
            <w:rFonts w:ascii="Times New Roman" w:eastAsia="Calibri" w:hAnsi="Times New Roman"/>
            <w:sz w:val="28"/>
            <w:szCs w:val="28"/>
            <w:lang w:eastAsia="en-US"/>
          </w:rPr>
          <w:t>подпунктом 4 пункта 1.</w:t>
        </w:r>
      </w:hyperlink>
      <w:r w:rsidRPr="00CD487D">
        <w:rPr>
          <w:rFonts w:ascii="Times New Roman" w:eastAsia="Calibri" w:hAnsi="Times New Roman"/>
          <w:sz w:val="28"/>
          <w:szCs w:val="28"/>
          <w:lang w:eastAsia="en-US"/>
        </w:rPr>
        <w:t>3 настоящего Порядка: договоров поставки (купли-продажи) сельскохозяйственной продукции (кроме мяса свиней и свиней на убой) и (или) дикорастущих пищевых ресурсов, накладных и документов, подтверждающих произведенную оплату по заключенным договорам; бухгалтерской отчетности по итогам отчетного бухгалтерского периода (квартала) текущего финансового года, за который предоставляется субсидия;</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в </w:t>
      </w:r>
      <w:proofErr w:type="gramStart"/>
      <w:r w:rsidRPr="00CD487D">
        <w:rPr>
          <w:rFonts w:ascii="Times New Roman" w:eastAsia="Calibri" w:hAnsi="Times New Roman"/>
          <w:sz w:val="28"/>
          <w:szCs w:val="28"/>
          <w:lang w:eastAsia="en-US"/>
        </w:rPr>
        <w:t>случае</w:t>
      </w:r>
      <w:proofErr w:type="gramEnd"/>
      <w:r w:rsidRPr="00CD487D">
        <w:rPr>
          <w:rFonts w:ascii="Times New Roman" w:eastAsia="Calibri" w:hAnsi="Times New Roman"/>
          <w:sz w:val="28"/>
          <w:szCs w:val="28"/>
          <w:lang w:eastAsia="en-US"/>
        </w:rPr>
        <w:t xml:space="preserve"> предусмотренном подпунктом 5 пункта 1.3 настоящего Порядка: договоров финансовой аренды (лизинга), платежных документов;</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выписка из Единого реестра юридических лиц по состоянию на дату, не превышающую 30 дней до даты подачи заявки (представл</w:t>
      </w:r>
      <w:r w:rsidR="00C03715">
        <w:rPr>
          <w:rFonts w:ascii="Times New Roman" w:eastAsia="Calibri" w:hAnsi="Times New Roman"/>
          <w:sz w:val="28"/>
          <w:szCs w:val="28"/>
          <w:lang w:eastAsia="en-US"/>
        </w:rPr>
        <w:t>яется по инициативе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 xml:space="preserve">Получатель не представляет документы и информацию в целях подтверждения соответствия условиям и требованиям, определенным </w:t>
      </w:r>
      <w:hyperlink r:id="rId33" w:history="1">
        <w:r w:rsidRPr="00CD487D">
          <w:rPr>
            <w:rFonts w:ascii="Times New Roman" w:eastAsia="Calibri" w:hAnsi="Times New Roman"/>
            <w:sz w:val="28"/>
            <w:szCs w:val="28"/>
            <w:lang w:eastAsia="en-US"/>
          </w:rPr>
          <w:t>пунктом 2.4</w:t>
        </w:r>
      </w:hyperlink>
      <w:r w:rsidRPr="00CD487D">
        <w:rPr>
          <w:rFonts w:ascii="Times New Roman" w:eastAsia="Calibri" w:hAnsi="Times New Roman"/>
          <w:sz w:val="28"/>
          <w:szCs w:val="28"/>
          <w:lang w:eastAsia="en-US"/>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pacing w:val="-4"/>
          <w:sz w:val="28"/>
          <w:szCs w:val="28"/>
          <w:lang w:eastAsia="en-US"/>
        </w:rPr>
        <w:t>2.6.</w:t>
      </w:r>
      <w:r w:rsidR="007E4A18" w:rsidRPr="007E4A18">
        <w:rPr>
          <w:rFonts w:ascii="Times New Roman" w:eastAsia="Calibri" w:hAnsi="Times New Roman"/>
          <w:spacing w:val="-4"/>
          <w:sz w:val="28"/>
          <w:szCs w:val="28"/>
          <w:lang w:eastAsia="en-US"/>
        </w:rPr>
        <w:t> </w:t>
      </w:r>
      <w:r w:rsidRPr="00CD487D">
        <w:rPr>
          <w:rFonts w:ascii="Times New Roman" w:eastAsia="Calibri" w:hAnsi="Times New Roman"/>
          <w:spacing w:val="-4"/>
          <w:sz w:val="28"/>
          <w:szCs w:val="28"/>
          <w:lang w:eastAsia="en-US"/>
        </w:rPr>
        <w:t>Электронные копии документов и материалы, включаемые в заявку,</w:t>
      </w:r>
      <w:r w:rsidRPr="00CD487D">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2.7. Заявка должна содержать следующие сведения: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а) информацию о Получателе:</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полное и сокращенное наименование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основной государственный регистрационный номер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идентификационный номер налогоплательщика;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дату и код причины постановки на учет в налоговом органе;</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адрес юридического лица;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w:t>
      </w:r>
      <w:r w:rsidRPr="00C03715">
        <w:rPr>
          <w:rFonts w:ascii="Times New Roman" w:eastAsia="Calibri" w:hAnsi="Times New Roman"/>
          <w:spacing w:val="-4"/>
          <w:sz w:val="28"/>
          <w:szCs w:val="28"/>
          <w:lang w:eastAsia="en-US"/>
        </w:rPr>
        <w:t xml:space="preserve">кооперативов, созданных в соответствии с Федеральным </w:t>
      </w:r>
      <w:hyperlink r:id="rId34" w:history="1">
        <w:r w:rsidRPr="00C03715">
          <w:rPr>
            <w:rFonts w:ascii="Times New Roman" w:eastAsia="Calibri" w:hAnsi="Times New Roman"/>
            <w:spacing w:val="-4"/>
            <w:sz w:val="28"/>
            <w:szCs w:val="28"/>
            <w:lang w:eastAsia="en-US"/>
          </w:rPr>
          <w:t>законом</w:t>
        </w:r>
      </w:hyperlink>
      <w:r w:rsidRPr="00C03715">
        <w:rPr>
          <w:rFonts w:ascii="Times New Roman" w:eastAsia="Calibri" w:hAnsi="Times New Roman"/>
          <w:spacing w:val="-4"/>
          <w:sz w:val="28"/>
          <w:szCs w:val="28"/>
          <w:lang w:eastAsia="en-US"/>
        </w:rPr>
        <w:t xml:space="preserve"> от 8</w:t>
      </w:r>
      <w:r w:rsidR="00C03715" w:rsidRPr="00C03715">
        <w:rPr>
          <w:rFonts w:ascii="Times New Roman" w:eastAsia="Calibri" w:hAnsi="Times New Roman"/>
          <w:spacing w:val="-4"/>
          <w:sz w:val="28"/>
          <w:szCs w:val="28"/>
          <w:lang w:eastAsia="en-US"/>
        </w:rPr>
        <w:t xml:space="preserve"> декабря</w:t>
      </w:r>
      <w:r w:rsidR="00C03715">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1995</w:t>
      </w:r>
      <w:r w:rsidR="00C03715">
        <w:rPr>
          <w:rFonts w:ascii="Times New Roman" w:eastAsia="Calibri" w:hAnsi="Times New Roman"/>
          <w:sz w:val="28"/>
          <w:szCs w:val="28"/>
          <w:lang w:eastAsia="en-US"/>
        </w:rPr>
        <w:t xml:space="preserve"> года</w:t>
      </w:r>
      <w:r w:rsidRPr="00CD487D">
        <w:rPr>
          <w:rFonts w:ascii="Times New Roman" w:eastAsia="Calibri" w:hAnsi="Times New Roman"/>
          <w:sz w:val="28"/>
          <w:szCs w:val="28"/>
          <w:lang w:eastAsia="en-US"/>
        </w:rPr>
        <w:t xml:space="preserve"> № 193-ФЗ «О сельскохозяйственной кооперации»), членов коллегиального исполнительного органа, лица, исполняющего функции единоличного исполнительного органа;</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w:t>
      </w:r>
      <w:r w:rsidR="00CD487D" w:rsidRPr="00CD487D">
        <w:rPr>
          <w:rFonts w:ascii="Times New Roman" w:eastAsia="Calibri" w:hAnsi="Times New Roman"/>
          <w:sz w:val="28"/>
          <w:szCs w:val="28"/>
          <w:lang w:eastAsia="en-US"/>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г)</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предлагаемое Получателем значение результата предоставления субсидии, указанного в </w:t>
      </w:r>
      <w:hyperlink r:id="rId35" w:history="1">
        <w:r w:rsidRPr="00CD487D">
          <w:rPr>
            <w:rFonts w:ascii="Times New Roman" w:eastAsia="Calibri" w:hAnsi="Times New Roman"/>
            <w:sz w:val="28"/>
            <w:szCs w:val="28"/>
            <w:lang w:eastAsia="en-US"/>
          </w:rPr>
          <w:t>пункте 3.6</w:t>
        </w:r>
      </w:hyperlink>
      <w:r w:rsidRPr="00CD487D">
        <w:rPr>
          <w:rFonts w:ascii="Times New Roman" w:eastAsia="Calibri" w:hAnsi="Times New Roman"/>
          <w:color w:val="FF0000"/>
          <w:sz w:val="28"/>
          <w:szCs w:val="28"/>
          <w:lang w:eastAsia="en-US"/>
        </w:rPr>
        <w:t xml:space="preserve"> </w:t>
      </w:r>
      <w:r w:rsidRPr="00CD487D">
        <w:rPr>
          <w:rFonts w:ascii="Times New Roman" w:eastAsia="Calibri" w:hAnsi="Times New Roman"/>
          <w:sz w:val="28"/>
          <w:szCs w:val="28"/>
          <w:lang w:eastAsia="en-US"/>
        </w:rPr>
        <w:t>настоящего Порядка, значение запрашиваемого Получателем размера субсидии, который не может быть выше максимального размера, установленного в объявлении о проведении отбора.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2.8. Заявка подписывается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2.9. </w:t>
      </w:r>
      <w:r w:rsidR="00CD487D" w:rsidRPr="00CD487D">
        <w:rPr>
          <w:rFonts w:ascii="Times New Roman" w:eastAsia="Calibri" w:hAnsi="Times New Roman"/>
          <w:sz w:val="28"/>
          <w:szCs w:val="28"/>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2.11.</w:t>
      </w:r>
      <w:r w:rsidR="007E4A18">
        <w:rPr>
          <w:rFonts w:ascii="Times New Roman" w:eastAsia="Calibri" w:hAnsi="Times New Roman"/>
          <w:sz w:val="28"/>
          <w:szCs w:val="28"/>
          <w:lang w:eastAsia="en-US"/>
        </w:rPr>
        <w:t> </w:t>
      </w:r>
      <w:proofErr w:type="gramStart"/>
      <w:r w:rsidRPr="00CD487D">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CD487D" w:rsidRPr="00CD487D" w:rsidRDefault="00CD487D" w:rsidP="007E4A18">
      <w:pPr>
        <w:autoSpaceDE w:val="0"/>
        <w:autoSpaceDN w:val="0"/>
        <w:adjustRightInd w:val="0"/>
        <w:ind w:firstLine="709"/>
        <w:jc w:val="both"/>
        <w:rPr>
          <w:rFonts w:ascii="Times New Roman" w:hAnsi="Times New Roman"/>
          <w:sz w:val="28"/>
          <w:szCs w:val="28"/>
        </w:rPr>
      </w:pPr>
      <w:r w:rsidRPr="00CD487D">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Участник отбора </w:t>
      </w:r>
      <w:r w:rsidRPr="00CD487D">
        <w:rPr>
          <w:rFonts w:ascii="Times New Roman" w:eastAsia="Calibri" w:hAnsi="Times New Roman"/>
          <w:sz w:val="28"/>
          <w:szCs w:val="28"/>
          <w:lang w:eastAsia="en-US"/>
          <w14:ligatures w14:val="standardContextual"/>
        </w:rPr>
        <w:t>после возврата его заявки на доработку</w:t>
      </w:r>
      <w:r w:rsidRPr="00CD487D">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14:ligatures w14:val="standardContextual"/>
        </w:rPr>
      </w:pPr>
      <w:r w:rsidRPr="00CD487D">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CD487D">
        <w:rPr>
          <w:rFonts w:ascii="Times New Roman" w:eastAsia="Calibri" w:hAnsi="Times New Roman"/>
          <w:sz w:val="28"/>
          <w:szCs w:val="28"/>
          <w:lang w:eastAsia="en-US"/>
          <w14:ligatures w14:val="standardContextual"/>
        </w:rPr>
        <w:t>до дня окончания срока приема заявок.</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CD487D">
        <w:rPr>
          <w:rFonts w:ascii="Times New Roman" w:eastAsia="Calibri" w:hAnsi="Times New Roman"/>
          <w:sz w:val="28"/>
          <w:szCs w:val="28"/>
          <w:lang w:eastAsia="en-US"/>
        </w:rPr>
        <w:t>позднее</w:t>
      </w:r>
      <w:proofErr w:type="gramEnd"/>
      <w:r w:rsidRPr="00CD487D">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Доступ к разъяснению, формируемому в системе «Электронный бюджет» в соответствии с </w:t>
      </w:r>
      <w:hyperlink w:anchor="Par31" w:history="1">
        <w:r w:rsidRPr="00CD487D">
          <w:rPr>
            <w:rFonts w:ascii="Times New Roman" w:eastAsia="Calibri" w:hAnsi="Times New Roman"/>
            <w:sz w:val="28"/>
            <w:szCs w:val="28"/>
            <w:lang w:eastAsia="en-US"/>
          </w:rPr>
          <w:t>абзацем вторым</w:t>
        </w:r>
      </w:hyperlink>
      <w:r w:rsidRPr="00CD487D">
        <w:rPr>
          <w:rFonts w:ascii="Times New Roman" w:eastAsia="Calibri" w:hAnsi="Times New Roman"/>
          <w:sz w:val="28"/>
          <w:szCs w:val="28"/>
          <w:lang w:eastAsia="en-US"/>
        </w:rPr>
        <w:t xml:space="preserve"> настоящего подпункта, предоставляется всем Получателям.</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2.13.</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Министерству открывается доступ в системе «Электронный бюджет» к поданным заявкам для их рассмотрения.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2.14.</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Министерство со дня получения доступа к заявкам в системе «Электронный бюджет» в течение срока, указанного в объявлении,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Заявки признаются надлежащими, если они соответствуют требованиям, указанным в объявлении, и отсутствуют основания для отклонения заявок.</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Заявки отклоняются в случае наличия следующих оснований для отклонения заявок:</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 несоответствие Получателя условиям и требованиям, установленным в </w:t>
      </w:r>
      <w:hyperlink r:id="rId36" w:history="1">
        <w:r w:rsidRPr="00CD487D">
          <w:rPr>
            <w:rFonts w:ascii="Times New Roman" w:eastAsia="Calibri" w:hAnsi="Times New Roman"/>
            <w:sz w:val="28"/>
            <w:szCs w:val="28"/>
            <w:lang w:eastAsia="en-US"/>
          </w:rPr>
          <w:t>пункте 2.4</w:t>
        </w:r>
      </w:hyperlink>
      <w:r w:rsidRPr="00CD487D">
        <w:rPr>
          <w:rFonts w:ascii="Times New Roman" w:eastAsia="Calibri" w:hAnsi="Times New Roman"/>
          <w:sz w:val="28"/>
          <w:szCs w:val="28"/>
          <w:lang w:eastAsia="en-US"/>
        </w:rPr>
        <w:t xml:space="preserve">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 несоответствие Получателя категории отбора, указанной в </w:t>
      </w:r>
      <w:hyperlink r:id="rId37" w:history="1">
        <w:r w:rsidRPr="00CD487D">
          <w:rPr>
            <w:rFonts w:ascii="Times New Roman" w:eastAsia="Calibri" w:hAnsi="Times New Roman"/>
            <w:sz w:val="28"/>
            <w:szCs w:val="28"/>
            <w:lang w:eastAsia="en-US"/>
          </w:rPr>
          <w:t>пункте 1.</w:t>
        </w:r>
      </w:hyperlink>
      <w:r w:rsidRPr="00CD487D">
        <w:rPr>
          <w:rFonts w:ascii="Times New Roman" w:eastAsia="Calibri" w:hAnsi="Times New Roman"/>
          <w:sz w:val="28"/>
          <w:szCs w:val="28"/>
          <w:lang w:eastAsia="en-US"/>
        </w:rPr>
        <w:t>3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непредставление (представление не в полном объеме) документов, указанных в объявлении;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несоответствие представленной Получателем заявки и (или) документов требованиям, установленным в объявлении;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недостоверность информации, содержащейся в документах, представленных Получателем в целях подтверждения его соответствия требованиям, установленным в </w:t>
      </w:r>
      <w:hyperlink r:id="rId38" w:history="1">
        <w:r w:rsidRPr="00CD487D">
          <w:rPr>
            <w:rFonts w:ascii="Times New Roman" w:eastAsia="Calibri" w:hAnsi="Times New Roman"/>
            <w:sz w:val="28"/>
            <w:szCs w:val="28"/>
            <w:lang w:eastAsia="en-US"/>
          </w:rPr>
          <w:t>пункте 2.4</w:t>
        </w:r>
      </w:hyperlink>
      <w:r w:rsidRPr="00CD487D">
        <w:rPr>
          <w:rFonts w:ascii="Times New Roman" w:eastAsia="Calibri" w:hAnsi="Times New Roman"/>
          <w:sz w:val="28"/>
          <w:szCs w:val="28"/>
          <w:lang w:eastAsia="en-US"/>
        </w:rPr>
        <w:t xml:space="preserve">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подача Получателем заявки после даты и (или) времени, определенных для подачи заявок в объявлении.</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2.15. </w:t>
      </w:r>
      <w:r w:rsidR="00CD487D" w:rsidRPr="00CD487D">
        <w:rPr>
          <w:rFonts w:ascii="Times New Roman" w:eastAsia="Calibri" w:hAnsi="Times New Roman"/>
          <w:sz w:val="28"/>
          <w:szCs w:val="28"/>
          <w:lang w:eastAsia="en-US"/>
        </w:rPr>
        <w:t xml:space="preserve">Протокол рассмотрения заявок автоматически формируется на </w:t>
      </w:r>
      <w:r w:rsidR="00CD487D" w:rsidRPr="00CD487D">
        <w:rPr>
          <w:rFonts w:ascii="Times New Roman" w:eastAsia="Calibri" w:hAnsi="Times New Roman"/>
          <w:spacing w:val="-4"/>
          <w:sz w:val="28"/>
          <w:szCs w:val="28"/>
          <w:lang w:eastAsia="en-US"/>
        </w:rPr>
        <w:t>едином портале и подписывается усиленной квалифицированной электронной</w:t>
      </w:r>
      <w:r w:rsidR="00CD487D" w:rsidRPr="00CD487D">
        <w:rPr>
          <w:rFonts w:ascii="Times New Roman" w:eastAsia="Calibri" w:hAnsi="Times New Roman"/>
          <w:sz w:val="28"/>
          <w:szCs w:val="28"/>
          <w:lang w:eastAsia="en-US"/>
        </w:rPr>
        <w:t xml:space="preserve">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2.16. Заявки, признанные надлежащими, ранжируются Министерством исходя из очередности поступления заявок и с учетом приоритетности, установленной подпунктом 11 пункта 2.4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Победителями отбора признаются Получатели, включенные в рейтинг, сформированный Министерством по результатам ранжирования </w:t>
      </w:r>
      <w:r w:rsidRPr="00CD487D">
        <w:rPr>
          <w:rFonts w:ascii="Times New Roman" w:eastAsia="Calibri" w:hAnsi="Times New Roman"/>
          <w:spacing w:val="-4"/>
          <w:sz w:val="28"/>
          <w:szCs w:val="28"/>
          <w:lang w:eastAsia="en-US"/>
        </w:rPr>
        <w:t>поступивших заявок в пределах объема распределяемой субсидии, указанного</w:t>
      </w:r>
      <w:r w:rsidRPr="00CD487D">
        <w:rPr>
          <w:rFonts w:ascii="Times New Roman" w:eastAsia="Calibri" w:hAnsi="Times New Roman"/>
          <w:sz w:val="28"/>
          <w:szCs w:val="28"/>
          <w:lang w:eastAsia="en-US"/>
        </w:rPr>
        <w:t xml:space="preserve"> в объявлении о проведении отбора.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14:ligatures w14:val="standardContextual"/>
        </w:rPr>
      </w:pPr>
      <w:r w:rsidRPr="00CD487D">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14:ligatures w14:val="standardContextual"/>
        </w:rPr>
      </w:pPr>
      <w:r w:rsidRPr="00CD487D">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14:ligatures w14:val="standardContextual"/>
        </w:rPr>
      </w:pPr>
      <w:r w:rsidRPr="00CD487D">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14:ligatures w14:val="standardContextual"/>
        </w:rPr>
      </w:pPr>
      <w:r w:rsidRPr="00CD487D">
        <w:rPr>
          <w:rFonts w:ascii="Times New Roman" w:eastAsia="Calibri" w:hAnsi="Times New Roman"/>
          <w:sz w:val="28"/>
          <w:szCs w:val="28"/>
          <w:lang w:eastAsia="en-US"/>
          <w14:ligatures w14:val="standardContextual"/>
        </w:rPr>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CD487D" w:rsidRPr="00CD487D" w:rsidRDefault="00CD487D" w:rsidP="007E4A18">
      <w:pPr>
        <w:autoSpaceDE w:val="0"/>
        <w:autoSpaceDN w:val="0"/>
        <w:adjustRightInd w:val="0"/>
        <w:ind w:firstLine="709"/>
        <w:jc w:val="both"/>
        <w:rPr>
          <w:rFonts w:ascii="Times New Roman" w:hAnsi="Times New Roman"/>
          <w:sz w:val="28"/>
          <w:szCs w:val="28"/>
        </w:rPr>
      </w:pPr>
      <w:r w:rsidRPr="00CD487D">
        <w:rPr>
          <w:rFonts w:ascii="Times New Roman" w:hAnsi="Times New Roman"/>
          <w:sz w:val="28"/>
          <w:szCs w:val="28"/>
        </w:rPr>
        <w:t>2.20.</w:t>
      </w:r>
      <w:r w:rsidR="007E4A18">
        <w:rPr>
          <w:rFonts w:ascii="Times New Roman" w:hAnsi="Times New Roman"/>
          <w:sz w:val="28"/>
          <w:szCs w:val="28"/>
        </w:rPr>
        <w:t> </w:t>
      </w:r>
      <w:r w:rsidRPr="00CD487D">
        <w:rPr>
          <w:rFonts w:ascii="Times New Roman" w:hAnsi="Times New Roman"/>
          <w:sz w:val="28"/>
          <w:szCs w:val="28"/>
        </w:rPr>
        <w:t>Размещение Министерством объявления об отмене проведения отбора на официальном сайте Министерства</w:t>
      </w:r>
      <w:r w:rsidRPr="00CD487D">
        <w:rPr>
          <w:rFonts w:ascii="Times New Roman" w:hAnsi="Times New Roman"/>
          <w:kern w:val="2"/>
          <w:sz w:val="28"/>
          <w:szCs w:val="28"/>
          <w14:ligatures w14:val="standardContextual"/>
        </w:rPr>
        <w:t xml:space="preserve"> </w:t>
      </w:r>
      <w:r w:rsidRPr="00CD487D">
        <w:rPr>
          <w:rFonts w:ascii="Times New Roman" w:hAnsi="Times New Roman"/>
          <w:sz w:val="28"/>
          <w:szCs w:val="28"/>
        </w:rPr>
        <w:t xml:space="preserve">в информационно-телекоммуникационной сети «Интернет» допускается не </w:t>
      </w:r>
      <w:proofErr w:type="gramStart"/>
      <w:r w:rsidRPr="00CD487D">
        <w:rPr>
          <w:rFonts w:ascii="Times New Roman" w:hAnsi="Times New Roman"/>
          <w:sz w:val="28"/>
          <w:szCs w:val="28"/>
        </w:rPr>
        <w:t>позднее</w:t>
      </w:r>
      <w:proofErr w:type="gramEnd"/>
      <w:r w:rsidRPr="00CD487D">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CD487D" w:rsidRPr="00CD487D" w:rsidRDefault="00CD487D" w:rsidP="007E4A18">
      <w:pPr>
        <w:autoSpaceDE w:val="0"/>
        <w:autoSpaceDN w:val="0"/>
        <w:adjustRightInd w:val="0"/>
        <w:ind w:firstLine="709"/>
        <w:jc w:val="both"/>
        <w:rPr>
          <w:rFonts w:ascii="Times New Roman" w:hAnsi="Times New Roman"/>
          <w:sz w:val="28"/>
          <w:szCs w:val="28"/>
        </w:rPr>
      </w:pPr>
      <w:r w:rsidRPr="00CD487D">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одного рабочего дня со дня размещения объявления об отмене проведения отбора.</w:t>
      </w:r>
    </w:p>
    <w:p w:rsidR="00CD487D" w:rsidRPr="00CD487D" w:rsidRDefault="00CD487D" w:rsidP="007E4A18">
      <w:pPr>
        <w:autoSpaceDE w:val="0"/>
        <w:autoSpaceDN w:val="0"/>
        <w:adjustRightInd w:val="0"/>
        <w:ind w:firstLine="709"/>
        <w:jc w:val="both"/>
        <w:rPr>
          <w:rFonts w:ascii="Times New Roman" w:hAnsi="Times New Roman"/>
          <w:sz w:val="28"/>
          <w:szCs w:val="28"/>
        </w:rPr>
      </w:pPr>
      <w:r w:rsidRPr="00CD487D">
        <w:rPr>
          <w:rFonts w:ascii="Times New Roman" w:hAnsi="Times New Roman"/>
          <w:sz w:val="28"/>
          <w:szCs w:val="28"/>
        </w:rPr>
        <w:t>Отбор считается отмененным со дня размещения объявления о его отмене на официальном сайте Министерства</w:t>
      </w:r>
      <w:r w:rsidRPr="00CD487D">
        <w:rPr>
          <w:rFonts w:ascii="Times New Roman" w:hAnsi="Times New Roman"/>
          <w:kern w:val="2"/>
          <w:sz w:val="28"/>
          <w:szCs w:val="28"/>
          <w14:ligatures w14:val="standardContextual"/>
        </w:rPr>
        <w:t xml:space="preserve"> </w:t>
      </w:r>
      <w:r w:rsidRPr="00CD487D">
        <w:rPr>
          <w:rFonts w:ascii="Times New Roman" w:hAnsi="Times New Roman"/>
          <w:sz w:val="28"/>
          <w:szCs w:val="28"/>
        </w:rPr>
        <w:t>в информационно-телекоммуникационной сети «Интернет».</w:t>
      </w:r>
    </w:p>
    <w:p w:rsidR="00CD487D" w:rsidRPr="00CD487D" w:rsidRDefault="00CD487D" w:rsidP="007E4A18">
      <w:pPr>
        <w:autoSpaceDE w:val="0"/>
        <w:autoSpaceDN w:val="0"/>
        <w:adjustRightInd w:val="0"/>
        <w:ind w:firstLine="709"/>
        <w:jc w:val="both"/>
        <w:rPr>
          <w:rFonts w:ascii="Times New Roman" w:hAnsi="Times New Roman"/>
          <w:sz w:val="28"/>
          <w:szCs w:val="28"/>
        </w:rPr>
      </w:pPr>
      <w:r w:rsidRPr="00CD487D">
        <w:rPr>
          <w:rFonts w:ascii="Times New Roman" w:hAnsi="Times New Roman"/>
          <w:sz w:val="28"/>
          <w:szCs w:val="28"/>
        </w:rPr>
        <w:t xml:space="preserve">После окончания </w:t>
      </w:r>
      <w:proofErr w:type="gramStart"/>
      <w:r w:rsidRPr="00CD487D">
        <w:rPr>
          <w:rFonts w:ascii="Times New Roman" w:hAnsi="Times New Roman"/>
          <w:sz w:val="28"/>
          <w:szCs w:val="28"/>
        </w:rPr>
        <w:t>срока отмены проведения отбора Получателей</w:t>
      </w:r>
      <w:proofErr w:type="gramEnd"/>
      <w:r w:rsidRPr="00CD487D">
        <w:rPr>
          <w:rFonts w:ascii="Times New Roman" w:hAnsi="Times New Roman"/>
          <w:sz w:val="28"/>
          <w:szCs w:val="28"/>
        </w:rPr>
        <w:t xml:space="preserve"> в соответствии с </w:t>
      </w:r>
      <w:hyperlink w:anchor="Par0" w:history="1">
        <w:r w:rsidRPr="00CD487D">
          <w:rPr>
            <w:rFonts w:ascii="Times New Roman" w:hAnsi="Times New Roman"/>
            <w:sz w:val="28"/>
            <w:szCs w:val="28"/>
          </w:rPr>
          <w:t>абзацем первым</w:t>
        </w:r>
      </w:hyperlink>
      <w:r w:rsidRPr="00CD487D">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CD487D">
        <w:rPr>
          <w:rFonts w:ascii="Times New Roman" w:hAnsi="Times New Roman"/>
          <w:spacing w:val="-4"/>
          <w:sz w:val="28"/>
          <w:szCs w:val="28"/>
        </w:rPr>
        <w:t xml:space="preserve">возникновения обстоятельств непреодолимой силы в соответствии с </w:t>
      </w:r>
      <w:hyperlink r:id="rId39" w:history="1">
        <w:r w:rsidRPr="00CD487D">
          <w:rPr>
            <w:rFonts w:ascii="Times New Roman" w:hAnsi="Times New Roman"/>
            <w:spacing w:val="-4"/>
            <w:sz w:val="28"/>
            <w:szCs w:val="28"/>
          </w:rPr>
          <w:t>пунктом 3 статьи 401</w:t>
        </w:r>
      </w:hyperlink>
      <w:r w:rsidRPr="00CD487D">
        <w:rPr>
          <w:rFonts w:ascii="Times New Roman" w:hAnsi="Times New Roman"/>
          <w:sz w:val="28"/>
          <w:szCs w:val="28"/>
        </w:rPr>
        <w:t xml:space="preserve"> Гражданского кодекса Российской Федерации.</w:t>
      </w:r>
    </w:p>
    <w:p w:rsidR="00CD487D" w:rsidRPr="00CD487D" w:rsidRDefault="00CD487D" w:rsidP="007E4A18">
      <w:pPr>
        <w:autoSpaceDE w:val="0"/>
        <w:autoSpaceDN w:val="0"/>
        <w:adjustRightInd w:val="0"/>
        <w:ind w:firstLine="709"/>
        <w:jc w:val="both"/>
        <w:rPr>
          <w:rFonts w:ascii="Times New Roman" w:hAnsi="Times New Roman"/>
          <w:sz w:val="28"/>
          <w:szCs w:val="28"/>
        </w:rPr>
      </w:pPr>
      <w:r w:rsidRPr="00CD487D">
        <w:rPr>
          <w:rFonts w:ascii="Times New Roman" w:hAnsi="Times New Roman"/>
          <w:sz w:val="28"/>
          <w:szCs w:val="28"/>
        </w:rPr>
        <w:t>2.21.</w:t>
      </w:r>
      <w:r w:rsidR="007E4A18">
        <w:rPr>
          <w:rFonts w:ascii="Times New Roman" w:hAnsi="Times New Roman"/>
          <w:sz w:val="28"/>
          <w:szCs w:val="28"/>
        </w:rPr>
        <w:t> </w:t>
      </w:r>
      <w:proofErr w:type="gramStart"/>
      <w:r w:rsidRPr="00CD487D">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bCs/>
          <w:sz w:val="28"/>
          <w:szCs w:val="28"/>
          <w:lang w:eastAsia="en-US"/>
        </w:rPr>
        <w:t>3. Порядок предоставления субсидии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3.1. Субсидия предоставляется Получателю, признанному победителем по итогам отбора.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3.2. Министерство не позднее 10-го рабочего дня, следующего за днем размещения на едином портале протокола подведения итогов отбора, с Получателем заключает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Соглашение включает условие о согласовании новых условий Соглашения или о расторжении Соглашения при </w:t>
      </w:r>
      <w:proofErr w:type="spellStart"/>
      <w:r w:rsidRPr="00CD487D">
        <w:rPr>
          <w:rFonts w:ascii="Times New Roman" w:eastAsia="Calibri" w:hAnsi="Times New Roman"/>
          <w:sz w:val="28"/>
          <w:szCs w:val="28"/>
          <w:lang w:eastAsia="en-US"/>
        </w:rPr>
        <w:t>недостижении</w:t>
      </w:r>
      <w:proofErr w:type="spellEnd"/>
      <w:r w:rsidRPr="00CD487D">
        <w:rPr>
          <w:rFonts w:ascii="Times New Roman" w:eastAsia="Calibri" w:hAnsi="Times New Roman"/>
          <w:sz w:val="28"/>
          <w:szCs w:val="28"/>
          <w:lang w:eastAsia="en-US"/>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3.3.</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3.4. </w:t>
      </w:r>
      <w:r w:rsidR="00CD487D" w:rsidRPr="00CD487D">
        <w:rPr>
          <w:rFonts w:ascii="Times New Roman" w:eastAsia="Calibri" w:hAnsi="Times New Roman"/>
          <w:sz w:val="28"/>
          <w:szCs w:val="28"/>
          <w:lang w:eastAsia="en-US"/>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w:t>
      </w:r>
      <w:hyperlink r:id="rId40" w:history="1">
        <w:r w:rsidR="00CD487D" w:rsidRPr="00CD487D">
          <w:rPr>
            <w:rFonts w:ascii="Times New Roman" w:eastAsia="Calibri" w:hAnsi="Times New Roman"/>
            <w:sz w:val="28"/>
            <w:szCs w:val="28"/>
            <w:lang w:eastAsia="en-US"/>
          </w:rPr>
          <w:t>пункте 3.2</w:t>
        </w:r>
      </w:hyperlink>
      <w:r w:rsidR="00CD487D" w:rsidRPr="00CD487D">
        <w:rPr>
          <w:rFonts w:ascii="Times New Roman" w:eastAsia="Calibri" w:hAnsi="Times New Roman"/>
          <w:sz w:val="28"/>
          <w:szCs w:val="28"/>
          <w:lang w:eastAsia="en-US"/>
        </w:rPr>
        <w:t xml:space="preserve"> настоящего Порядка,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3.5.</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Днем (датой) принятия решения о предоставлении субсидии является дата заключения Соглашения.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3.6. Результат предоставления субсидии – субъектом малого и среднего предпринимательства в агропромышленном комплексе реализован проект, </w:t>
      </w:r>
      <w:r w:rsidRPr="00CD487D">
        <w:rPr>
          <w:rFonts w:ascii="Times New Roman" w:eastAsia="Calibri" w:hAnsi="Times New Roman"/>
          <w:spacing w:val="-4"/>
          <w:sz w:val="28"/>
          <w:szCs w:val="28"/>
          <w:lang w:eastAsia="en-US"/>
        </w:rPr>
        <w:t>направленный на увеличение производства и реализации сельскохозяйственной</w:t>
      </w:r>
      <w:r w:rsidRPr="00CD487D">
        <w:rPr>
          <w:rFonts w:ascii="Times New Roman" w:eastAsia="Calibri" w:hAnsi="Times New Roman"/>
          <w:sz w:val="28"/>
          <w:szCs w:val="28"/>
          <w:lang w:eastAsia="en-US"/>
        </w:rPr>
        <w:t xml:space="preserve"> продукции (единиц).</w:t>
      </w:r>
    </w:p>
    <w:p w:rsidR="00CD487D" w:rsidRPr="00CD487D" w:rsidRDefault="00CD487D" w:rsidP="007E4A18">
      <w:pPr>
        <w:widowControl w:val="0"/>
        <w:autoSpaceDE w:val="0"/>
        <w:autoSpaceDN w:val="0"/>
        <w:ind w:firstLine="709"/>
        <w:jc w:val="both"/>
        <w:rPr>
          <w:rFonts w:ascii="Times New Roman" w:hAnsi="Times New Roman"/>
          <w:sz w:val="28"/>
          <w:szCs w:val="28"/>
        </w:rPr>
      </w:pPr>
      <w:r w:rsidRPr="00CD487D">
        <w:rPr>
          <w:rFonts w:ascii="Times New Roman" w:hAnsi="Times New Roman"/>
          <w:sz w:val="28"/>
          <w:szCs w:val="28"/>
        </w:rPr>
        <w:t>Точная дата завершения и конечные значения результата предоставления субсидии и характеристики результата устанавливаются в Соглашении.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3.7. Размер субсидии, предоставляемой Получателю, составляет:</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1)</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по направлениям затрат, указанным в </w:t>
      </w:r>
      <w:hyperlink w:anchor="Par29" w:history="1">
        <w:r w:rsidRPr="00CD487D">
          <w:rPr>
            <w:rFonts w:ascii="Times New Roman" w:eastAsia="Calibri" w:hAnsi="Times New Roman"/>
            <w:sz w:val="28"/>
            <w:szCs w:val="28"/>
            <w:lang w:eastAsia="en-US"/>
          </w:rPr>
          <w:t>подпункте 1 пункта 1.</w:t>
        </w:r>
      </w:hyperlink>
      <w:r w:rsidRPr="00CD487D">
        <w:rPr>
          <w:rFonts w:ascii="Times New Roman" w:eastAsia="Calibri" w:hAnsi="Times New Roman"/>
          <w:sz w:val="28"/>
          <w:szCs w:val="28"/>
          <w:lang w:eastAsia="en-US"/>
        </w:rPr>
        <w:t xml:space="preserve">3 настоящего Порядка,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50</w:t>
      </w:r>
      <w:r w:rsidR="007E4A18">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процентов затрат, но не более 3 </w:t>
      </w:r>
      <w:proofErr w:type="gramStart"/>
      <w:r w:rsidRPr="00CD487D">
        <w:rPr>
          <w:rFonts w:ascii="Times New Roman" w:eastAsia="Calibri" w:hAnsi="Times New Roman"/>
          <w:sz w:val="28"/>
          <w:szCs w:val="28"/>
          <w:lang w:eastAsia="en-US"/>
        </w:rPr>
        <w:t>млн</w:t>
      </w:r>
      <w:proofErr w:type="gramEnd"/>
      <w:r w:rsidRPr="00CD487D">
        <w:rPr>
          <w:rFonts w:ascii="Times New Roman" w:eastAsia="Calibri" w:hAnsi="Times New Roman"/>
          <w:sz w:val="28"/>
          <w:szCs w:val="28"/>
          <w:lang w:eastAsia="en-US"/>
        </w:rPr>
        <w:t xml:space="preserve"> рублей </w:t>
      </w:r>
      <w:r w:rsidR="00DF3D26">
        <w:rPr>
          <w:rFonts w:ascii="Times New Roman" w:eastAsia="Calibri" w:hAnsi="Times New Roman"/>
          <w:sz w:val="28"/>
          <w:szCs w:val="28"/>
          <w:lang w:eastAsia="en-US"/>
        </w:rPr>
        <w:t>из расчета на одного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по направлениям затрат, указанным в </w:t>
      </w:r>
      <w:hyperlink w:anchor="Par30" w:history="1">
        <w:r w:rsidRPr="00CD487D">
          <w:rPr>
            <w:rFonts w:ascii="Times New Roman" w:eastAsia="Calibri" w:hAnsi="Times New Roman"/>
            <w:sz w:val="28"/>
            <w:szCs w:val="28"/>
            <w:lang w:eastAsia="en-US"/>
          </w:rPr>
          <w:t>подпункте 2 пункта 1.</w:t>
        </w:r>
      </w:hyperlink>
      <w:r w:rsidRPr="00CD487D">
        <w:rPr>
          <w:rFonts w:ascii="Times New Roman" w:eastAsia="Calibri" w:hAnsi="Times New Roman"/>
          <w:sz w:val="28"/>
          <w:szCs w:val="28"/>
          <w:lang w:eastAsia="en-US"/>
        </w:rPr>
        <w:t xml:space="preserve">3 настоящего Порядка,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50 процентов затрат, но не более 10 </w:t>
      </w:r>
      <w:proofErr w:type="gramStart"/>
      <w:r w:rsidRPr="00CD487D">
        <w:rPr>
          <w:rFonts w:ascii="Times New Roman" w:eastAsia="Calibri" w:hAnsi="Times New Roman"/>
          <w:sz w:val="28"/>
          <w:szCs w:val="28"/>
          <w:lang w:eastAsia="en-US"/>
        </w:rPr>
        <w:t>млн</w:t>
      </w:r>
      <w:proofErr w:type="gramEnd"/>
      <w:r w:rsidRPr="00CD487D">
        <w:rPr>
          <w:rFonts w:ascii="Times New Roman" w:eastAsia="Calibri" w:hAnsi="Times New Roman"/>
          <w:sz w:val="28"/>
          <w:szCs w:val="28"/>
          <w:lang w:eastAsia="en-US"/>
        </w:rPr>
        <w:t xml:space="preserve"> рублей из расчета на одного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по направлениям затрат, указанным в </w:t>
      </w:r>
      <w:hyperlink w:anchor="Par31" w:history="1">
        <w:r w:rsidRPr="00CD487D">
          <w:rPr>
            <w:rFonts w:ascii="Times New Roman" w:eastAsia="Calibri" w:hAnsi="Times New Roman"/>
            <w:sz w:val="28"/>
            <w:szCs w:val="28"/>
            <w:lang w:eastAsia="en-US"/>
          </w:rPr>
          <w:t>подпункте 3 пункта 1.</w:t>
        </w:r>
      </w:hyperlink>
      <w:r w:rsidRPr="00CD487D">
        <w:rPr>
          <w:rFonts w:ascii="Times New Roman" w:eastAsia="Calibri" w:hAnsi="Times New Roman"/>
          <w:sz w:val="28"/>
          <w:szCs w:val="28"/>
          <w:lang w:eastAsia="en-US"/>
        </w:rPr>
        <w:t xml:space="preserve">3 настоящего Порядка,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50 процентов затрат, но не более 10 </w:t>
      </w:r>
      <w:proofErr w:type="gramStart"/>
      <w:r w:rsidRPr="00CD487D">
        <w:rPr>
          <w:rFonts w:ascii="Times New Roman" w:eastAsia="Calibri" w:hAnsi="Times New Roman"/>
          <w:sz w:val="28"/>
          <w:szCs w:val="28"/>
          <w:lang w:eastAsia="en-US"/>
        </w:rPr>
        <w:t>млн</w:t>
      </w:r>
      <w:proofErr w:type="gramEnd"/>
      <w:r w:rsidRPr="00CD487D">
        <w:rPr>
          <w:rFonts w:ascii="Times New Roman" w:eastAsia="Calibri" w:hAnsi="Times New Roman"/>
          <w:sz w:val="28"/>
          <w:szCs w:val="28"/>
          <w:lang w:eastAsia="en-US"/>
        </w:rPr>
        <w:t xml:space="preserve"> рублей из расчета на одного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bookmarkStart w:id="8" w:name="Par71"/>
      <w:bookmarkEnd w:id="8"/>
      <w:r w:rsidRPr="00CD487D">
        <w:rPr>
          <w:rFonts w:ascii="Times New Roman" w:eastAsia="Calibri" w:hAnsi="Times New Roman"/>
          <w:sz w:val="28"/>
          <w:szCs w:val="28"/>
          <w:lang w:eastAsia="en-US"/>
        </w:rPr>
        <w:t>4)</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по направлениям затрат, указанным в </w:t>
      </w:r>
      <w:hyperlink w:anchor="Par32" w:history="1">
        <w:r w:rsidRPr="00CD487D">
          <w:rPr>
            <w:rFonts w:ascii="Times New Roman" w:eastAsia="Calibri" w:hAnsi="Times New Roman"/>
            <w:sz w:val="28"/>
            <w:szCs w:val="28"/>
            <w:lang w:eastAsia="en-US"/>
          </w:rPr>
          <w:t>подпункте 4 пункта 1.</w:t>
        </w:r>
      </w:hyperlink>
      <w:r w:rsidRPr="00CD487D">
        <w:rPr>
          <w:rFonts w:ascii="Times New Roman" w:eastAsia="Calibri" w:hAnsi="Times New Roman"/>
          <w:sz w:val="28"/>
          <w:szCs w:val="28"/>
          <w:lang w:eastAsia="en-US"/>
        </w:rPr>
        <w:t>3 настоящего Порядка:</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 xml:space="preserve">10 процентов затрат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если</w:t>
      </w:r>
      <w:r w:rsidR="007E4A18">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 xml:space="preserve">12 процентов затрат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если</w:t>
      </w:r>
      <w:r w:rsidR="007E4A18">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рублей до 25000 тыс</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рублей включительно;</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15 процентов затрат</w:t>
      </w:r>
      <w:r w:rsidR="00DF3D26">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но</w:t>
      </w:r>
      <w:r w:rsidR="007E4A18">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не более 20 млн рублей из расчета на одного Получателя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рублей.</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Выручка от реализации продукции и (или) дикорастущих пищевых ресурсов, закупленных у членов Получателя и (или) у граждан, ведущих личные подсобные хозяйства, не являющихся членами этого Получателя, рассчитывается по тому виду продукции или виду дикорастущих пищевых ресурсов, которые закуплены Получателем у своих членов и (или) у граждан, ведущих личные подсобные хозяйства, не являющихся членами этого Получателя;</w:t>
      </w:r>
      <w:proofErr w:type="gramEnd"/>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5)</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 xml:space="preserve">по направлениям затрат, указанным в </w:t>
      </w:r>
      <w:hyperlink w:anchor="Par32" w:history="1">
        <w:r w:rsidRPr="00CD487D">
          <w:rPr>
            <w:rFonts w:ascii="Times New Roman" w:eastAsia="Calibri" w:hAnsi="Times New Roman"/>
            <w:sz w:val="28"/>
            <w:szCs w:val="28"/>
            <w:lang w:eastAsia="en-US"/>
          </w:rPr>
          <w:t>подпункте 5 пункта 1.</w:t>
        </w:r>
      </w:hyperlink>
      <w:r w:rsidRPr="00CD487D">
        <w:rPr>
          <w:rFonts w:ascii="Times New Roman" w:eastAsia="Calibri" w:hAnsi="Times New Roman"/>
          <w:sz w:val="28"/>
          <w:szCs w:val="28"/>
          <w:lang w:eastAsia="en-US"/>
        </w:rPr>
        <w:t xml:space="preserve">3 настоящего Порядка, </w:t>
      </w:r>
      <w:r w:rsidR="007E4A18">
        <w:rPr>
          <w:rFonts w:ascii="Times New Roman" w:eastAsia="Calibri" w:hAnsi="Times New Roman"/>
          <w:sz w:val="28"/>
          <w:szCs w:val="28"/>
          <w:lang w:eastAsia="en-US"/>
        </w:rPr>
        <w:t>–</w:t>
      </w:r>
      <w:r w:rsidRPr="00CD487D">
        <w:rPr>
          <w:rFonts w:ascii="Times New Roman" w:eastAsia="Calibri" w:hAnsi="Times New Roman"/>
          <w:sz w:val="28"/>
          <w:szCs w:val="28"/>
          <w:lang w:eastAsia="en-US"/>
        </w:rPr>
        <w:t xml:space="preserve"> 20 процентов затрат, но не более 5 </w:t>
      </w:r>
      <w:proofErr w:type="gramStart"/>
      <w:r w:rsidRPr="00CD487D">
        <w:rPr>
          <w:rFonts w:ascii="Times New Roman" w:eastAsia="Calibri" w:hAnsi="Times New Roman"/>
          <w:sz w:val="28"/>
          <w:szCs w:val="28"/>
          <w:lang w:eastAsia="en-US"/>
        </w:rPr>
        <w:t>млн</w:t>
      </w:r>
      <w:proofErr w:type="gramEnd"/>
      <w:r w:rsidRPr="00CD487D">
        <w:rPr>
          <w:rFonts w:ascii="Times New Roman" w:eastAsia="Calibri" w:hAnsi="Times New Roman"/>
          <w:sz w:val="28"/>
          <w:szCs w:val="28"/>
          <w:lang w:eastAsia="en-US"/>
        </w:rPr>
        <w:t xml:space="preserve"> рублей из расчета на одного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Размер субсидии Получателю определяется Министерством.</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bCs/>
          <w:sz w:val="28"/>
          <w:szCs w:val="28"/>
          <w:lang w:eastAsia="en-US"/>
        </w:rPr>
        <w:t>4. Требования к отчетности, осуществлению</w:t>
      </w:r>
      <w:r w:rsidR="007E4A18">
        <w:rPr>
          <w:rFonts w:ascii="Times New Roman" w:eastAsia="Calibri" w:hAnsi="Times New Roman"/>
          <w:bCs/>
          <w:sz w:val="28"/>
          <w:szCs w:val="28"/>
          <w:lang w:eastAsia="en-US"/>
        </w:rPr>
        <w:t xml:space="preserve"> </w:t>
      </w:r>
      <w:r w:rsidRPr="00CD487D">
        <w:rPr>
          <w:rFonts w:ascii="Times New Roman" w:eastAsia="Calibri" w:hAnsi="Times New Roman"/>
          <w:bCs/>
          <w:sz w:val="28"/>
          <w:szCs w:val="28"/>
          <w:lang w:eastAsia="en-US"/>
        </w:rPr>
        <w:t>контроля</w:t>
      </w:r>
      <w:r w:rsidR="007E4A18">
        <w:rPr>
          <w:rFonts w:ascii="Times New Roman" w:eastAsia="Calibri" w:hAnsi="Times New Roman"/>
          <w:bCs/>
          <w:sz w:val="28"/>
          <w:szCs w:val="28"/>
          <w:lang w:eastAsia="en-US"/>
        </w:rPr>
        <w:br/>
      </w:r>
      <w:r w:rsidRPr="00CD487D">
        <w:rPr>
          <w:rFonts w:ascii="Times New Roman" w:eastAsia="Calibri" w:hAnsi="Times New Roman"/>
          <w:bCs/>
          <w:sz w:val="28"/>
          <w:szCs w:val="28"/>
          <w:lang w:eastAsia="en-US"/>
        </w:rPr>
        <w:t>(мониторинга) за соблюдением условий и порядка</w:t>
      </w:r>
      <w:r w:rsidR="007E4A18">
        <w:rPr>
          <w:rFonts w:ascii="Times New Roman" w:eastAsia="Calibri" w:hAnsi="Times New Roman"/>
          <w:bCs/>
          <w:sz w:val="28"/>
          <w:szCs w:val="28"/>
          <w:lang w:eastAsia="en-US"/>
        </w:rPr>
        <w:br/>
      </w:r>
      <w:r w:rsidRPr="00CD487D">
        <w:rPr>
          <w:rFonts w:ascii="Times New Roman" w:eastAsia="Calibri" w:hAnsi="Times New Roman"/>
          <w:bCs/>
          <w:sz w:val="28"/>
          <w:szCs w:val="28"/>
          <w:lang w:eastAsia="en-US"/>
        </w:rPr>
        <w:t>предоставления субсидии и ответственность за их нарушение</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bookmarkStart w:id="9" w:name="Par75"/>
      <w:bookmarkStart w:id="10" w:name="Par123"/>
      <w:bookmarkEnd w:id="9"/>
      <w:bookmarkEnd w:id="10"/>
      <w:r>
        <w:rPr>
          <w:rFonts w:ascii="Times New Roman" w:eastAsia="Calibri" w:hAnsi="Times New Roman"/>
          <w:sz w:val="28"/>
          <w:szCs w:val="28"/>
          <w:lang w:eastAsia="en-US"/>
        </w:rPr>
        <w:t>4.1. </w:t>
      </w:r>
      <w:r w:rsidR="00CD487D" w:rsidRPr="00CD487D">
        <w:rPr>
          <w:rFonts w:ascii="Times New Roman" w:eastAsia="Calibri" w:hAnsi="Times New Roman"/>
          <w:sz w:val="28"/>
          <w:szCs w:val="28"/>
          <w:lang w:eastAsia="en-US"/>
        </w:rPr>
        <w:t xml:space="preserve">Получатель представляет в Министерство отчет в подсистеме бюджетного планирования системы «Электронный бюджет» (далее </w:t>
      </w:r>
      <w:r>
        <w:rPr>
          <w:rFonts w:ascii="Times New Roman" w:eastAsia="Calibri" w:hAnsi="Times New Roman"/>
          <w:sz w:val="28"/>
          <w:szCs w:val="28"/>
          <w:lang w:eastAsia="en-US"/>
        </w:rPr>
        <w:t>–</w:t>
      </w:r>
      <w:r w:rsidR="00CD487D" w:rsidRPr="00CD487D">
        <w:rPr>
          <w:rFonts w:ascii="Times New Roman" w:eastAsia="Calibri" w:hAnsi="Times New Roman"/>
          <w:sz w:val="28"/>
          <w:szCs w:val="28"/>
          <w:lang w:eastAsia="en-US"/>
        </w:rPr>
        <w:t xml:space="preserve"> отчет) до 20 января года, следующего за годом, в котором была предоставлена субсидия, по форме, установленной Соглашением.</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bCs/>
          <w:sz w:val="28"/>
          <w:szCs w:val="28"/>
          <w:lang w:eastAsia="en-US"/>
        </w:rPr>
        <w:t>Министерство осуществляет проверку и принятие отчета в рамках и в сроки проведения проверки в соответствии с пунктом 4.3 настоящего Порядка. В случае наличия или отсутствия замечаний к указанному отчету Министерство делает соответствующую отметку в акте проверки.</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4.2. </w:t>
      </w:r>
      <w:r w:rsidR="00CD487D" w:rsidRPr="00CD487D">
        <w:rPr>
          <w:rFonts w:ascii="Times New Roman" w:eastAsia="Calibri" w:hAnsi="Times New Roman"/>
          <w:bCs/>
          <w:sz w:val="28"/>
          <w:szCs w:val="28"/>
          <w:lang w:eastAsia="en-US"/>
        </w:rPr>
        <w:t>Министерство осуществляет проверку соблюдения Получателем условий предоставления субсидии, в том числе в части достижения результата ее предоставления, в соответствии с настоящим Порядком</w:t>
      </w:r>
      <w:r>
        <w:rPr>
          <w:rFonts w:ascii="Times New Roman" w:eastAsia="Calibri" w:hAnsi="Times New Roman"/>
          <w:bCs/>
          <w:sz w:val="28"/>
          <w:szCs w:val="28"/>
          <w:lang w:eastAsia="en-US"/>
        </w:rPr>
        <w:br/>
      </w:r>
      <w:r w:rsidR="00CD487D" w:rsidRPr="00CD487D">
        <w:rPr>
          <w:rFonts w:ascii="Times New Roman" w:eastAsia="Calibri" w:hAnsi="Times New Roman"/>
          <w:bCs/>
          <w:sz w:val="28"/>
          <w:szCs w:val="28"/>
          <w:lang w:eastAsia="en-US"/>
        </w:rPr>
        <w:t xml:space="preserve">в рамках внутреннего финансового контроля, </w:t>
      </w:r>
      <w:r w:rsidR="00CD487D" w:rsidRPr="00CD487D">
        <w:rPr>
          <w:rFonts w:ascii="Times New Roman" w:eastAsia="Calibri" w:hAnsi="Times New Roman"/>
          <w:sz w:val="28"/>
          <w:szCs w:val="28"/>
          <w:lang w:eastAsia="en-US"/>
        </w:rPr>
        <w:t>а органы государственного финансового контроля осуществляют проверку в соответствии со</w:t>
      </w:r>
      <w:r>
        <w:rPr>
          <w:rFonts w:ascii="Times New Roman" w:eastAsia="Calibri" w:hAnsi="Times New Roman"/>
          <w:sz w:val="28"/>
          <w:szCs w:val="28"/>
          <w:lang w:eastAsia="en-US"/>
        </w:rPr>
        <w:br/>
      </w:r>
      <w:hyperlink r:id="rId41" w:history="1">
        <w:r w:rsidR="00CD487D" w:rsidRPr="00CD487D">
          <w:rPr>
            <w:rFonts w:ascii="Times New Roman" w:eastAsia="Calibri" w:hAnsi="Times New Roman"/>
            <w:sz w:val="28"/>
            <w:szCs w:val="28"/>
            <w:lang w:eastAsia="en-US"/>
          </w:rPr>
          <w:t>статьями 268.1</w:t>
        </w:r>
      </w:hyperlink>
      <w:r w:rsidR="00CD487D" w:rsidRPr="00CD487D">
        <w:rPr>
          <w:rFonts w:ascii="Times New Roman" w:eastAsia="Calibri" w:hAnsi="Times New Roman"/>
          <w:sz w:val="28"/>
          <w:szCs w:val="28"/>
          <w:lang w:eastAsia="en-US"/>
        </w:rPr>
        <w:t xml:space="preserve"> и </w:t>
      </w:r>
      <w:hyperlink r:id="rId42" w:history="1">
        <w:r w:rsidR="00CD487D" w:rsidRPr="00CD487D">
          <w:rPr>
            <w:rFonts w:ascii="Times New Roman" w:eastAsia="Calibri" w:hAnsi="Times New Roman"/>
            <w:sz w:val="28"/>
            <w:szCs w:val="28"/>
            <w:lang w:eastAsia="en-US"/>
          </w:rPr>
          <w:t>269.2</w:t>
        </w:r>
      </w:hyperlink>
      <w:r w:rsidR="00CD487D" w:rsidRPr="00CD487D">
        <w:rPr>
          <w:rFonts w:ascii="Times New Roman" w:eastAsia="Calibri" w:hAnsi="Times New Roman"/>
          <w:sz w:val="28"/>
          <w:szCs w:val="28"/>
          <w:lang w:eastAsia="en-US"/>
        </w:rPr>
        <w:t xml:space="preserve"> Бюджетного кодекса Российской Федерации.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Министерство проводит мониторинг достижения результата предоставления субсидии, определенного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4.3. </w:t>
      </w:r>
      <w:r w:rsidR="00CD487D" w:rsidRPr="00CD487D">
        <w:rPr>
          <w:rFonts w:ascii="Times New Roman" w:eastAsia="Calibri" w:hAnsi="Times New Roman"/>
          <w:sz w:val="28"/>
          <w:szCs w:val="28"/>
          <w:lang w:eastAsia="en-US"/>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даты начала и срок проведения проверки;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цель и предмет проведения проверки;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наименование Получателя;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перечень должностных лиц Министерства, участвующих в проведении проверки.</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Министерство в течение 3 рабочих дней, следующих за днем окончания проведения проверки, отражает результаты проведенной проверки в акте о проведении проверки, составленном по форме, утверждаемой Министерством, и направляет копию указанного акта Получателю заказным почтовым отправлением с уведомлением о вручении.</w:t>
      </w:r>
    </w:p>
    <w:p w:rsidR="00CD487D" w:rsidRPr="00CD487D" w:rsidRDefault="007E4A18" w:rsidP="007E4A1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4.4. </w:t>
      </w:r>
      <w:r w:rsidR="00CD487D" w:rsidRPr="00CD487D">
        <w:rPr>
          <w:rFonts w:ascii="Times New Roman" w:eastAsia="Calibri" w:hAnsi="Times New Roman"/>
          <w:sz w:val="28"/>
          <w:szCs w:val="28"/>
          <w:lang w:eastAsia="en-US"/>
        </w:rPr>
        <w:t xml:space="preserve">В случае установления Министерством по результатам проверки факта </w:t>
      </w:r>
      <w:proofErr w:type="spellStart"/>
      <w:r w:rsidR="00CD487D" w:rsidRPr="00CD487D">
        <w:rPr>
          <w:rFonts w:ascii="Times New Roman" w:eastAsia="Calibri" w:hAnsi="Times New Roman"/>
          <w:sz w:val="28"/>
          <w:szCs w:val="28"/>
          <w:lang w:eastAsia="en-US"/>
        </w:rPr>
        <w:t>недостижения</w:t>
      </w:r>
      <w:proofErr w:type="spellEnd"/>
      <w:r w:rsidR="00CD487D" w:rsidRPr="00CD487D">
        <w:rPr>
          <w:rFonts w:ascii="Times New Roman" w:eastAsia="Calibri" w:hAnsi="Times New Roman"/>
          <w:sz w:val="28"/>
          <w:szCs w:val="28"/>
          <w:lang w:eastAsia="en-US"/>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Размер возврата субсидии определяется по формуле:</w:t>
      </w:r>
    </w:p>
    <w:p w:rsidR="00CD487D" w:rsidRPr="00CD487D" w:rsidRDefault="00CD487D" w:rsidP="007E4A18">
      <w:pPr>
        <w:tabs>
          <w:tab w:val="left" w:pos="142"/>
        </w:tabs>
        <w:autoSpaceDE w:val="0"/>
        <w:autoSpaceDN w:val="0"/>
        <w:adjustRightInd w:val="0"/>
        <w:ind w:firstLine="709"/>
        <w:rPr>
          <w:rFonts w:ascii="Times New Roman" w:eastAsia="Calibri" w:hAnsi="Times New Roman"/>
          <w:bCs/>
          <w:sz w:val="16"/>
          <w:szCs w:val="16"/>
          <w:lang w:eastAsia="en-US"/>
        </w:rPr>
      </w:pPr>
    </w:p>
    <w:p w:rsidR="00CD487D" w:rsidRPr="00CD487D" w:rsidRDefault="00CD487D" w:rsidP="007E4A18">
      <w:pPr>
        <w:tabs>
          <w:tab w:val="left" w:pos="142"/>
        </w:tabs>
        <w:autoSpaceDE w:val="0"/>
        <w:autoSpaceDN w:val="0"/>
        <w:adjustRightInd w:val="0"/>
        <w:jc w:val="center"/>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V возврата = V субсидии x P,</w:t>
      </w:r>
    </w:p>
    <w:p w:rsidR="007E4A18" w:rsidRPr="007E4A18" w:rsidRDefault="007E4A18" w:rsidP="007E4A18">
      <w:pPr>
        <w:tabs>
          <w:tab w:val="left" w:pos="142"/>
        </w:tabs>
        <w:autoSpaceDE w:val="0"/>
        <w:autoSpaceDN w:val="0"/>
        <w:adjustRightInd w:val="0"/>
        <w:ind w:firstLine="709"/>
        <w:rPr>
          <w:rFonts w:ascii="Times New Roman" w:eastAsia="Calibri" w:hAnsi="Times New Roman"/>
          <w:bCs/>
          <w:sz w:val="16"/>
          <w:szCs w:val="16"/>
          <w:lang w:eastAsia="en-US"/>
        </w:rPr>
      </w:pPr>
    </w:p>
    <w:p w:rsidR="00CD487D" w:rsidRPr="00CD487D" w:rsidRDefault="00CD487D" w:rsidP="007E4A18">
      <w:pPr>
        <w:tabs>
          <w:tab w:val="left" w:pos="142"/>
        </w:tabs>
        <w:autoSpaceDE w:val="0"/>
        <w:autoSpaceDN w:val="0"/>
        <w:adjustRightInd w:val="0"/>
        <w:ind w:firstLine="709"/>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где:</w:t>
      </w:r>
    </w:p>
    <w:p w:rsidR="00CD487D" w:rsidRPr="00CD487D" w:rsidRDefault="00CD487D" w:rsidP="007E4A18">
      <w:pPr>
        <w:tabs>
          <w:tab w:val="left" w:pos="142"/>
        </w:tabs>
        <w:autoSpaceDE w:val="0"/>
        <w:autoSpaceDN w:val="0"/>
        <w:adjustRightInd w:val="0"/>
        <w:ind w:firstLine="709"/>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V возврата - размер субсидии, подлежащей возврату, рублей, копеек;</w:t>
      </w:r>
    </w:p>
    <w:p w:rsidR="007E4A18" w:rsidRDefault="00CD487D" w:rsidP="007E4A18">
      <w:pPr>
        <w:tabs>
          <w:tab w:val="left" w:pos="142"/>
        </w:tabs>
        <w:autoSpaceDE w:val="0"/>
        <w:autoSpaceDN w:val="0"/>
        <w:adjustRightInd w:val="0"/>
        <w:ind w:firstLine="709"/>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 xml:space="preserve">V субсидии - размер субсидии, предоставленной Получателю, рублей, копеек; </w:t>
      </w:r>
    </w:p>
    <w:p w:rsidR="00C03715" w:rsidRDefault="00CD487D" w:rsidP="007E4A18">
      <w:pPr>
        <w:tabs>
          <w:tab w:val="left" w:pos="142"/>
        </w:tabs>
        <w:autoSpaceDE w:val="0"/>
        <w:autoSpaceDN w:val="0"/>
        <w:adjustRightInd w:val="0"/>
        <w:ind w:firstLine="709"/>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 xml:space="preserve">P - процент </w:t>
      </w:r>
      <w:proofErr w:type="spellStart"/>
      <w:r w:rsidRPr="00CD487D">
        <w:rPr>
          <w:rFonts w:ascii="Times New Roman" w:eastAsia="Calibri" w:hAnsi="Times New Roman"/>
          <w:bCs/>
          <w:sz w:val="28"/>
          <w:szCs w:val="28"/>
          <w:lang w:eastAsia="en-US"/>
        </w:rPr>
        <w:t>недостижения</w:t>
      </w:r>
      <w:proofErr w:type="spellEnd"/>
      <w:r w:rsidRPr="00CD487D">
        <w:rPr>
          <w:rFonts w:ascii="Times New Roman" w:eastAsia="Calibri" w:hAnsi="Times New Roman"/>
          <w:bCs/>
          <w:sz w:val="28"/>
          <w:szCs w:val="28"/>
          <w:lang w:eastAsia="en-US"/>
        </w:rPr>
        <w:t xml:space="preserve"> характеристики результата,</w:t>
      </w:r>
      <w:r w:rsidR="007E4A18">
        <w:rPr>
          <w:rFonts w:ascii="Times New Roman" w:eastAsia="Calibri" w:hAnsi="Times New Roman"/>
          <w:bCs/>
          <w:sz w:val="28"/>
          <w:szCs w:val="28"/>
          <w:lang w:eastAsia="en-US"/>
        </w:rPr>
        <w:t xml:space="preserve"> </w:t>
      </w:r>
    </w:p>
    <w:p w:rsidR="00CD487D" w:rsidRPr="00CD487D" w:rsidRDefault="00CD487D" w:rsidP="00C03715">
      <w:pPr>
        <w:tabs>
          <w:tab w:val="left" w:pos="142"/>
        </w:tabs>
        <w:autoSpaceDE w:val="0"/>
        <w:autoSpaceDN w:val="0"/>
        <w:adjustRightInd w:val="0"/>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при этом:</w:t>
      </w:r>
    </w:p>
    <w:p w:rsidR="007E4A18" w:rsidRPr="007E4A18" w:rsidRDefault="007E4A18" w:rsidP="007E4A18">
      <w:pPr>
        <w:tabs>
          <w:tab w:val="left" w:pos="142"/>
        </w:tabs>
        <w:autoSpaceDE w:val="0"/>
        <w:autoSpaceDN w:val="0"/>
        <w:adjustRightInd w:val="0"/>
        <w:rPr>
          <w:rFonts w:ascii="Times New Roman" w:eastAsia="Calibri" w:hAnsi="Times New Roman"/>
          <w:bCs/>
          <w:sz w:val="16"/>
          <w:szCs w:val="16"/>
          <w:lang w:eastAsia="en-US"/>
        </w:rPr>
      </w:pPr>
    </w:p>
    <w:p w:rsidR="00CD487D" w:rsidRDefault="00CD487D" w:rsidP="007E4A18">
      <w:pPr>
        <w:tabs>
          <w:tab w:val="left" w:pos="142"/>
        </w:tabs>
        <w:autoSpaceDE w:val="0"/>
        <w:autoSpaceDN w:val="0"/>
        <w:adjustRightInd w:val="0"/>
        <w:jc w:val="center"/>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P = (1 - d / D) x 100%,</w:t>
      </w:r>
    </w:p>
    <w:p w:rsidR="007E4A18" w:rsidRPr="00CD487D" w:rsidRDefault="007E4A18" w:rsidP="00C03715">
      <w:pPr>
        <w:tabs>
          <w:tab w:val="left" w:pos="142"/>
        </w:tabs>
        <w:autoSpaceDE w:val="0"/>
        <w:autoSpaceDN w:val="0"/>
        <w:adjustRightInd w:val="0"/>
        <w:rPr>
          <w:rFonts w:ascii="Times New Roman" w:eastAsia="Calibri" w:hAnsi="Times New Roman"/>
          <w:bCs/>
          <w:sz w:val="16"/>
          <w:szCs w:val="16"/>
          <w:lang w:eastAsia="en-US"/>
        </w:rPr>
      </w:pPr>
    </w:p>
    <w:p w:rsidR="00CD487D" w:rsidRPr="00CD487D" w:rsidRDefault="00CD487D" w:rsidP="007E4A18">
      <w:pPr>
        <w:tabs>
          <w:tab w:val="left" w:pos="142"/>
        </w:tabs>
        <w:autoSpaceDE w:val="0"/>
        <w:autoSpaceDN w:val="0"/>
        <w:adjustRightInd w:val="0"/>
        <w:ind w:firstLine="709"/>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где:</w:t>
      </w:r>
    </w:p>
    <w:p w:rsidR="00CD487D" w:rsidRPr="00CD487D" w:rsidRDefault="00CD487D" w:rsidP="007E4A18">
      <w:pPr>
        <w:tabs>
          <w:tab w:val="left" w:pos="142"/>
        </w:tabs>
        <w:autoSpaceDE w:val="0"/>
        <w:autoSpaceDN w:val="0"/>
        <w:adjustRightInd w:val="0"/>
        <w:ind w:firstLine="709"/>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d - достигнутое значение характеристики результата;</w:t>
      </w:r>
    </w:p>
    <w:p w:rsidR="00CD487D" w:rsidRPr="00CD487D" w:rsidRDefault="00CD487D" w:rsidP="007E4A18">
      <w:pPr>
        <w:tabs>
          <w:tab w:val="left" w:pos="142"/>
        </w:tabs>
        <w:autoSpaceDE w:val="0"/>
        <w:autoSpaceDN w:val="0"/>
        <w:adjustRightInd w:val="0"/>
        <w:ind w:firstLine="709"/>
        <w:jc w:val="both"/>
        <w:rPr>
          <w:rFonts w:ascii="Times New Roman" w:eastAsia="Calibri" w:hAnsi="Times New Roman"/>
          <w:spacing w:val="-4"/>
          <w:sz w:val="28"/>
          <w:szCs w:val="28"/>
          <w:lang w:eastAsia="en-US"/>
        </w:rPr>
      </w:pPr>
      <w:r w:rsidRPr="00CD487D">
        <w:rPr>
          <w:rFonts w:ascii="Times New Roman" w:eastAsia="Calibri" w:hAnsi="Times New Roman"/>
          <w:bCs/>
          <w:spacing w:val="-4"/>
          <w:sz w:val="28"/>
          <w:szCs w:val="28"/>
          <w:lang w:eastAsia="en-US"/>
        </w:rPr>
        <w:t>D - значение характеристики результата, установленного в Соглашении.</w:t>
      </w:r>
    </w:p>
    <w:p w:rsidR="00CD487D" w:rsidRPr="00CD487D" w:rsidRDefault="00CD487D" w:rsidP="007E4A18">
      <w:pPr>
        <w:tabs>
          <w:tab w:val="left" w:pos="142"/>
        </w:tabs>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Процент </w:t>
      </w:r>
      <w:proofErr w:type="spellStart"/>
      <w:r w:rsidRPr="00CD487D">
        <w:rPr>
          <w:rFonts w:ascii="Times New Roman" w:eastAsia="Calibri" w:hAnsi="Times New Roman"/>
          <w:bCs/>
          <w:sz w:val="28"/>
          <w:szCs w:val="28"/>
          <w:lang w:eastAsia="en-US"/>
        </w:rPr>
        <w:t>недостижения</w:t>
      </w:r>
      <w:proofErr w:type="spellEnd"/>
      <w:r w:rsidRPr="00CD487D">
        <w:rPr>
          <w:rFonts w:ascii="Times New Roman" w:eastAsia="Calibri" w:hAnsi="Times New Roman"/>
          <w:bCs/>
          <w:sz w:val="28"/>
          <w:szCs w:val="28"/>
          <w:lang w:eastAsia="en-US"/>
        </w:rPr>
        <w:t xml:space="preserve"> характеристики результата </w:t>
      </w:r>
      <w:r w:rsidRPr="00CD487D">
        <w:rPr>
          <w:rFonts w:ascii="Times New Roman" w:eastAsia="Calibri" w:hAnsi="Times New Roman"/>
          <w:sz w:val="28"/>
          <w:szCs w:val="28"/>
          <w:lang w:eastAsia="en-US"/>
        </w:rPr>
        <w:t>рассчитывается до 2 знаков после запятой по правилам математического округления.</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4.5. При обнаружении обстоятельств, предусмотренных пунктами 4.2, 4.4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CD487D" w:rsidRPr="00CD487D" w:rsidRDefault="00CD487D" w:rsidP="007E4A18">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4.6</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w:t>
      </w: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p w:rsidR="00CD487D" w:rsidRPr="00CD487D" w:rsidRDefault="00CD487D" w:rsidP="007E4A18">
      <w:pPr>
        <w:jc w:val="center"/>
        <w:outlineLvl w:val="0"/>
        <w:rPr>
          <w:rFonts w:ascii="Times New Roman" w:eastAsia="Calibri" w:hAnsi="Times New Roman"/>
          <w:bCs/>
          <w:sz w:val="28"/>
          <w:szCs w:val="28"/>
          <w:lang w:eastAsia="en-US"/>
        </w:rPr>
      </w:pPr>
    </w:p>
    <w:p w:rsidR="00CD487D" w:rsidRPr="00CD487D" w:rsidRDefault="00CD487D" w:rsidP="007E4A18">
      <w:pPr>
        <w:jc w:val="center"/>
        <w:outlineLvl w:val="0"/>
        <w:rPr>
          <w:rFonts w:ascii="Times New Roman" w:eastAsia="Calibri" w:hAnsi="Times New Roman"/>
          <w:bCs/>
          <w:sz w:val="28"/>
          <w:szCs w:val="28"/>
          <w:lang w:eastAsia="en-US"/>
        </w:rPr>
      </w:pPr>
    </w:p>
    <w:p w:rsidR="00CD487D" w:rsidRPr="00CD487D" w:rsidRDefault="00CD487D" w:rsidP="007E4A18">
      <w:pPr>
        <w:jc w:val="center"/>
        <w:outlineLvl w:val="0"/>
        <w:rPr>
          <w:rFonts w:ascii="Times New Roman" w:eastAsia="Calibri" w:hAnsi="Times New Roman"/>
          <w:bCs/>
          <w:sz w:val="28"/>
          <w:szCs w:val="28"/>
          <w:lang w:eastAsia="en-US"/>
        </w:rPr>
      </w:pPr>
    </w:p>
    <w:p w:rsidR="00CD487D" w:rsidRPr="00CD487D" w:rsidRDefault="00CD487D" w:rsidP="007E4A18">
      <w:pPr>
        <w:rPr>
          <w:rFonts w:ascii="Times New Roman" w:hAnsi="Times New Roman"/>
          <w:sz w:val="24"/>
          <w:szCs w:val="24"/>
        </w:rPr>
      </w:pPr>
      <w:r w:rsidRPr="00CD487D">
        <w:rPr>
          <w:rFonts w:ascii="Times New Roman" w:hAnsi="Times New Roman"/>
          <w:sz w:val="24"/>
          <w:szCs w:val="24"/>
        </w:rPr>
        <w:br w:type="page"/>
      </w:r>
    </w:p>
    <w:tbl>
      <w:tblPr>
        <w:tblW w:w="9628" w:type="dxa"/>
        <w:tblLook w:val="01E0" w:firstRow="1" w:lastRow="1" w:firstColumn="1" w:lastColumn="1" w:noHBand="0" w:noVBand="0"/>
      </w:tblPr>
      <w:tblGrid>
        <w:gridCol w:w="5070"/>
        <w:gridCol w:w="4558"/>
      </w:tblGrid>
      <w:tr w:rsidR="00AE5D61" w:rsidRPr="00F16284" w:rsidTr="001232AD">
        <w:tc>
          <w:tcPr>
            <w:tcW w:w="5070" w:type="dxa"/>
          </w:tcPr>
          <w:p w:rsidR="00AE5D61" w:rsidRPr="00F16284" w:rsidRDefault="00AE5D61" w:rsidP="001232AD">
            <w:pPr>
              <w:widowControl w:val="0"/>
              <w:spacing w:line="233" w:lineRule="auto"/>
              <w:rPr>
                <w:rFonts w:ascii="Times New Roman" w:hAnsi="Times New Roman"/>
                <w:sz w:val="28"/>
                <w:szCs w:val="28"/>
              </w:rPr>
            </w:pPr>
          </w:p>
        </w:tc>
        <w:tc>
          <w:tcPr>
            <w:tcW w:w="4558" w:type="dxa"/>
          </w:tcPr>
          <w:p w:rsidR="00AE5D61" w:rsidRPr="00CD487D" w:rsidRDefault="00AE5D61" w:rsidP="001232AD">
            <w:pPr>
              <w:autoSpaceDE w:val="0"/>
              <w:autoSpaceDN w:val="0"/>
              <w:adjustRightInd w:val="0"/>
              <w:ind w:left="-57" w:right="-57"/>
              <w:outlineLvl w:val="1"/>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1</w:t>
            </w:r>
          </w:p>
          <w:p w:rsidR="00AE5D61" w:rsidRPr="00CD487D" w:rsidRDefault="00AE5D61" w:rsidP="001232AD">
            <w:pPr>
              <w:autoSpaceDE w:val="0"/>
              <w:autoSpaceDN w:val="0"/>
              <w:adjustRightInd w:val="0"/>
              <w:ind w:left="-57" w:right="-57"/>
              <w:rPr>
                <w:rFonts w:ascii="Times New Roman" w:eastAsia="Calibri" w:hAnsi="Times New Roman"/>
                <w:sz w:val="28"/>
                <w:szCs w:val="28"/>
                <w:lang w:eastAsia="en-US"/>
              </w:rPr>
            </w:pPr>
            <w:r w:rsidRPr="00CD487D">
              <w:rPr>
                <w:rFonts w:ascii="Times New Roman" w:eastAsia="Calibri" w:hAnsi="Times New Roman"/>
                <w:sz w:val="28"/>
                <w:szCs w:val="28"/>
                <w:lang w:eastAsia="en-US"/>
              </w:rPr>
              <w:t>к Порядку</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предоставления субсидий </w:t>
            </w:r>
            <w:proofErr w:type="gramStart"/>
            <w:r w:rsidRPr="00CD487D">
              <w:rPr>
                <w:rFonts w:ascii="Times New Roman" w:eastAsia="Calibri" w:hAnsi="Times New Roman"/>
                <w:sz w:val="28"/>
                <w:szCs w:val="28"/>
                <w:lang w:eastAsia="en-US"/>
              </w:rPr>
              <w:t>сельскохозяйственным</w:t>
            </w:r>
            <w:proofErr w:type="gramEnd"/>
          </w:p>
          <w:p w:rsidR="00AE5D61" w:rsidRPr="00F16284" w:rsidRDefault="00AE5D61" w:rsidP="001232AD">
            <w:pPr>
              <w:autoSpaceDE w:val="0"/>
              <w:autoSpaceDN w:val="0"/>
              <w:adjustRightInd w:val="0"/>
              <w:ind w:left="-57" w:right="-57"/>
              <w:rPr>
                <w:rFonts w:ascii="Times New Roman" w:hAnsi="Times New Roman"/>
                <w:sz w:val="28"/>
                <w:szCs w:val="28"/>
              </w:rPr>
            </w:pPr>
            <w:r w:rsidRPr="00CD487D">
              <w:rPr>
                <w:rFonts w:ascii="Times New Roman" w:eastAsia="Calibri" w:hAnsi="Times New Roman"/>
                <w:sz w:val="28"/>
                <w:szCs w:val="28"/>
                <w:lang w:eastAsia="en-US"/>
              </w:rPr>
              <w:t>потребительским кооперативам на возмещение части</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понесенных в текущем финансовом году затрат</w:t>
            </w:r>
          </w:p>
        </w:tc>
      </w:tr>
    </w:tbl>
    <w:p w:rsidR="00AE5D61" w:rsidRPr="00CD487D" w:rsidRDefault="00AE5D61" w:rsidP="007E4A18">
      <w:pPr>
        <w:autoSpaceDE w:val="0"/>
        <w:autoSpaceDN w:val="0"/>
        <w:adjustRightInd w:val="0"/>
        <w:rPr>
          <w:rFonts w:ascii="Times New Roman" w:eastAsia="Calibri" w:hAnsi="Times New Roman"/>
          <w:sz w:val="28"/>
          <w:szCs w:val="28"/>
          <w:lang w:eastAsia="en-US"/>
        </w:rPr>
      </w:pP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bookmarkStart w:id="11" w:name="Par208"/>
      <w:bookmarkEnd w:id="11"/>
      <w:r w:rsidRPr="00CD487D">
        <w:rPr>
          <w:rFonts w:ascii="Times New Roman" w:eastAsia="Calibri" w:hAnsi="Times New Roman"/>
          <w:sz w:val="28"/>
          <w:szCs w:val="28"/>
          <w:lang w:eastAsia="en-US"/>
        </w:rPr>
        <w:t>РАСЧЕТ</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размера субсидии на возмещение части затрат, связанных</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с приобретением имущества в целях последующей передачи</w:t>
      </w:r>
    </w:p>
    <w:p w:rsidR="009821A6"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(реализации) приобретенного имущества в собственность</w:t>
      </w:r>
      <w:r w:rsidR="009821A6">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членам</w:t>
      </w:r>
    </w:p>
    <w:p w:rsidR="009821A6"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(кроме ассоциированных членов) </w:t>
      </w:r>
      <w:proofErr w:type="gramStart"/>
      <w:r w:rsidRPr="00CD487D">
        <w:rPr>
          <w:rFonts w:ascii="Times New Roman" w:eastAsia="Calibri" w:hAnsi="Times New Roman"/>
          <w:sz w:val="28"/>
          <w:szCs w:val="28"/>
          <w:lang w:eastAsia="en-US"/>
        </w:rPr>
        <w:t>сельскохозяйственного</w:t>
      </w:r>
      <w:proofErr w:type="gramEnd"/>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потребительского кооператива</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_____________________________________________</w:t>
      </w:r>
    </w:p>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 получателя субсидии)</w:t>
      </w: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2016"/>
        <w:gridCol w:w="1476"/>
        <w:gridCol w:w="1006"/>
        <w:gridCol w:w="1123"/>
        <w:gridCol w:w="1272"/>
        <w:gridCol w:w="2519"/>
      </w:tblGrid>
      <w:tr w:rsidR="00AE5D61" w:rsidRPr="00CD487D" w:rsidTr="00AE5D61">
        <w:tc>
          <w:tcPr>
            <w:tcW w:w="193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 имущества</w:t>
            </w:r>
          </w:p>
        </w:tc>
        <w:tc>
          <w:tcPr>
            <w:tcW w:w="141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Единица измерения</w:t>
            </w:r>
          </w:p>
        </w:tc>
        <w:tc>
          <w:tcPr>
            <w:tcW w:w="96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proofErr w:type="gramStart"/>
            <w:r w:rsidRPr="00CD487D">
              <w:rPr>
                <w:rFonts w:ascii="Times New Roman" w:eastAsia="Calibri" w:hAnsi="Times New Roman"/>
                <w:sz w:val="24"/>
                <w:szCs w:val="24"/>
                <w:lang w:eastAsia="en-US"/>
              </w:rPr>
              <w:t>Коли</w:t>
            </w:r>
            <w:r w:rsidR="00D76771">
              <w:rPr>
                <w:rFonts w:ascii="Times New Roman" w:eastAsia="Calibri" w:hAnsi="Times New Roman"/>
                <w:sz w:val="24"/>
                <w:szCs w:val="24"/>
                <w:lang w:eastAsia="en-US"/>
              </w:rPr>
              <w:t>-</w:t>
            </w:r>
            <w:proofErr w:type="spellStart"/>
            <w:r w:rsidRPr="00CD487D">
              <w:rPr>
                <w:rFonts w:ascii="Times New Roman" w:eastAsia="Calibri" w:hAnsi="Times New Roman"/>
                <w:sz w:val="24"/>
                <w:szCs w:val="24"/>
                <w:lang w:eastAsia="en-US"/>
              </w:rPr>
              <w:t>чество</w:t>
            </w:r>
            <w:proofErr w:type="spellEnd"/>
            <w:proofErr w:type="gramEnd"/>
          </w:p>
        </w:tc>
        <w:tc>
          <w:tcPr>
            <w:tcW w:w="1076"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Сумма затрат, руб.</w:t>
            </w:r>
          </w:p>
        </w:tc>
        <w:tc>
          <w:tcPr>
            <w:tcW w:w="1219"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Процент затрат, %</w:t>
            </w:r>
          </w:p>
        </w:tc>
        <w:tc>
          <w:tcPr>
            <w:tcW w:w="241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Сумма причитающейся субсидии, руб.</w:t>
            </w:r>
            <w:hyperlink w:anchor="Par243" w:history="1">
              <w:r w:rsidRPr="00CD487D">
                <w:rPr>
                  <w:rFonts w:ascii="Times New Roman" w:eastAsia="Calibri" w:hAnsi="Times New Roman"/>
                  <w:color w:val="000000" w:themeColor="text1"/>
                  <w:sz w:val="24"/>
                  <w:szCs w:val="24"/>
                  <w:lang w:eastAsia="en-US"/>
                </w:rPr>
                <w:t>*</w:t>
              </w:r>
            </w:hyperlink>
          </w:p>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(гр. 6 = гр. 4 x гр. 5)</w:t>
            </w:r>
          </w:p>
        </w:tc>
      </w:tr>
      <w:tr w:rsidR="00AE5D61" w:rsidRPr="00CD487D" w:rsidTr="00AE5D61">
        <w:tc>
          <w:tcPr>
            <w:tcW w:w="193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1</w:t>
            </w:r>
          </w:p>
        </w:tc>
        <w:tc>
          <w:tcPr>
            <w:tcW w:w="141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2</w:t>
            </w:r>
          </w:p>
        </w:tc>
        <w:tc>
          <w:tcPr>
            <w:tcW w:w="96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3</w:t>
            </w:r>
          </w:p>
        </w:tc>
        <w:tc>
          <w:tcPr>
            <w:tcW w:w="1076"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4</w:t>
            </w:r>
          </w:p>
        </w:tc>
        <w:tc>
          <w:tcPr>
            <w:tcW w:w="1219"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5</w:t>
            </w:r>
          </w:p>
        </w:tc>
        <w:tc>
          <w:tcPr>
            <w:tcW w:w="241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6</w:t>
            </w:r>
          </w:p>
        </w:tc>
      </w:tr>
      <w:tr w:rsidR="00AE5D61" w:rsidRPr="00CD487D" w:rsidTr="00AE5D61">
        <w:tc>
          <w:tcPr>
            <w:tcW w:w="193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41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076"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219"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50</w:t>
            </w:r>
          </w:p>
        </w:tc>
        <w:tc>
          <w:tcPr>
            <w:tcW w:w="241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r>
      <w:tr w:rsidR="00AE5D61" w:rsidRPr="00CD487D" w:rsidTr="00AE5D61">
        <w:tc>
          <w:tcPr>
            <w:tcW w:w="193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r w:rsidRPr="00CD487D">
              <w:rPr>
                <w:rFonts w:ascii="Times New Roman" w:eastAsia="Calibri" w:hAnsi="Times New Roman"/>
                <w:sz w:val="24"/>
                <w:szCs w:val="24"/>
                <w:lang w:eastAsia="en-US"/>
              </w:rPr>
              <w:t>Итого</w:t>
            </w:r>
          </w:p>
        </w:tc>
        <w:tc>
          <w:tcPr>
            <w:tcW w:w="141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96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076"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1219"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241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r>
    </w:tbl>
    <w:p w:rsidR="00D76771" w:rsidRPr="00AE5D61" w:rsidRDefault="00D76771" w:rsidP="00D76771">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76771" w:rsidRPr="00CD487D" w:rsidRDefault="00D76771" w:rsidP="00D76771">
      <w:pPr>
        <w:autoSpaceDE w:val="0"/>
        <w:autoSpaceDN w:val="0"/>
        <w:adjustRightInd w:val="0"/>
        <w:jc w:val="both"/>
        <w:rPr>
          <w:rFonts w:ascii="Times New Roman" w:eastAsia="Calibri" w:hAnsi="Times New Roman"/>
          <w:sz w:val="24"/>
          <w:szCs w:val="24"/>
          <w:lang w:eastAsia="en-US"/>
        </w:rPr>
      </w:pPr>
      <w:bookmarkStart w:id="12" w:name="Par243"/>
      <w:bookmarkEnd w:id="12"/>
      <w:r w:rsidRPr="00CD487D">
        <w:rPr>
          <w:rFonts w:ascii="Times New Roman" w:eastAsia="Calibri" w:hAnsi="Times New Roman"/>
          <w:sz w:val="24"/>
          <w:szCs w:val="24"/>
          <w:lang w:eastAsia="en-US"/>
        </w:rPr>
        <w:t>*</w:t>
      </w:r>
      <w:r w:rsidRPr="00AE5D61">
        <w:rPr>
          <w:rFonts w:ascii="Times New Roman" w:eastAsia="Calibri" w:hAnsi="Times New Roman"/>
          <w:sz w:val="24"/>
          <w:szCs w:val="24"/>
          <w:lang w:eastAsia="en-US"/>
        </w:rPr>
        <w:t> </w:t>
      </w:r>
      <w:r w:rsidRPr="00CD487D">
        <w:rPr>
          <w:rFonts w:ascii="Times New Roman" w:eastAsia="Calibri" w:hAnsi="Times New Roman"/>
          <w:sz w:val="24"/>
          <w:szCs w:val="24"/>
          <w:lang w:eastAsia="en-US"/>
        </w:rPr>
        <w:t xml:space="preserve">Не более 3 </w:t>
      </w:r>
      <w:proofErr w:type="gramStart"/>
      <w:r w:rsidRPr="00CD487D">
        <w:rPr>
          <w:rFonts w:ascii="Times New Roman" w:eastAsia="Calibri" w:hAnsi="Times New Roman"/>
          <w:sz w:val="24"/>
          <w:szCs w:val="24"/>
          <w:lang w:eastAsia="en-US"/>
        </w:rPr>
        <w:t>млн</w:t>
      </w:r>
      <w:proofErr w:type="gramEnd"/>
      <w:r w:rsidRPr="00CD487D">
        <w:rPr>
          <w:rFonts w:ascii="Times New Roman" w:eastAsia="Calibri" w:hAnsi="Times New Roman"/>
          <w:sz w:val="24"/>
          <w:szCs w:val="24"/>
          <w:lang w:eastAsia="en-US"/>
        </w:rPr>
        <w:t xml:space="preserve"> рублей из расчета на один сельскохозяйственный потребительский кооператив.</w:t>
      </w:r>
    </w:p>
    <w:p w:rsidR="00D76771" w:rsidRPr="00CD487D" w:rsidRDefault="00D76771" w:rsidP="007E4A18">
      <w:pPr>
        <w:autoSpaceDE w:val="0"/>
        <w:autoSpaceDN w:val="0"/>
        <w:adjustRightInd w:val="0"/>
        <w:jc w:val="both"/>
        <w:rPr>
          <w:rFonts w:ascii="Times New Roman" w:eastAsia="Calibri" w:hAnsi="Times New Roman"/>
          <w:sz w:val="28"/>
          <w:szCs w:val="28"/>
          <w:lang w:eastAsia="en-US"/>
        </w:rPr>
      </w:pPr>
    </w:p>
    <w:p w:rsidR="00CD487D" w:rsidRDefault="00CD487D" w:rsidP="007E4A18">
      <w:pPr>
        <w:autoSpaceDE w:val="0"/>
        <w:autoSpaceDN w:val="0"/>
        <w:adjustRightInd w:val="0"/>
        <w:jc w:val="both"/>
        <w:rPr>
          <w:rFonts w:ascii="Times New Roman" w:eastAsia="Calibri" w:hAnsi="Times New Roman"/>
          <w:sz w:val="28"/>
          <w:szCs w:val="28"/>
          <w:lang w:eastAsia="en-US"/>
        </w:rPr>
      </w:pPr>
    </w:p>
    <w:p w:rsidR="00D76771" w:rsidRPr="00CD487D" w:rsidRDefault="00D76771" w:rsidP="007E4A18">
      <w:pPr>
        <w:autoSpaceDE w:val="0"/>
        <w:autoSpaceDN w:val="0"/>
        <w:adjustRightInd w:val="0"/>
        <w:jc w:val="both"/>
        <w:rPr>
          <w:rFonts w:ascii="Times New Roman" w:eastAsia="Calibri" w:hAnsi="Times New Roman"/>
          <w:sz w:val="28"/>
          <w:szCs w:val="28"/>
          <w:lang w:eastAsia="en-US"/>
        </w:rPr>
      </w:pPr>
    </w:p>
    <w:tbl>
      <w:tblPr>
        <w:tblW w:w="9343"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703"/>
      </w:tblGrid>
      <w:tr w:rsidR="00CD487D" w:rsidRPr="00CD487D" w:rsidTr="00AE5D61">
        <w:tc>
          <w:tcPr>
            <w:tcW w:w="4273"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r w:rsidRPr="00CD487D">
              <w:rPr>
                <w:rFonts w:ascii="Times New Roman" w:hAnsi="Times New Roman"/>
                <w:sz w:val="28"/>
                <w:szCs w:val="28"/>
              </w:rPr>
              <w:t>Руководитель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1645"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2703"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r>
      <w:tr w:rsidR="00CD487D" w:rsidRPr="00CD487D" w:rsidTr="00AE5D61">
        <w:tc>
          <w:tcPr>
            <w:tcW w:w="4273"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r w:rsidRPr="00CD487D">
              <w:rPr>
                <w:rFonts w:ascii="Times New Roman"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1645"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(подпись)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2703"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(расшифровка подписи)</w:t>
            </w:r>
          </w:p>
        </w:tc>
      </w:tr>
    </w:tbl>
    <w:p w:rsidR="00CD487D" w:rsidRPr="00CD487D" w:rsidRDefault="00CD487D" w:rsidP="007E4A18">
      <w:pPr>
        <w:widowControl w:val="0"/>
        <w:autoSpaceDE w:val="0"/>
        <w:autoSpaceDN w:val="0"/>
        <w:jc w:val="both"/>
        <w:rPr>
          <w:rFonts w:ascii="Times New Roman" w:hAnsi="Times New Roman"/>
          <w:sz w:val="28"/>
          <w:szCs w:val="28"/>
        </w:rPr>
      </w:pPr>
    </w:p>
    <w:p w:rsidR="00CD487D" w:rsidRPr="00CD487D" w:rsidRDefault="00CD487D" w:rsidP="007E4A18">
      <w:pPr>
        <w:widowControl w:val="0"/>
        <w:autoSpaceDE w:val="0"/>
        <w:autoSpaceDN w:val="0"/>
        <w:rPr>
          <w:rFonts w:ascii="Times New Roman" w:hAnsi="Times New Roman"/>
          <w:sz w:val="28"/>
          <w:szCs w:val="28"/>
        </w:rPr>
      </w:pPr>
      <w:r w:rsidRPr="00CD487D">
        <w:rPr>
          <w:rFonts w:ascii="Times New Roman" w:hAnsi="Times New Roman"/>
          <w:sz w:val="28"/>
          <w:szCs w:val="28"/>
        </w:rPr>
        <w:t>«___»___________20 ___ г.</w:t>
      </w:r>
    </w:p>
    <w:p w:rsidR="00CD487D" w:rsidRPr="00CD487D" w:rsidRDefault="00CD487D" w:rsidP="007E4A18">
      <w:pPr>
        <w:widowControl w:val="0"/>
        <w:autoSpaceDE w:val="0"/>
        <w:autoSpaceDN w:val="0"/>
        <w:rPr>
          <w:rFonts w:ascii="Times New Roman" w:hAnsi="Times New Roman"/>
          <w:sz w:val="24"/>
          <w:szCs w:val="24"/>
        </w:rPr>
      </w:pPr>
      <w:r w:rsidRPr="00CD487D">
        <w:rPr>
          <w:rFonts w:ascii="Times New Roman" w:hAnsi="Times New Roman"/>
          <w:sz w:val="28"/>
          <w:szCs w:val="28"/>
        </w:rPr>
        <w:t xml:space="preserve">М.П. </w:t>
      </w:r>
      <w:r w:rsidRPr="00CD487D">
        <w:rPr>
          <w:rFonts w:ascii="Times New Roman" w:hAnsi="Times New Roman"/>
          <w:sz w:val="24"/>
          <w:szCs w:val="24"/>
        </w:rPr>
        <w:t>(при наличии).</w:t>
      </w: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CD487D" w:rsidRPr="00CD487D" w:rsidRDefault="00CD487D" w:rsidP="007E4A18">
      <w:pPr>
        <w:rPr>
          <w:rFonts w:ascii="Times New Roman" w:hAnsi="Times New Roman"/>
          <w:sz w:val="24"/>
          <w:szCs w:val="24"/>
        </w:rPr>
      </w:pPr>
      <w:r w:rsidRPr="00CD487D">
        <w:rPr>
          <w:rFonts w:ascii="Times New Roman" w:hAnsi="Times New Roman"/>
          <w:sz w:val="24"/>
          <w:szCs w:val="24"/>
        </w:rPr>
        <w:br w:type="page"/>
      </w:r>
    </w:p>
    <w:tbl>
      <w:tblPr>
        <w:tblW w:w="9628" w:type="dxa"/>
        <w:tblLook w:val="01E0" w:firstRow="1" w:lastRow="1" w:firstColumn="1" w:lastColumn="1" w:noHBand="0" w:noVBand="0"/>
      </w:tblPr>
      <w:tblGrid>
        <w:gridCol w:w="5070"/>
        <w:gridCol w:w="4558"/>
      </w:tblGrid>
      <w:tr w:rsidR="00AE5D61" w:rsidRPr="00F16284" w:rsidTr="00AE5D61">
        <w:tc>
          <w:tcPr>
            <w:tcW w:w="5070" w:type="dxa"/>
          </w:tcPr>
          <w:p w:rsidR="00AE5D61" w:rsidRPr="00F16284" w:rsidRDefault="00AE5D61" w:rsidP="001232AD">
            <w:pPr>
              <w:widowControl w:val="0"/>
              <w:spacing w:line="233" w:lineRule="auto"/>
              <w:rPr>
                <w:rFonts w:ascii="Times New Roman" w:hAnsi="Times New Roman"/>
                <w:sz w:val="28"/>
                <w:szCs w:val="28"/>
              </w:rPr>
            </w:pPr>
          </w:p>
        </w:tc>
        <w:tc>
          <w:tcPr>
            <w:tcW w:w="4558" w:type="dxa"/>
          </w:tcPr>
          <w:p w:rsidR="00AE5D61" w:rsidRPr="00CD487D" w:rsidRDefault="00AE5D61" w:rsidP="00AE5D61">
            <w:pPr>
              <w:autoSpaceDE w:val="0"/>
              <w:autoSpaceDN w:val="0"/>
              <w:adjustRightInd w:val="0"/>
              <w:ind w:left="-57" w:right="-57"/>
              <w:outlineLvl w:val="1"/>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2</w:t>
            </w:r>
          </w:p>
          <w:p w:rsidR="00AE5D61" w:rsidRPr="00CD487D" w:rsidRDefault="00AE5D61" w:rsidP="00AE5D61">
            <w:pPr>
              <w:autoSpaceDE w:val="0"/>
              <w:autoSpaceDN w:val="0"/>
              <w:adjustRightInd w:val="0"/>
              <w:ind w:left="-57" w:right="-57"/>
              <w:rPr>
                <w:rFonts w:ascii="Times New Roman" w:eastAsia="Calibri" w:hAnsi="Times New Roman"/>
                <w:sz w:val="28"/>
                <w:szCs w:val="28"/>
                <w:lang w:eastAsia="en-US"/>
              </w:rPr>
            </w:pPr>
            <w:r w:rsidRPr="00CD487D">
              <w:rPr>
                <w:rFonts w:ascii="Times New Roman" w:eastAsia="Calibri" w:hAnsi="Times New Roman"/>
                <w:sz w:val="28"/>
                <w:szCs w:val="28"/>
                <w:lang w:eastAsia="en-US"/>
              </w:rPr>
              <w:t>к Порядку</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предоставления субсидий </w:t>
            </w:r>
            <w:proofErr w:type="gramStart"/>
            <w:r w:rsidRPr="00CD487D">
              <w:rPr>
                <w:rFonts w:ascii="Times New Roman" w:eastAsia="Calibri" w:hAnsi="Times New Roman"/>
                <w:sz w:val="28"/>
                <w:szCs w:val="28"/>
                <w:lang w:eastAsia="en-US"/>
              </w:rPr>
              <w:t>сельскохозяйственным</w:t>
            </w:r>
            <w:proofErr w:type="gramEnd"/>
          </w:p>
          <w:p w:rsidR="00AE5D61" w:rsidRPr="00F16284" w:rsidRDefault="00AE5D61" w:rsidP="00AE5D61">
            <w:pPr>
              <w:autoSpaceDE w:val="0"/>
              <w:autoSpaceDN w:val="0"/>
              <w:adjustRightInd w:val="0"/>
              <w:ind w:left="-57" w:right="-57"/>
              <w:rPr>
                <w:rFonts w:ascii="Times New Roman" w:hAnsi="Times New Roman"/>
                <w:sz w:val="28"/>
                <w:szCs w:val="28"/>
              </w:rPr>
            </w:pPr>
            <w:r w:rsidRPr="00CD487D">
              <w:rPr>
                <w:rFonts w:ascii="Times New Roman" w:eastAsia="Calibri" w:hAnsi="Times New Roman"/>
                <w:sz w:val="28"/>
                <w:szCs w:val="28"/>
                <w:lang w:eastAsia="en-US"/>
              </w:rPr>
              <w:t>потребительским кооперативам на возмещение части</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понесенных в текущем финансовом году затрат</w:t>
            </w:r>
          </w:p>
        </w:tc>
      </w:tr>
    </w:tbl>
    <w:p w:rsidR="00AE5D61" w:rsidRDefault="00AE5D61" w:rsidP="00AE5D61">
      <w:pPr>
        <w:autoSpaceDE w:val="0"/>
        <w:autoSpaceDN w:val="0"/>
        <w:adjustRightInd w:val="0"/>
        <w:outlineLvl w:val="1"/>
        <w:rPr>
          <w:rFonts w:ascii="Times New Roman" w:eastAsia="Calibri" w:hAnsi="Times New Roman"/>
          <w:sz w:val="28"/>
          <w:szCs w:val="28"/>
          <w:lang w:eastAsia="en-US"/>
        </w:rPr>
      </w:pPr>
    </w:p>
    <w:p w:rsidR="00AE5D61" w:rsidRDefault="00AE5D61" w:rsidP="007E4A18">
      <w:pPr>
        <w:autoSpaceDE w:val="0"/>
        <w:autoSpaceDN w:val="0"/>
        <w:adjustRightInd w:val="0"/>
        <w:jc w:val="center"/>
        <w:rPr>
          <w:rFonts w:ascii="Times New Roman" w:eastAsia="Calibri" w:hAnsi="Times New Roman"/>
          <w:sz w:val="28"/>
          <w:szCs w:val="28"/>
          <w:lang w:eastAsia="en-US"/>
        </w:rPr>
      </w:pP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РАСЧЕТ</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размера субсидии на возмещение части затрат, связанных</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с приобретением крупного рогатого скота в целях замены</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крупного рогатого скота, больного или инфицированного</w:t>
      </w:r>
    </w:p>
    <w:p w:rsidR="00AE5D61" w:rsidRDefault="00CD487D" w:rsidP="007E4A18">
      <w:pPr>
        <w:autoSpaceDE w:val="0"/>
        <w:autoSpaceDN w:val="0"/>
        <w:adjustRightInd w:val="0"/>
        <w:jc w:val="center"/>
        <w:rPr>
          <w:rFonts w:ascii="Times New Roman" w:eastAsia="Calibri" w:hAnsi="Times New Roman"/>
          <w:sz w:val="28"/>
          <w:szCs w:val="28"/>
          <w:lang w:eastAsia="en-US"/>
        </w:rPr>
      </w:pPr>
      <w:proofErr w:type="gramStart"/>
      <w:r w:rsidRPr="00CD487D">
        <w:rPr>
          <w:rFonts w:ascii="Times New Roman" w:eastAsia="Calibri" w:hAnsi="Times New Roman"/>
          <w:sz w:val="28"/>
          <w:szCs w:val="28"/>
          <w:lang w:eastAsia="en-US"/>
        </w:rPr>
        <w:t>лейкозом, принадлежащего членам (кроме ассоциированных</w:t>
      </w:r>
      <w:proofErr w:type="gramEnd"/>
    </w:p>
    <w:p w:rsidR="00AE5D61"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членов) сельскохозяйственного потребительского кооператива</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на праве собственности</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_____________________________________________</w:t>
      </w:r>
    </w:p>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 получателя субсидии)</w:t>
      </w: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1698"/>
        <w:gridCol w:w="1590"/>
        <w:gridCol w:w="1441"/>
        <w:gridCol w:w="1536"/>
        <w:gridCol w:w="3147"/>
      </w:tblGrid>
      <w:tr w:rsidR="00CD487D" w:rsidRPr="00CD487D" w:rsidTr="00AE5D61">
        <w:tc>
          <w:tcPr>
            <w:tcW w:w="163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w:t>
            </w:r>
          </w:p>
        </w:tc>
        <w:tc>
          <w:tcPr>
            <w:tcW w:w="153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Количество голов, ед.</w:t>
            </w:r>
          </w:p>
        </w:tc>
        <w:tc>
          <w:tcPr>
            <w:tcW w:w="1387"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Сумма затрат, руб.</w:t>
            </w:r>
          </w:p>
        </w:tc>
        <w:tc>
          <w:tcPr>
            <w:tcW w:w="1479"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Процент затрат, %</w:t>
            </w:r>
          </w:p>
        </w:tc>
        <w:tc>
          <w:tcPr>
            <w:tcW w:w="3030"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Сумма причитающейся субсидии, руб.</w:t>
            </w:r>
            <w:hyperlink w:anchor="Par304" w:history="1">
              <w:r w:rsidRPr="00CD487D">
                <w:rPr>
                  <w:rFonts w:ascii="Times New Roman" w:eastAsia="Calibri" w:hAnsi="Times New Roman"/>
                  <w:color w:val="000000" w:themeColor="text1"/>
                  <w:sz w:val="24"/>
                  <w:szCs w:val="24"/>
                  <w:lang w:eastAsia="en-US"/>
                </w:rPr>
                <w:t>*</w:t>
              </w:r>
            </w:hyperlink>
          </w:p>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(гр. 6 = гр. 4 x гр. 5)</w:t>
            </w:r>
          </w:p>
        </w:tc>
      </w:tr>
      <w:tr w:rsidR="00CD487D" w:rsidRPr="00CD487D" w:rsidTr="00AE5D61">
        <w:tc>
          <w:tcPr>
            <w:tcW w:w="163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1</w:t>
            </w:r>
          </w:p>
        </w:tc>
        <w:tc>
          <w:tcPr>
            <w:tcW w:w="153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2</w:t>
            </w:r>
          </w:p>
        </w:tc>
        <w:tc>
          <w:tcPr>
            <w:tcW w:w="1387"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3</w:t>
            </w:r>
          </w:p>
        </w:tc>
        <w:tc>
          <w:tcPr>
            <w:tcW w:w="1479"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4</w:t>
            </w:r>
          </w:p>
        </w:tc>
        <w:tc>
          <w:tcPr>
            <w:tcW w:w="3030"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5</w:t>
            </w:r>
          </w:p>
        </w:tc>
      </w:tr>
      <w:tr w:rsidR="00CD487D" w:rsidRPr="00CD487D" w:rsidTr="00AE5D61">
        <w:tc>
          <w:tcPr>
            <w:tcW w:w="163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387"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50</w:t>
            </w:r>
          </w:p>
        </w:tc>
        <w:tc>
          <w:tcPr>
            <w:tcW w:w="3030"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r>
      <w:tr w:rsidR="00CD487D" w:rsidRPr="00CD487D" w:rsidTr="00AE5D61">
        <w:tc>
          <w:tcPr>
            <w:tcW w:w="163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r w:rsidRPr="00CD487D">
              <w:rPr>
                <w:rFonts w:ascii="Times New Roman" w:eastAsia="Calibri" w:hAnsi="Times New Roman"/>
                <w:sz w:val="24"/>
                <w:szCs w:val="24"/>
                <w:lang w:eastAsia="en-US"/>
              </w:rPr>
              <w:t>Итого</w:t>
            </w:r>
          </w:p>
        </w:tc>
        <w:tc>
          <w:tcPr>
            <w:tcW w:w="153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387"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1479"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3030"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r>
    </w:tbl>
    <w:p w:rsidR="00D76771" w:rsidRPr="00AE5D61" w:rsidRDefault="00D76771" w:rsidP="00D76771">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76771" w:rsidRPr="00CD487D" w:rsidRDefault="00D76771" w:rsidP="00D76771">
      <w:pPr>
        <w:autoSpaceDE w:val="0"/>
        <w:autoSpaceDN w:val="0"/>
        <w:adjustRightInd w:val="0"/>
        <w:jc w:val="both"/>
        <w:rPr>
          <w:rFonts w:ascii="Times New Roman" w:eastAsia="Calibri" w:hAnsi="Times New Roman"/>
          <w:sz w:val="24"/>
          <w:szCs w:val="24"/>
          <w:lang w:eastAsia="en-US"/>
        </w:rPr>
      </w:pPr>
      <w:bookmarkStart w:id="13" w:name="Par304"/>
      <w:bookmarkEnd w:id="13"/>
      <w:r w:rsidRPr="00CD487D">
        <w:rPr>
          <w:rFonts w:ascii="Times New Roman" w:eastAsia="Calibri" w:hAnsi="Times New Roman"/>
          <w:sz w:val="24"/>
          <w:szCs w:val="24"/>
          <w:lang w:eastAsia="en-US"/>
        </w:rPr>
        <w:t>*</w:t>
      </w:r>
      <w:r w:rsidRPr="00AE5D61">
        <w:rPr>
          <w:rFonts w:ascii="Times New Roman" w:eastAsia="Calibri" w:hAnsi="Times New Roman"/>
          <w:sz w:val="24"/>
          <w:szCs w:val="24"/>
          <w:lang w:eastAsia="en-US"/>
        </w:rPr>
        <w:t> </w:t>
      </w:r>
      <w:r w:rsidRPr="00CD487D">
        <w:rPr>
          <w:rFonts w:ascii="Times New Roman" w:eastAsia="Calibri" w:hAnsi="Times New Roman"/>
          <w:sz w:val="24"/>
          <w:szCs w:val="24"/>
          <w:lang w:eastAsia="en-US"/>
        </w:rPr>
        <w:t xml:space="preserve">Не более 10 </w:t>
      </w:r>
      <w:proofErr w:type="gramStart"/>
      <w:r w:rsidRPr="00CD487D">
        <w:rPr>
          <w:rFonts w:ascii="Times New Roman" w:eastAsia="Calibri" w:hAnsi="Times New Roman"/>
          <w:sz w:val="24"/>
          <w:szCs w:val="24"/>
          <w:lang w:eastAsia="en-US"/>
        </w:rPr>
        <w:t>млн</w:t>
      </w:r>
      <w:proofErr w:type="gramEnd"/>
      <w:r w:rsidRPr="00CD487D">
        <w:rPr>
          <w:rFonts w:ascii="Times New Roman" w:eastAsia="Calibri" w:hAnsi="Times New Roman"/>
          <w:sz w:val="24"/>
          <w:szCs w:val="24"/>
          <w:lang w:eastAsia="en-US"/>
        </w:rPr>
        <w:t xml:space="preserve"> рублей из расчета на один сельскохозяйственный потребительский кооператив.</w:t>
      </w:r>
    </w:p>
    <w:p w:rsidR="00D76771" w:rsidRDefault="00D76771" w:rsidP="007E4A18">
      <w:pPr>
        <w:autoSpaceDE w:val="0"/>
        <w:autoSpaceDN w:val="0"/>
        <w:adjustRightInd w:val="0"/>
        <w:jc w:val="both"/>
        <w:rPr>
          <w:rFonts w:ascii="Times New Roman" w:eastAsia="Calibri" w:hAnsi="Times New Roman"/>
          <w:sz w:val="28"/>
          <w:szCs w:val="28"/>
          <w:lang w:eastAsia="en-US"/>
        </w:rPr>
      </w:pPr>
    </w:p>
    <w:p w:rsidR="00D76771" w:rsidRPr="00CD487D" w:rsidRDefault="00D76771" w:rsidP="007E4A18">
      <w:pPr>
        <w:autoSpaceDE w:val="0"/>
        <w:autoSpaceDN w:val="0"/>
        <w:adjustRightInd w:val="0"/>
        <w:jc w:val="both"/>
        <w:rPr>
          <w:rFonts w:ascii="Times New Roman" w:eastAsia="Calibri" w:hAnsi="Times New Roman"/>
          <w:sz w:val="28"/>
          <w:szCs w:val="28"/>
          <w:lang w:eastAsia="en-US"/>
        </w:rPr>
      </w:pP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tbl>
      <w:tblPr>
        <w:tblW w:w="9371"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731"/>
      </w:tblGrid>
      <w:tr w:rsidR="00CD487D" w:rsidRPr="00CD487D" w:rsidTr="00AE5D61">
        <w:tc>
          <w:tcPr>
            <w:tcW w:w="4273"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r w:rsidRPr="00CD487D">
              <w:rPr>
                <w:rFonts w:ascii="Times New Roman" w:hAnsi="Times New Roman"/>
                <w:sz w:val="28"/>
                <w:szCs w:val="28"/>
              </w:rPr>
              <w:t>Руководитель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1645"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2731"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r>
      <w:tr w:rsidR="00CD487D" w:rsidRPr="00CD487D" w:rsidTr="00AE5D61">
        <w:tc>
          <w:tcPr>
            <w:tcW w:w="4273"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r w:rsidRPr="00CD487D">
              <w:rPr>
                <w:rFonts w:ascii="Times New Roman"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1645"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(подпись)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2731"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(расшифровка подписи)</w:t>
            </w:r>
          </w:p>
        </w:tc>
      </w:tr>
    </w:tbl>
    <w:p w:rsidR="00CD487D" w:rsidRPr="00CD487D" w:rsidRDefault="00CD487D" w:rsidP="007E4A18">
      <w:pPr>
        <w:widowControl w:val="0"/>
        <w:autoSpaceDE w:val="0"/>
        <w:autoSpaceDN w:val="0"/>
        <w:jc w:val="both"/>
        <w:rPr>
          <w:rFonts w:ascii="Times New Roman" w:hAnsi="Times New Roman"/>
          <w:sz w:val="28"/>
          <w:szCs w:val="28"/>
        </w:rPr>
      </w:pPr>
    </w:p>
    <w:p w:rsidR="00CD487D" w:rsidRPr="00CD487D" w:rsidRDefault="00CD487D" w:rsidP="007E4A18">
      <w:pPr>
        <w:widowControl w:val="0"/>
        <w:autoSpaceDE w:val="0"/>
        <w:autoSpaceDN w:val="0"/>
        <w:rPr>
          <w:rFonts w:ascii="Times New Roman" w:hAnsi="Times New Roman"/>
          <w:sz w:val="28"/>
          <w:szCs w:val="28"/>
        </w:rPr>
      </w:pPr>
      <w:r w:rsidRPr="00CD487D">
        <w:rPr>
          <w:rFonts w:ascii="Times New Roman" w:hAnsi="Times New Roman"/>
          <w:sz w:val="28"/>
          <w:szCs w:val="28"/>
        </w:rPr>
        <w:t>«___»___________20 ___ г.</w:t>
      </w:r>
    </w:p>
    <w:p w:rsidR="00CD487D" w:rsidRPr="00CD487D" w:rsidRDefault="00CD487D" w:rsidP="007E4A18">
      <w:pPr>
        <w:widowControl w:val="0"/>
        <w:autoSpaceDE w:val="0"/>
        <w:autoSpaceDN w:val="0"/>
        <w:rPr>
          <w:rFonts w:ascii="Times New Roman" w:hAnsi="Times New Roman"/>
          <w:sz w:val="24"/>
          <w:szCs w:val="24"/>
        </w:rPr>
      </w:pPr>
      <w:r w:rsidRPr="00CD487D">
        <w:rPr>
          <w:rFonts w:ascii="Times New Roman" w:hAnsi="Times New Roman"/>
          <w:sz w:val="28"/>
          <w:szCs w:val="28"/>
        </w:rPr>
        <w:t xml:space="preserve">М.П. </w:t>
      </w:r>
      <w:r w:rsidRPr="00CD487D">
        <w:rPr>
          <w:rFonts w:ascii="Times New Roman" w:hAnsi="Times New Roman"/>
          <w:sz w:val="24"/>
          <w:szCs w:val="24"/>
        </w:rPr>
        <w:t>(при наличии).</w:t>
      </w: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CD487D" w:rsidRPr="00CD487D" w:rsidRDefault="00CD487D" w:rsidP="007E4A18">
      <w:pPr>
        <w:rPr>
          <w:rFonts w:ascii="Times New Roman" w:hAnsi="Times New Roman"/>
          <w:sz w:val="24"/>
          <w:szCs w:val="24"/>
        </w:rPr>
      </w:pPr>
      <w:r w:rsidRPr="00CD487D">
        <w:rPr>
          <w:rFonts w:ascii="Times New Roman" w:hAnsi="Times New Roman"/>
          <w:sz w:val="24"/>
          <w:szCs w:val="24"/>
        </w:rPr>
        <w:br w:type="page"/>
      </w:r>
    </w:p>
    <w:tbl>
      <w:tblPr>
        <w:tblW w:w="9628" w:type="dxa"/>
        <w:tblLook w:val="01E0" w:firstRow="1" w:lastRow="1" w:firstColumn="1" w:lastColumn="1" w:noHBand="0" w:noVBand="0"/>
      </w:tblPr>
      <w:tblGrid>
        <w:gridCol w:w="5070"/>
        <w:gridCol w:w="4558"/>
      </w:tblGrid>
      <w:tr w:rsidR="00AE5D61" w:rsidRPr="00F16284" w:rsidTr="001232AD">
        <w:tc>
          <w:tcPr>
            <w:tcW w:w="5070" w:type="dxa"/>
          </w:tcPr>
          <w:p w:rsidR="00AE5D61" w:rsidRPr="00F16284" w:rsidRDefault="00AE5D61" w:rsidP="001232AD">
            <w:pPr>
              <w:widowControl w:val="0"/>
              <w:spacing w:line="233" w:lineRule="auto"/>
              <w:rPr>
                <w:rFonts w:ascii="Times New Roman" w:hAnsi="Times New Roman"/>
                <w:sz w:val="28"/>
                <w:szCs w:val="28"/>
              </w:rPr>
            </w:pPr>
          </w:p>
        </w:tc>
        <w:tc>
          <w:tcPr>
            <w:tcW w:w="4558" w:type="dxa"/>
          </w:tcPr>
          <w:p w:rsidR="00AE5D61" w:rsidRPr="00CD487D" w:rsidRDefault="00AE5D61" w:rsidP="001232AD">
            <w:pPr>
              <w:autoSpaceDE w:val="0"/>
              <w:autoSpaceDN w:val="0"/>
              <w:adjustRightInd w:val="0"/>
              <w:ind w:left="-57" w:right="-57"/>
              <w:outlineLvl w:val="1"/>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3</w:t>
            </w:r>
          </w:p>
          <w:p w:rsidR="00AE5D61" w:rsidRPr="00CD487D" w:rsidRDefault="00AE5D61" w:rsidP="001232AD">
            <w:pPr>
              <w:autoSpaceDE w:val="0"/>
              <w:autoSpaceDN w:val="0"/>
              <w:adjustRightInd w:val="0"/>
              <w:ind w:left="-57" w:right="-57"/>
              <w:rPr>
                <w:rFonts w:ascii="Times New Roman" w:eastAsia="Calibri" w:hAnsi="Times New Roman"/>
                <w:sz w:val="28"/>
                <w:szCs w:val="28"/>
                <w:lang w:eastAsia="en-US"/>
              </w:rPr>
            </w:pPr>
            <w:r w:rsidRPr="00CD487D">
              <w:rPr>
                <w:rFonts w:ascii="Times New Roman" w:eastAsia="Calibri" w:hAnsi="Times New Roman"/>
                <w:sz w:val="28"/>
                <w:szCs w:val="28"/>
                <w:lang w:eastAsia="en-US"/>
              </w:rPr>
              <w:t>к Порядку</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предоставления субсидий </w:t>
            </w:r>
            <w:proofErr w:type="gramStart"/>
            <w:r w:rsidRPr="00CD487D">
              <w:rPr>
                <w:rFonts w:ascii="Times New Roman" w:eastAsia="Calibri" w:hAnsi="Times New Roman"/>
                <w:sz w:val="28"/>
                <w:szCs w:val="28"/>
                <w:lang w:eastAsia="en-US"/>
              </w:rPr>
              <w:t>сельскохозяйственным</w:t>
            </w:r>
            <w:proofErr w:type="gramEnd"/>
          </w:p>
          <w:p w:rsidR="00AE5D61" w:rsidRPr="00F16284" w:rsidRDefault="00AE5D61" w:rsidP="001232AD">
            <w:pPr>
              <w:autoSpaceDE w:val="0"/>
              <w:autoSpaceDN w:val="0"/>
              <w:adjustRightInd w:val="0"/>
              <w:ind w:left="-57" w:right="-57"/>
              <w:rPr>
                <w:rFonts w:ascii="Times New Roman" w:hAnsi="Times New Roman"/>
                <w:sz w:val="28"/>
                <w:szCs w:val="28"/>
              </w:rPr>
            </w:pPr>
            <w:r w:rsidRPr="00CD487D">
              <w:rPr>
                <w:rFonts w:ascii="Times New Roman" w:eastAsia="Calibri" w:hAnsi="Times New Roman"/>
                <w:sz w:val="28"/>
                <w:szCs w:val="28"/>
                <w:lang w:eastAsia="en-US"/>
              </w:rPr>
              <w:t>потребительским кооперативам на возмещение части</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понесенных в текущем финансовом году затрат</w:t>
            </w:r>
          </w:p>
        </w:tc>
      </w:tr>
    </w:tbl>
    <w:p w:rsidR="00CD487D" w:rsidRDefault="00CD487D" w:rsidP="007E4A18">
      <w:pPr>
        <w:autoSpaceDE w:val="0"/>
        <w:autoSpaceDN w:val="0"/>
        <w:adjustRightInd w:val="0"/>
        <w:jc w:val="both"/>
        <w:rPr>
          <w:rFonts w:ascii="Times New Roman" w:eastAsia="Calibri" w:hAnsi="Times New Roman"/>
          <w:sz w:val="28"/>
          <w:szCs w:val="28"/>
          <w:lang w:eastAsia="en-US"/>
        </w:rPr>
      </w:pPr>
    </w:p>
    <w:p w:rsidR="00AE5D61" w:rsidRPr="00CD487D" w:rsidRDefault="00AE5D61" w:rsidP="007E4A18">
      <w:pPr>
        <w:autoSpaceDE w:val="0"/>
        <w:autoSpaceDN w:val="0"/>
        <w:adjustRightInd w:val="0"/>
        <w:jc w:val="both"/>
        <w:rPr>
          <w:rFonts w:ascii="Times New Roman" w:eastAsia="Calibri" w:hAnsi="Times New Roman"/>
          <w:sz w:val="28"/>
          <w:szCs w:val="28"/>
          <w:lang w:eastAsia="en-US"/>
        </w:rPr>
      </w:pP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РАСЧЕТ</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размера субсидии на возмещение части затрат, связанных</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с приобретением и последующим внесением в неделимый фонд</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сельскохозяйственной техники, </w:t>
      </w:r>
      <w:proofErr w:type="gramStart"/>
      <w:r w:rsidRPr="00CD487D">
        <w:rPr>
          <w:rFonts w:ascii="Times New Roman" w:eastAsia="Calibri" w:hAnsi="Times New Roman"/>
          <w:sz w:val="28"/>
          <w:szCs w:val="28"/>
          <w:lang w:eastAsia="en-US"/>
        </w:rPr>
        <w:t>специализированного</w:t>
      </w:r>
      <w:proofErr w:type="gramEnd"/>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автотранспорта, оборудования для организации хранения,</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переработки, упаковки, маркировки, транспортировки и</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реализации сельскохозяйственной продукции и </w:t>
      </w:r>
      <w:proofErr w:type="gramStart"/>
      <w:r w:rsidRPr="00CD487D">
        <w:rPr>
          <w:rFonts w:ascii="Times New Roman" w:eastAsia="Calibri" w:hAnsi="Times New Roman"/>
          <w:sz w:val="28"/>
          <w:szCs w:val="28"/>
          <w:lang w:eastAsia="en-US"/>
        </w:rPr>
        <w:t>мобильных</w:t>
      </w:r>
      <w:proofErr w:type="gramEnd"/>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торговых объектов, для оказания услуг членам</w:t>
      </w:r>
    </w:p>
    <w:p w:rsidR="00AE5D61"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сельскохозяйственного потребительского кооператива</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_____________________________________________</w:t>
      </w:r>
    </w:p>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 получателя субсидии)</w:t>
      </w: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tbl>
      <w:tblPr>
        <w:tblW w:w="9412" w:type="dxa"/>
        <w:tblLayout w:type="fixed"/>
        <w:tblCellMar>
          <w:top w:w="102" w:type="dxa"/>
          <w:left w:w="62" w:type="dxa"/>
          <w:bottom w:w="102" w:type="dxa"/>
          <w:right w:w="62" w:type="dxa"/>
        </w:tblCellMar>
        <w:tblLook w:val="0000" w:firstRow="0" w:lastRow="0" w:firstColumn="0" w:lastColumn="0" w:noHBand="0" w:noVBand="0"/>
      </w:tblPr>
      <w:tblGrid>
        <w:gridCol w:w="2012"/>
        <w:gridCol w:w="1228"/>
        <w:gridCol w:w="1262"/>
        <w:gridCol w:w="1121"/>
        <w:gridCol w:w="1273"/>
        <w:gridCol w:w="2516"/>
      </w:tblGrid>
      <w:tr w:rsidR="00CD487D" w:rsidRPr="00CD487D" w:rsidTr="00D76771">
        <w:tc>
          <w:tcPr>
            <w:tcW w:w="201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 имущества</w:t>
            </w:r>
          </w:p>
        </w:tc>
        <w:tc>
          <w:tcPr>
            <w:tcW w:w="1228"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Единица измерения</w:t>
            </w:r>
          </w:p>
        </w:tc>
        <w:tc>
          <w:tcPr>
            <w:tcW w:w="126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proofErr w:type="gramStart"/>
            <w:r w:rsidRPr="00CD487D">
              <w:rPr>
                <w:rFonts w:ascii="Times New Roman" w:eastAsia="Calibri" w:hAnsi="Times New Roman"/>
                <w:sz w:val="24"/>
                <w:szCs w:val="24"/>
                <w:lang w:eastAsia="en-US"/>
              </w:rPr>
              <w:t>Коли</w:t>
            </w:r>
            <w:r w:rsidR="00D76771">
              <w:rPr>
                <w:rFonts w:ascii="Times New Roman" w:eastAsia="Calibri" w:hAnsi="Times New Roman"/>
                <w:sz w:val="24"/>
                <w:szCs w:val="24"/>
                <w:lang w:eastAsia="en-US"/>
              </w:rPr>
              <w:t>-</w:t>
            </w:r>
            <w:proofErr w:type="spellStart"/>
            <w:r w:rsidRPr="00CD487D">
              <w:rPr>
                <w:rFonts w:ascii="Times New Roman" w:eastAsia="Calibri" w:hAnsi="Times New Roman"/>
                <w:sz w:val="24"/>
                <w:szCs w:val="24"/>
                <w:lang w:eastAsia="en-US"/>
              </w:rPr>
              <w:t>чество</w:t>
            </w:r>
            <w:proofErr w:type="spellEnd"/>
            <w:proofErr w:type="gramEnd"/>
          </w:p>
        </w:tc>
        <w:tc>
          <w:tcPr>
            <w:tcW w:w="112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Сумма затрат, руб.</w:t>
            </w:r>
          </w:p>
        </w:tc>
        <w:tc>
          <w:tcPr>
            <w:tcW w:w="1273"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Процент затрат, %</w:t>
            </w:r>
          </w:p>
        </w:tc>
        <w:tc>
          <w:tcPr>
            <w:tcW w:w="2516"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Сумма причитающейся субсидии, руб.</w:t>
            </w:r>
            <w:hyperlink w:anchor="Par372" w:history="1">
              <w:r w:rsidRPr="00CD487D">
                <w:rPr>
                  <w:rFonts w:ascii="Times New Roman" w:eastAsia="Calibri" w:hAnsi="Times New Roman"/>
                  <w:color w:val="000000" w:themeColor="text1"/>
                  <w:sz w:val="24"/>
                  <w:szCs w:val="24"/>
                  <w:lang w:eastAsia="en-US"/>
                </w:rPr>
                <w:t>*</w:t>
              </w:r>
            </w:hyperlink>
          </w:p>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(гр. 6 = гр. 4 x гр. 5)</w:t>
            </w:r>
          </w:p>
        </w:tc>
      </w:tr>
      <w:tr w:rsidR="00CD487D" w:rsidRPr="00CD487D" w:rsidTr="00D76771">
        <w:tc>
          <w:tcPr>
            <w:tcW w:w="201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1</w:t>
            </w:r>
          </w:p>
        </w:tc>
        <w:tc>
          <w:tcPr>
            <w:tcW w:w="1228"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2</w:t>
            </w:r>
          </w:p>
        </w:tc>
        <w:tc>
          <w:tcPr>
            <w:tcW w:w="126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3</w:t>
            </w:r>
          </w:p>
        </w:tc>
        <w:tc>
          <w:tcPr>
            <w:tcW w:w="112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4</w:t>
            </w:r>
          </w:p>
        </w:tc>
        <w:tc>
          <w:tcPr>
            <w:tcW w:w="1273"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5</w:t>
            </w:r>
          </w:p>
        </w:tc>
        <w:tc>
          <w:tcPr>
            <w:tcW w:w="2516"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6</w:t>
            </w:r>
          </w:p>
        </w:tc>
      </w:tr>
      <w:tr w:rsidR="00CD487D" w:rsidRPr="00CD487D" w:rsidTr="00D76771">
        <w:tc>
          <w:tcPr>
            <w:tcW w:w="201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228"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12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273"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50</w:t>
            </w:r>
          </w:p>
        </w:tc>
        <w:tc>
          <w:tcPr>
            <w:tcW w:w="2516"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r>
      <w:tr w:rsidR="00CD487D" w:rsidRPr="00CD487D" w:rsidTr="00D76771">
        <w:tc>
          <w:tcPr>
            <w:tcW w:w="201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r w:rsidRPr="00CD487D">
              <w:rPr>
                <w:rFonts w:ascii="Times New Roman" w:eastAsia="Calibri" w:hAnsi="Times New Roman"/>
                <w:sz w:val="24"/>
                <w:szCs w:val="24"/>
                <w:lang w:eastAsia="en-US"/>
              </w:rPr>
              <w:t>Итого</w:t>
            </w:r>
          </w:p>
        </w:tc>
        <w:tc>
          <w:tcPr>
            <w:tcW w:w="1228"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126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c>
          <w:tcPr>
            <w:tcW w:w="112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1273"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2516"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7E4A18">
            <w:pPr>
              <w:autoSpaceDE w:val="0"/>
              <w:autoSpaceDN w:val="0"/>
              <w:adjustRightInd w:val="0"/>
              <w:rPr>
                <w:rFonts w:ascii="Times New Roman" w:eastAsia="Calibri" w:hAnsi="Times New Roman"/>
                <w:sz w:val="24"/>
                <w:szCs w:val="24"/>
                <w:lang w:eastAsia="en-US"/>
              </w:rPr>
            </w:pPr>
          </w:p>
        </w:tc>
      </w:tr>
    </w:tbl>
    <w:p w:rsidR="00D76771" w:rsidRPr="00AE5D61" w:rsidRDefault="00D76771" w:rsidP="00D76771">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76771" w:rsidRPr="00CD487D" w:rsidRDefault="00D76771" w:rsidP="00D76771">
      <w:pPr>
        <w:autoSpaceDE w:val="0"/>
        <w:autoSpaceDN w:val="0"/>
        <w:adjustRightInd w:val="0"/>
        <w:jc w:val="both"/>
        <w:rPr>
          <w:rFonts w:ascii="Times New Roman" w:eastAsia="Calibri" w:hAnsi="Times New Roman"/>
          <w:sz w:val="24"/>
          <w:szCs w:val="24"/>
          <w:lang w:eastAsia="en-US"/>
        </w:rPr>
      </w:pPr>
      <w:bookmarkStart w:id="14" w:name="Par372"/>
      <w:bookmarkEnd w:id="14"/>
      <w:r w:rsidRPr="00CD487D">
        <w:rPr>
          <w:rFonts w:ascii="Times New Roman" w:eastAsia="Calibri" w:hAnsi="Times New Roman"/>
          <w:sz w:val="24"/>
          <w:szCs w:val="24"/>
          <w:lang w:eastAsia="en-US"/>
        </w:rPr>
        <w:t>*</w:t>
      </w:r>
      <w:r>
        <w:rPr>
          <w:rFonts w:ascii="Times New Roman" w:eastAsia="Calibri" w:hAnsi="Times New Roman"/>
          <w:sz w:val="24"/>
          <w:szCs w:val="24"/>
          <w:lang w:eastAsia="en-US"/>
        </w:rPr>
        <w:t> </w:t>
      </w:r>
      <w:r w:rsidRPr="00CD487D">
        <w:rPr>
          <w:rFonts w:ascii="Times New Roman" w:eastAsia="Calibri" w:hAnsi="Times New Roman"/>
          <w:sz w:val="24"/>
          <w:szCs w:val="24"/>
          <w:lang w:eastAsia="en-US"/>
        </w:rPr>
        <w:t xml:space="preserve">Не более 10 </w:t>
      </w:r>
      <w:proofErr w:type="gramStart"/>
      <w:r w:rsidRPr="00CD487D">
        <w:rPr>
          <w:rFonts w:ascii="Times New Roman" w:eastAsia="Calibri" w:hAnsi="Times New Roman"/>
          <w:sz w:val="24"/>
          <w:szCs w:val="24"/>
          <w:lang w:eastAsia="en-US"/>
        </w:rPr>
        <w:t>млн</w:t>
      </w:r>
      <w:proofErr w:type="gramEnd"/>
      <w:r w:rsidRPr="00CD487D">
        <w:rPr>
          <w:rFonts w:ascii="Times New Roman" w:eastAsia="Calibri" w:hAnsi="Times New Roman"/>
          <w:sz w:val="24"/>
          <w:szCs w:val="24"/>
          <w:lang w:eastAsia="en-US"/>
        </w:rPr>
        <w:t xml:space="preserve"> рублей из расчета на один сельскохозяйственный потребительский кооператив.</w:t>
      </w:r>
    </w:p>
    <w:p w:rsidR="00D76771" w:rsidRDefault="00D76771" w:rsidP="007E4A18">
      <w:pPr>
        <w:autoSpaceDE w:val="0"/>
        <w:autoSpaceDN w:val="0"/>
        <w:adjustRightInd w:val="0"/>
        <w:jc w:val="both"/>
        <w:rPr>
          <w:rFonts w:ascii="Times New Roman" w:eastAsia="Calibri" w:hAnsi="Times New Roman"/>
          <w:sz w:val="28"/>
          <w:szCs w:val="28"/>
          <w:lang w:eastAsia="en-US"/>
        </w:rPr>
      </w:pPr>
    </w:p>
    <w:p w:rsidR="00D76771" w:rsidRPr="00CD487D" w:rsidRDefault="00D76771" w:rsidP="007E4A18">
      <w:pPr>
        <w:autoSpaceDE w:val="0"/>
        <w:autoSpaceDN w:val="0"/>
        <w:adjustRightInd w:val="0"/>
        <w:jc w:val="both"/>
        <w:rPr>
          <w:rFonts w:ascii="Times New Roman" w:eastAsia="Calibri" w:hAnsi="Times New Roman"/>
          <w:sz w:val="28"/>
          <w:szCs w:val="28"/>
          <w:lang w:eastAsia="en-US"/>
        </w:rPr>
      </w:pP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tbl>
      <w:tblPr>
        <w:tblW w:w="9357"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717"/>
      </w:tblGrid>
      <w:tr w:rsidR="00CD487D" w:rsidRPr="00CD487D" w:rsidTr="00AE5D61">
        <w:tc>
          <w:tcPr>
            <w:tcW w:w="4273"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r w:rsidRPr="00CD487D">
              <w:rPr>
                <w:rFonts w:ascii="Times New Roman" w:hAnsi="Times New Roman"/>
                <w:sz w:val="28"/>
                <w:szCs w:val="28"/>
              </w:rPr>
              <w:t>Руководитель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1645"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2717"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r>
      <w:tr w:rsidR="00CD487D" w:rsidRPr="00CD487D" w:rsidTr="00AE5D61">
        <w:tc>
          <w:tcPr>
            <w:tcW w:w="4273"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r w:rsidRPr="00CD487D">
              <w:rPr>
                <w:rFonts w:ascii="Times New Roman"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1645"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(подпись)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2717"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(расшифровка подписи)</w:t>
            </w:r>
          </w:p>
        </w:tc>
      </w:tr>
    </w:tbl>
    <w:p w:rsidR="00CD487D" w:rsidRPr="00CD487D" w:rsidRDefault="00CD487D" w:rsidP="007E4A18">
      <w:pPr>
        <w:widowControl w:val="0"/>
        <w:autoSpaceDE w:val="0"/>
        <w:autoSpaceDN w:val="0"/>
        <w:jc w:val="both"/>
        <w:rPr>
          <w:rFonts w:ascii="Times New Roman" w:hAnsi="Times New Roman"/>
          <w:sz w:val="28"/>
          <w:szCs w:val="28"/>
        </w:rPr>
      </w:pPr>
    </w:p>
    <w:p w:rsidR="00CD487D" w:rsidRPr="00CD487D" w:rsidRDefault="00CD487D" w:rsidP="007E4A18">
      <w:pPr>
        <w:widowControl w:val="0"/>
        <w:autoSpaceDE w:val="0"/>
        <w:autoSpaceDN w:val="0"/>
        <w:rPr>
          <w:rFonts w:ascii="Times New Roman" w:hAnsi="Times New Roman"/>
          <w:sz w:val="28"/>
          <w:szCs w:val="28"/>
        </w:rPr>
      </w:pPr>
      <w:r w:rsidRPr="00CD487D">
        <w:rPr>
          <w:rFonts w:ascii="Times New Roman" w:hAnsi="Times New Roman"/>
          <w:sz w:val="28"/>
          <w:szCs w:val="28"/>
        </w:rPr>
        <w:t>«___»___________20 ___ г.</w:t>
      </w:r>
    </w:p>
    <w:p w:rsidR="00CD487D" w:rsidRPr="00CD487D" w:rsidRDefault="00CD487D" w:rsidP="007E4A18">
      <w:pPr>
        <w:widowControl w:val="0"/>
        <w:autoSpaceDE w:val="0"/>
        <w:autoSpaceDN w:val="0"/>
        <w:rPr>
          <w:rFonts w:ascii="Times New Roman" w:hAnsi="Times New Roman"/>
          <w:sz w:val="24"/>
          <w:szCs w:val="24"/>
        </w:rPr>
      </w:pPr>
      <w:r w:rsidRPr="00CD487D">
        <w:rPr>
          <w:rFonts w:ascii="Times New Roman" w:hAnsi="Times New Roman"/>
          <w:sz w:val="28"/>
          <w:szCs w:val="28"/>
        </w:rPr>
        <w:t xml:space="preserve">М.П. </w:t>
      </w:r>
      <w:r w:rsidRPr="00CD487D">
        <w:rPr>
          <w:rFonts w:ascii="Times New Roman" w:hAnsi="Times New Roman"/>
          <w:sz w:val="24"/>
          <w:szCs w:val="24"/>
        </w:rPr>
        <w:t>(при наличии).</w:t>
      </w: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CD487D" w:rsidRPr="00CD487D" w:rsidRDefault="00CD487D" w:rsidP="007E4A18">
      <w:pPr>
        <w:rPr>
          <w:rFonts w:ascii="Times New Roman" w:hAnsi="Times New Roman"/>
          <w:sz w:val="24"/>
          <w:szCs w:val="24"/>
        </w:rPr>
      </w:pPr>
      <w:r w:rsidRPr="00CD487D">
        <w:rPr>
          <w:rFonts w:ascii="Times New Roman" w:hAnsi="Times New Roman"/>
          <w:sz w:val="24"/>
          <w:szCs w:val="24"/>
        </w:rPr>
        <w:br w:type="page"/>
      </w:r>
    </w:p>
    <w:tbl>
      <w:tblPr>
        <w:tblW w:w="9628" w:type="dxa"/>
        <w:tblLook w:val="01E0" w:firstRow="1" w:lastRow="1" w:firstColumn="1" w:lastColumn="1" w:noHBand="0" w:noVBand="0"/>
      </w:tblPr>
      <w:tblGrid>
        <w:gridCol w:w="5070"/>
        <w:gridCol w:w="4558"/>
      </w:tblGrid>
      <w:tr w:rsidR="00AE5D61" w:rsidRPr="00F16284" w:rsidTr="001232AD">
        <w:tc>
          <w:tcPr>
            <w:tcW w:w="5070" w:type="dxa"/>
          </w:tcPr>
          <w:p w:rsidR="00AE5D61" w:rsidRPr="00F16284" w:rsidRDefault="00AE5D61" w:rsidP="00D76771">
            <w:pPr>
              <w:widowControl w:val="0"/>
              <w:rPr>
                <w:rFonts w:ascii="Times New Roman" w:hAnsi="Times New Roman"/>
                <w:sz w:val="28"/>
                <w:szCs w:val="28"/>
              </w:rPr>
            </w:pPr>
          </w:p>
        </w:tc>
        <w:tc>
          <w:tcPr>
            <w:tcW w:w="4558" w:type="dxa"/>
          </w:tcPr>
          <w:p w:rsidR="00AE5D61" w:rsidRPr="00CD487D" w:rsidRDefault="00AE5D61" w:rsidP="00D76771">
            <w:pPr>
              <w:autoSpaceDE w:val="0"/>
              <w:autoSpaceDN w:val="0"/>
              <w:adjustRightInd w:val="0"/>
              <w:outlineLvl w:val="1"/>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4</w:t>
            </w:r>
          </w:p>
          <w:p w:rsidR="00AE5D61" w:rsidRPr="00CD487D" w:rsidRDefault="00AE5D61" w:rsidP="00D76771">
            <w:pPr>
              <w:autoSpaceDE w:val="0"/>
              <w:autoSpaceDN w:val="0"/>
              <w:adjustRightInd w:val="0"/>
              <w:rPr>
                <w:rFonts w:ascii="Times New Roman" w:eastAsia="Calibri" w:hAnsi="Times New Roman"/>
                <w:sz w:val="28"/>
                <w:szCs w:val="28"/>
                <w:lang w:eastAsia="en-US"/>
              </w:rPr>
            </w:pPr>
            <w:r w:rsidRPr="00CD487D">
              <w:rPr>
                <w:rFonts w:ascii="Times New Roman" w:eastAsia="Calibri" w:hAnsi="Times New Roman"/>
                <w:sz w:val="28"/>
                <w:szCs w:val="28"/>
                <w:lang w:eastAsia="en-US"/>
              </w:rPr>
              <w:t>к Порядку</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предоставления субсидий </w:t>
            </w:r>
            <w:proofErr w:type="gramStart"/>
            <w:r w:rsidRPr="00CD487D">
              <w:rPr>
                <w:rFonts w:ascii="Times New Roman" w:eastAsia="Calibri" w:hAnsi="Times New Roman"/>
                <w:sz w:val="28"/>
                <w:szCs w:val="28"/>
                <w:lang w:eastAsia="en-US"/>
              </w:rPr>
              <w:t>сельскохозяйственным</w:t>
            </w:r>
            <w:proofErr w:type="gramEnd"/>
          </w:p>
          <w:p w:rsidR="00AE5D61" w:rsidRPr="00F16284" w:rsidRDefault="00AE5D61" w:rsidP="00D76771">
            <w:pPr>
              <w:autoSpaceDE w:val="0"/>
              <w:autoSpaceDN w:val="0"/>
              <w:adjustRightInd w:val="0"/>
              <w:rPr>
                <w:rFonts w:ascii="Times New Roman" w:hAnsi="Times New Roman"/>
                <w:sz w:val="28"/>
                <w:szCs w:val="28"/>
              </w:rPr>
            </w:pPr>
            <w:r w:rsidRPr="00CD487D">
              <w:rPr>
                <w:rFonts w:ascii="Times New Roman" w:eastAsia="Calibri" w:hAnsi="Times New Roman"/>
                <w:sz w:val="28"/>
                <w:szCs w:val="28"/>
                <w:lang w:eastAsia="en-US"/>
              </w:rPr>
              <w:t>потребительским кооперативам на возмещение части</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понесенных в текущем финансовом году затрат</w:t>
            </w:r>
          </w:p>
        </w:tc>
      </w:tr>
    </w:tbl>
    <w:p w:rsidR="00CD487D" w:rsidRDefault="00CD487D" w:rsidP="00D76771">
      <w:pPr>
        <w:autoSpaceDE w:val="0"/>
        <w:autoSpaceDN w:val="0"/>
        <w:adjustRightInd w:val="0"/>
        <w:jc w:val="both"/>
        <w:rPr>
          <w:rFonts w:ascii="Times New Roman" w:eastAsia="Calibri" w:hAnsi="Times New Roman"/>
          <w:sz w:val="28"/>
          <w:szCs w:val="28"/>
          <w:lang w:eastAsia="en-US"/>
        </w:rPr>
      </w:pPr>
    </w:p>
    <w:p w:rsidR="00D76771" w:rsidRDefault="00D76771" w:rsidP="00D76771">
      <w:pPr>
        <w:autoSpaceDE w:val="0"/>
        <w:autoSpaceDN w:val="0"/>
        <w:adjustRightInd w:val="0"/>
        <w:jc w:val="both"/>
        <w:rPr>
          <w:rFonts w:ascii="Times New Roman" w:eastAsia="Calibri" w:hAnsi="Times New Roman"/>
          <w:sz w:val="28"/>
          <w:szCs w:val="28"/>
          <w:lang w:eastAsia="en-US"/>
        </w:rPr>
      </w:pPr>
    </w:p>
    <w:p w:rsidR="00CD487D" w:rsidRPr="00CD487D" w:rsidRDefault="00CD487D" w:rsidP="00D76771">
      <w:pPr>
        <w:autoSpaceDE w:val="0"/>
        <w:autoSpaceDN w:val="0"/>
        <w:adjustRightInd w:val="0"/>
        <w:jc w:val="center"/>
        <w:rPr>
          <w:rFonts w:ascii="Times New Roman" w:eastAsia="Calibri" w:hAnsi="Times New Roman"/>
          <w:sz w:val="28"/>
          <w:szCs w:val="28"/>
          <w:lang w:eastAsia="en-US"/>
        </w:rPr>
      </w:pPr>
      <w:bookmarkStart w:id="15" w:name="Par398"/>
      <w:bookmarkEnd w:id="15"/>
      <w:r w:rsidRPr="00CD487D">
        <w:rPr>
          <w:rFonts w:ascii="Times New Roman" w:eastAsia="Calibri" w:hAnsi="Times New Roman"/>
          <w:sz w:val="28"/>
          <w:szCs w:val="28"/>
          <w:lang w:eastAsia="en-US"/>
        </w:rPr>
        <w:t>РАСЧЕТ</w:t>
      </w:r>
    </w:p>
    <w:p w:rsidR="004D088C" w:rsidRDefault="00CD487D" w:rsidP="00D76771">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размера субсидии на возмещение части затрат, связанных</w:t>
      </w:r>
      <w:r w:rsidR="004D088C">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с закупкой</w:t>
      </w:r>
      <w:r w:rsidR="00AE5D61">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сельскохозяйственной продукции (кроме мяса свиней</w:t>
      </w:r>
      <w:r w:rsidR="004D088C">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и свиней</w:t>
      </w:r>
      <w:r w:rsidR="00AE5D61">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на убой)</w:t>
      </w:r>
    </w:p>
    <w:p w:rsidR="004D088C" w:rsidRDefault="00CD487D" w:rsidP="00D76771">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и (или) дикорастущих пищевых ресурсов</w:t>
      </w:r>
      <w:r w:rsidR="004D088C">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у членов</w:t>
      </w:r>
      <w:r w:rsidR="00AE5D61">
        <w:rPr>
          <w:rFonts w:ascii="Times New Roman" w:eastAsia="Calibri" w:hAnsi="Times New Roman"/>
          <w:sz w:val="28"/>
          <w:szCs w:val="28"/>
          <w:lang w:eastAsia="en-US"/>
        </w:rPr>
        <w:t xml:space="preserve"> </w:t>
      </w:r>
      <w:proofErr w:type="gramStart"/>
      <w:r w:rsidRPr="00CD487D">
        <w:rPr>
          <w:rFonts w:ascii="Times New Roman" w:eastAsia="Calibri" w:hAnsi="Times New Roman"/>
          <w:sz w:val="28"/>
          <w:szCs w:val="28"/>
          <w:lang w:eastAsia="en-US"/>
        </w:rPr>
        <w:t>сельскохозяйственного</w:t>
      </w:r>
      <w:proofErr w:type="gramEnd"/>
    </w:p>
    <w:p w:rsidR="004D088C" w:rsidRDefault="00CD487D" w:rsidP="00D76771">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потребительского кооператива</w:t>
      </w:r>
      <w:r w:rsidR="004D088C">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(кроме</w:t>
      </w:r>
      <w:r w:rsidR="00AE5D61">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ассоциированных членов) и (или)</w:t>
      </w:r>
    </w:p>
    <w:p w:rsidR="00AE5D61" w:rsidRDefault="00CD487D" w:rsidP="00D76771">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у граждан, ведущих</w:t>
      </w:r>
      <w:r w:rsidR="004D088C">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личные</w:t>
      </w:r>
      <w:r w:rsidR="00AE5D61">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подсобные хозяйства, не являющихся членами</w:t>
      </w:r>
    </w:p>
    <w:p w:rsidR="00CD487D" w:rsidRPr="00CD487D" w:rsidRDefault="00CD487D" w:rsidP="00D76771">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сельскохозяйственного потребительского кооператива</w:t>
      </w:r>
    </w:p>
    <w:p w:rsidR="00CD487D" w:rsidRPr="00CD487D" w:rsidRDefault="00CD487D" w:rsidP="00D76771">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за ___ квартал 20__ г.</w:t>
      </w:r>
    </w:p>
    <w:p w:rsidR="00CD487D" w:rsidRPr="00CD487D" w:rsidRDefault="00CD487D" w:rsidP="00D76771">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_____________________________________________</w:t>
      </w:r>
    </w:p>
    <w:p w:rsidR="00CD487D" w:rsidRPr="00CD487D" w:rsidRDefault="00CD487D" w:rsidP="00D76771">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 получателя субсидии)</w:t>
      </w:r>
    </w:p>
    <w:p w:rsidR="00CD487D" w:rsidRDefault="00CD487D" w:rsidP="00D76771">
      <w:pPr>
        <w:autoSpaceDE w:val="0"/>
        <w:autoSpaceDN w:val="0"/>
        <w:adjustRightInd w:val="0"/>
        <w:jc w:val="both"/>
        <w:rPr>
          <w:rFonts w:ascii="Times New Roman" w:eastAsia="Calibri" w:hAnsi="Times New Roman"/>
          <w:lang w:eastAsia="en-US"/>
        </w:rPr>
      </w:pPr>
    </w:p>
    <w:p w:rsidR="00D76771" w:rsidRPr="00CD487D" w:rsidRDefault="00D76771" w:rsidP="00D76771">
      <w:pPr>
        <w:autoSpaceDE w:val="0"/>
        <w:autoSpaceDN w:val="0"/>
        <w:adjustRightInd w:val="0"/>
        <w:jc w:val="both"/>
        <w:rPr>
          <w:rFonts w:ascii="Times New Roman" w:eastAsia="Calibri" w:hAnsi="Times New Roman"/>
          <w:lang w:eastAsia="en-US"/>
        </w:rPr>
      </w:pPr>
    </w:p>
    <w:tbl>
      <w:tblPr>
        <w:tblW w:w="9533" w:type="dxa"/>
        <w:tblInd w:w="-64" w:type="dxa"/>
        <w:tblLayout w:type="fixed"/>
        <w:tblCellMar>
          <w:top w:w="102" w:type="dxa"/>
          <w:left w:w="62" w:type="dxa"/>
          <w:bottom w:w="102" w:type="dxa"/>
          <w:right w:w="62" w:type="dxa"/>
        </w:tblCellMar>
        <w:tblLook w:val="0000" w:firstRow="0" w:lastRow="0" w:firstColumn="0" w:lastColumn="0" w:noHBand="0" w:noVBand="0"/>
      </w:tblPr>
      <w:tblGrid>
        <w:gridCol w:w="1615"/>
        <w:gridCol w:w="1067"/>
        <w:gridCol w:w="1432"/>
        <w:gridCol w:w="1691"/>
        <w:gridCol w:w="1691"/>
        <w:gridCol w:w="903"/>
        <w:gridCol w:w="1134"/>
      </w:tblGrid>
      <w:tr w:rsidR="004D088C" w:rsidRPr="004D088C" w:rsidTr="004D088C">
        <w:tc>
          <w:tcPr>
            <w:tcW w:w="1615"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pacing w:val="-2"/>
                <w:lang w:eastAsia="en-US"/>
              </w:rPr>
            </w:pPr>
            <w:r w:rsidRPr="00CD487D">
              <w:rPr>
                <w:rFonts w:ascii="Times New Roman" w:eastAsia="Calibri" w:hAnsi="Times New Roman"/>
                <w:spacing w:val="-2"/>
                <w:lang w:eastAsia="en-US"/>
              </w:rPr>
              <w:t xml:space="preserve">Наименование члена </w:t>
            </w:r>
            <w:proofErr w:type="gramStart"/>
            <w:r w:rsidRPr="00CD487D">
              <w:rPr>
                <w:rFonts w:ascii="Times New Roman" w:eastAsia="Calibri" w:hAnsi="Times New Roman"/>
                <w:spacing w:val="-2"/>
                <w:lang w:eastAsia="en-US"/>
              </w:rPr>
              <w:t>сельско</w:t>
            </w:r>
            <w:r w:rsidR="004D088C" w:rsidRPr="004D088C">
              <w:rPr>
                <w:rFonts w:ascii="Times New Roman" w:eastAsia="Calibri" w:hAnsi="Times New Roman"/>
                <w:spacing w:val="-2"/>
                <w:lang w:eastAsia="en-US"/>
              </w:rPr>
              <w:t>-</w:t>
            </w:r>
            <w:r w:rsidRPr="00CD487D">
              <w:rPr>
                <w:rFonts w:ascii="Times New Roman" w:eastAsia="Calibri" w:hAnsi="Times New Roman"/>
                <w:spacing w:val="-2"/>
                <w:lang w:eastAsia="en-US"/>
              </w:rPr>
              <w:t>хозяйственного</w:t>
            </w:r>
            <w:proofErr w:type="gramEnd"/>
            <w:r w:rsidRPr="00CD487D">
              <w:rPr>
                <w:rFonts w:ascii="Times New Roman" w:eastAsia="Calibri" w:hAnsi="Times New Roman"/>
                <w:spacing w:val="-2"/>
                <w:lang w:eastAsia="en-US"/>
              </w:rPr>
              <w:t xml:space="preserve"> потребитель</w:t>
            </w:r>
            <w:r w:rsidR="004D088C" w:rsidRPr="004D088C">
              <w:rPr>
                <w:rFonts w:ascii="Times New Roman" w:eastAsia="Calibri" w:hAnsi="Times New Roman"/>
                <w:spacing w:val="-2"/>
                <w:lang w:eastAsia="en-US"/>
              </w:rPr>
              <w:t>-</w:t>
            </w:r>
            <w:proofErr w:type="spellStart"/>
            <w:r w:rsidRPr="00CD487D">
              <w:rPr>
                <w:rFonts w:ascii="Times New Roman" w:eastAsia="Calibri" w:hAnsi="Times New Roman"/>
                <w:spacing w:val="-2"/>
                <w:lang w:eastAsia="en-US"/>
              </w:rPr>
              <w:t>ского</w:t>
            </w:r>
            <w:proofErr w:type="spellEnd"/>
            <w:r w:rsidRPr="00CD487D">
              <w:rPr>
                <w:rFonts w:ascii="Times New Roman" w:eastAsia="Calibri" w:hAnsi="Times New Roman"/>
                <w:spacing w:val="-2"/>
                <w:lang w:eastAsia="en-US"/>
              </w:rPr>
              <w:t xml:space="preserve"> кооператива</w:t>
            </w:r>
          </w:p>
        </w:tc>
        <w:tc>
          <w:tcPr>
            <w:tcW w:w="1067"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pacing w:val="-2"/>
                <w:lang w:eastAsia="en-US"/>
              </w:rPr>
            </w:pPr>
            <w:proofErr w:type="spellStart"/>
            <w:proofErr w:type="gramStart"/>
            <w:r w:rsidRPr="00CD487D">
              <w:rPr>
                <w:rFonts w:ascii="Times New Roman" w:eastAsia="Calibri" w:hAnsi="Times New Roman"/>
                <w:spacing w:val="-2"/>
                <w:lang w:eastAsia="en-US"/>
              </w:rPr>
              <w:t>Наиме</w:t>
            </w:r>
            <w:r w:rsidR="004D088C" w:rsidRPr="004D088C">
              <w:rPr>
                <w:rFonts w:ascii="Times New Roman" w:eastAsia="Calibri" w:hAnsi="Times New Roman"/>
                <w:spacing w:val="-2"/>
                <w:lang w:eastAsia="en-US"/>
              </w:rPr>
              <w:t>-</w:t>
            </w:r>
            <w:r w:rsidRPr="00CD487D">
              <w:rPr>
                <w:rFonts w:ascii="Times New Roman" w:eastAsia="Calibri" w:hAnsi="Times New Roman"/>
                <w:spacing w:val="-2"/>
                <w:lang w:eastAsia="en-US"/>
              </w:rPr>
              <w:t>нование</w:t>
            </w:r>
            <w:proofErr w:type="spellEnd"/>
            <w:proofErr w:type="gramEnd"/>
            <w:r w:rsidRPr="00CD487D">
              <w:rPr>
                <w:rFonts w:ascii="Times New Roman" w:eastAsia="Calibri" w:hAnsi="Times New Roman"/>
                <w:spacing w:val="-2"/>
                <w:lang w:eastAsia="en-US"/>
              </w:rPr>
              <w:t xml:space="preserve"> продукции</w:t>
            </w:r>
          </w:p>
        </w:tc>
        <w:tc>
          <w:tcPr>
            <w:tcW w:w="143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pacing w:val="-2"/>
                <w:lang w:eastAsia="en-US"/>
              </w:rPr>
            </w:pPr>
            <w:r w:rsidRPr="00CD487D">
              <w:rPr>
                <w:rFonts w:ascii="Times New Roman" w:eastAsia="Calibri" w:hAnsi="Times New Roman"/>
                <w:spacing w:val="-2"/>
                <w:lang w:eastAsia="en-US"/>
              </w:rPr>
              <w:t xml:space="preserve">Объем продукции, закупленной </w:t>
            </w:r>
            <w:proofErr w:type="spellStart"/>
            <w:proofErr w:type="gramStart"/>
            <w:r w:rsidRPr="00CD487D">
              <w:rPr>
                <w:rFonts w:ascii="Times New Roman" w:eastAsia="Calibri" w:hAnsi="Times New Roman"/>
                <w:spacing w:val="-2"/>
                <w:lang w:eastAsia="en-US"/>
              </w:rPr>
              <w:t>сельскохо</w:t>
            </w:r>
            <w:r w:rsidR="004D088C" w:rsidRPr="004D088C">
              <w:rPr>
                <w:rFonts w:ascii="Times New Roman" w:eastAsia="Calibri" w:hAnsi="Times New Roman"/>
                <w:spacing w:val="-2"/>
                <w:lang w:eastAsia="en-US"/>
              </w:rPr>
              <w:t>-</w:t>
            </w:r>
            <w:r w:rsidRPr="00CD487D">
              <w:rPr>
                <w:rFonts w:ascii="Times New Roman" w:eastAsia="Calibri" w:hAnsi="Times New Roman"/>
                <w:spacing w:val="-2"/>
                <w:lang w:eastAsia="en-US"/>
              </w:rPr>
              <w:t>зяйственным</w:t>
            </w:r>
            <w:proofErr w:type="spellEnd"/>
            <w:proofErr w:type="gramEnd"/>
            <w:r w:rsidRPr="00CD487D">
              <w:rPr>
                <w:rFonts w:ascii="Times New Roman" w:eastAsia="Calibri" w:hAnsi="Times New Roman"/>
                <w:spacing w:val="-2"/>
                <w:lang w:eastAsia="en-US"/>
              </w:rPr>
              <w:t xml:space="preserve"> потребитель</w:t>
            </w:r>
            <w:r w:rsidR="004D088C" w:rsidRPr="004D088C">
              <w:rPr>
                <w:rFonts w:ascii="Times New Roman" w:eastAsia="Calibri" w:hAnsi="Times New Roman"/>
                <w:spacing w:val="-2"/>
                <w:lang w:eastAsia="en-US"/>
              </w:rPr>
              <w:t>-</w:t>
            </w:r>
            <w:proofErr w:type="spellStart"/>
            <w:r w:rsidRPr="00CD487D">
              <w:rPr>
                <w:rFonts w:ascii="Times New Roman" w:eastAsia="Calibri" w:hAnsi="Times New Roman"/>
                <w:spacing w:val="-2"/>
                <w:lang w:eastAsia="en-US"/>
              </w:rPr>
              <w:t>ским</w:t>
            </w:r>
            <w:proofErr w:type="spellEnd"/>
            <w:r w:rsidRPr="00CD487D">
              <w:rPr>
                <w:rFonts w:ascii="Times New Roman" w:eastAsia="Calibri" w:hAnsi="Times New Roman"/>
                <w:spacing w:val="-2"/>
                <w:lang w:eastAsia="en-US"/>
              </w:rPr>
              <w:t xml:space="preserve"> </w:t>
            </w:r>
            <w:proofErr w:type="spellStart"/>
            <w:r w:rsidRPr="00CD487D">
              <w:rPr>
                <w:rFonts w:ascii="Times New Roman" w:eastAsia="Calibri" w:hAnsi="Times New Roman"/>
                <w:spacing w:val="-2"/>
                <w:lang w:eastAsia="en-US"/>
              </w:rPr>
              <w:t>коопе</w:t>
            </w:r>
            <w:r w:rsidR="004D088C" w:rsidRPr="004D088C">
              <w:rPr>
                <w:rFonts w:ascii="Times New Roman" w:eastAsia="Calibri" w:hAnsi="Times New Roman"/>
                <w:spacing w:val="-2"/>
                <w:lang w:eastAsia="en-US"/>
              </w:rPr>
              <w:t>-</w:t>
            </w:r>
            <w:r w:rsidRPr="00CD487D">
              <w:rPr>
                <w:rFonts w:ascii="Times New Roman" w:eastAsia="Calibri" w:hAnsi="Times New Roman"/>
                <w:spacing w:val="-2"/>
                <w:lang w:eastAsia="en-US"/>
              </w:rPr>
              <w:t>ративом</w:t>
            </w:r>
            <w:proofErr w:type="spellEnd"/>
            <w:r w:rsidRPr="00CD487D">
              <w:rPr>
                <w:rFonts w:ascii="Times New Roman" w:eastAsia="Calibri" w:hAnsi="Times New Roman"/>
                <w:spacing w:val="-2"/>
                <w:lang w:eastAsia="en-US"/>
              </w:rPr>
              <w:t xml:space="preserve"> у членов </w:t>
            </w:r>
            <w:proofErr w:type="spellStart"/>
            <w:r w:rsidRPr="00CD487D">
              <w:rPr>
                <w:rFonts w:ascii="Times New Roman" w:eastAsia="Calibri" w:hAnsi="Times New Roman"/>
                <w:spacing w:val="-2"/>
                <w:lang w:eastAsia="en-US"/>
              </w:rPr>
              <w:t>коопе</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ратива</w:t>
            </w:r>
            <w:proofErr w:type="spellEnd"/>
            <w:r w:rsidRPr="00CD487D">
              <w:rPr>
                <w:rFonts w:ascii="Times New Roman" w:eastAsia="Calibri" w:hAnsi="Times New Roman"/>
                <w:spacing w:val="-2"/>
                <w:lang w:eastAsia="en-US"/>
              </w:rPr>
              <w:t xml:space="preserve"> и (или) у граждан, ведущих </w:t>
            </w:r>
            <w:proofErr w:type="spellStart"/>
            <w:r w:rsidRPr="00CD487D">
              <w:rPr>
                <w:rFonts w:ascii="Times New Roman" w:eastAsia="Calibri" w:hAnsi="Times New Roman"/>
                <w:spacing w:val="-2"/>
                <w:lang w:eastAsia="en-US"/>
              </w:rPr>
              <w:t>лич</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ные</w:t>
            </w:r>
            <w:proofErr w:type="spellEnd"/>
            <w:r w:rsidRPr="00CD487D">
              <w:rPr>
                <w:rFonts w:ascii="Times New Roman" w:eastAsia="Calibri" w:hAnsi="Times New Roman"/>
                <w:spacing w:val="-2"/>
                <w:lang w:eastAsia="en-US"/>
              </w:rPr>
              <w:t xml:space="preserve"> подсобные хозяйства, не являющихся членами этого </w:t>
            </w:r>
            <w:proofErr w:type="spellStart"/>
            <w:r w:rsidRPr="00CD487D">
              <w:rPr>
                <w:rFonts w:ascii="Times New Roman" w:eastAsia="Calibri" w:hAnsi="Times New Roman"/>
                <w:spacing w:val="-2"/>
                <w:lang w:eastAsia="en-US"/>
              </w:rPr>
              <w:t>сельскохо</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зяйственного</w:t>
            </w:r>
            <w:proofErr w:type="spellEnd"/>
            <w:r w:rsidRPr="00CD487D">
              <w:rPr>
                <w:rFonts w:ascii="Times New Roman" w:eastAsia="Calibri" w:hAnsi="Times New Roman"/>
                <w:spacing w:val="-2"/>
                <w:lang w:eastAsia="en-US"/>
              </w:rPr>
              <w:t xml:space="preserve"> потребитель</w:t>
            </w:r>
            <w:r w:rsidR="004D088C" w:rsidRPr="004D088C">
              <w:rPr>
                <w:rFonts w:ascii="Times New Roman" w:eastAsia="Calibri" w:hAnsi="Times New Roman"/>
                <w:spacing w:val="-2"/>
                <w:lang w:eastAsia="en-US"/>
              </w:rPr>
              <w:t>-</w:t>
            </w:r>
            <w:proofErr w:type="spellStart"/>
            <w:r w:rsidRPr="00CD487D">
              <w:rPr>
                <w:rFonts w:ascii="Times New Roman" w:eastAsia="Calibri" w:hAnsi="Times New Roman"/>
                <w:spacing w:val="-2"/>
                <w:lang w:eastAsia="en-US"/>
              </w:rPr>
              <w:t>ского</w:t>
            </w:r>
            <w:proofErr w:type="spellEnd"/>
            <w:r w:rsidRPr="00CD487D">
              <w:rPr>
                <w:rFonts w:ascii="Times New Roman" w:eastAsia="Calibri" w:hAnsi="Times New Roman"/>
                <w:spacing w:val="-2"/>
                <w:lang w:eastAsia="en-US"/>
              </w:rPr>
              <w:t xml:space="preserve"> </w:t>
            </w:r>
            <w:proofErr w:type="spellStart"/>
            <w:r w:rsidRPr="00CD487D">
              <w:rPr>
                <w:rFonts w:ascii="Times New Roman" w:eastAsia="Calibri" w:hAnsi="Times New Roman"/>
                <w:spacing w:val="-2"/>
                <w:lang w:eastAsia="en-US"/>
              </w:rPr>
              <w:t>коопе</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ратива</w:t>
            </w:r>
            <w:proofErr w:type="spellEnd"/>
            <w:r w:rsidRPr="00CD487D">
              <w:rPr>
                <w:rFonts w:ascii="Times New Roman" w:eastAsia="Calibri" w:hAnsi="Times New Roman"/>
                <w:spacing w:val="-2"/>
                <w:lang w:eastAsia="en-US"/>
              </w:rPr>
              <w:t>, тонн</w:t>
            </w:r>
            <w:hyperlink w:anchor="Par435" w:history="1">
              <w:r w:rsidRPr="00CD487D">
                <w:rPr>
                  <w:rFonts w:ascii="Times New Roman" w:eastAsia="Calibri" w:hAnsi="Times New Roman"/>
                  <w:color w:val="000000" w:themeColor="text1"/>
                  <w:spacing w:val="-2"/>
                  <w:lang w:eastAsia="en-US"/>
                </w:rPr>
                <w:t>*</w:t>
              </w:r>
            </w:hyperlink>
          </w:p>
        </w:tc>
        <w:tc>
          <w:tcPr>
            <w:tcW w:w="169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pacing w:val="-2"/>
                <w:lang w:eastAsia="en-US"/>
              </w:rPr>
            </w:pPr>
            <w:r w:rsidRPr="00CD487D">
              <w:rPr>
                <w:rFonts w:ascii="Times New Roman" w:eastAsia="Calibri" w:hAnsi="Times New Roman"/>
                <w:spacing w:val="-2"/>
                <w:lang w:eastAsia="en-US"/>
              </w:rPr>
              <w:t xml:space="preserve">Сумма затрат, связанных с закупкой </w:t>
            </w:r>
            <w:proofErr w:type="gramStart"/>
            <w:r w:rsidRPr="00CD487D">
              <w:rPr>
                <w:rFonts w:ascii="Times New Roman" w:eastAsia="Calibri" w:hAnsi="Times New Roman"/>
                <w:spacing w:val="-2"/>
                <w:lang w:eastAsia="en-US"/>
              </w:rPr>
              <w:t>сельско</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хозяйственной</w:t>
            </w:r>
            <w:proofErr w:type="gramEnd"/>
            <w:r w:rsidRPr="00CD487D">
              <w:rPr>
                <w:rFonts w:ascii="Times New Roman" w:eastAsia="Calibri" w:hAnsi="Times New Roman"/>
                <w:spacing w:val="-2"/>
                <w:lang w:eastAsia="en-US"/>
              </w:rPr>
              <w:t xml:space="preserve"> продукции у членов сельско</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 xml:space="preserve">хозяйственного потребительского кооператива и (или) у граждан, ведущих личные подсобные </w:t>
            </w:r>
            <w:proofErr w:type="spellStart"/>
            <w:r w:rsidRPr="00CD487D">
              <w:rPr>
                <w:rFonts w:ascii="Times New Roman" w:eastAsia="Calibri" w:hAnsi="Times New Roman"/>
                <w:spacing w:val="-2"/>
                <w:lang w:eastAsia="en-US"/>
              </w:rPr>
              <w:t>хозяй</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ства</w:t>
            </w:r>
            <w:proofErr w:type="spellEnd"/>
            <w:r w:rsidRPr="00CD487D">
              <w:rPr>
                <w:rFonts w:ascii="Times New Roman" w:eastAsia="Calibri" w:hAnsi="Times New Roman"/>
                <w:spacing w:val="-2"/>
                <w:lang w:eastAsia="en-US"/>
              </w:rPr>
              <w:t>, не являю</w:t>
            </w:r>
            <w:r w:rsidR="004D088C">
              <w:rPr>
                <w:rFonts w:ascii="Times New Roman" w:eastAsia="Calibri" w:hAnsi="Times New Roman"/>
                <w:spacing w:val="-2"/>
                <w:lang w:eastAsia="en-US"/>
              </w:rPr>
              <w:t>-</w:t>
            </w:r>
            <w:proofErr w:type="spellStart"/>
            <w:r w:rsidRPr="00CD487D">
              <w:rPr>
                <w:rFonts w:ascii="Times New Roman" w:eastAsia="Calibri" w:hAnsi="Times New Roman"/>
                <w:spacing w:val="-2"/>
                <w:lang w:eastAsia="en-US"/>
              </w:rPr>
              <w:t>щихся</w:t>
            </w:r>
            <w:proofErr w:type="spellEnd"/>
            <w:r w:rsidRPr="00CD487D">
              <w:rPr>
                <w:rFonts w:ascii="Times New Roman" w:eastAsia="Calibri" w:hAnsi="Times New Roman"/>
                <w:spacing w:val="-2"/>
                <w:lang w:eastAsia="en-US"/>
              </w:rPr>
              <w:t xml:space="preserve"> членами этого сельско</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хозяйственного потребительского кооператива в ____ квартале, руб.</w:t>
            </w:r>
          </w:p>
        </w:tc>
        <w:tc>
          <w:tcPr>
            <w:tcW w:w="169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pacing w:val="-2"/>
                <w:lang w:eastAsia="en-US"/>
              </w:rPr>
            </w:pPr>
            <w:r w:rsidRPr="00CD487D">
              <w:rPr>
                <w:rFonts w:ascii="Times New Roman" w:eastAsia="Calibri" w:hAnsi="Times New Roman"/>
                <w:spacing w:val="-2"/>
                <w:lang w:eastAsia="en-US"/>
              </w:rPr>
              <w:t xml:space="preserve">Выручка от </w:t>
            </w:r>
            <w:proofErr w:type="spellStart"/>
            <w:proofErr w:type="gramStart"/>
            <w:r w:rsidRPr="00CD487D">
              <w:rPr>
                <w:rFonts w:ascii="Times New Roman" w:eastAsia="Calibri" w:hAnsi="Times New Roman"/>
                <w:spacing w:val="-2"/>
                <w:lang w:eastAsia="en-US"/>
              </w:rPr>
              <w:t>реали</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зации</w:t>
            </w:r>
            <w:proofErr w:type="spellEnd"/>
            <w:proofErr w:type="gramEnd"/>
            <w:r w:rsidRPr="00CD487D">
              <w:rPr>
                <w:rFonts w:ascii="Times New Roman" w:eastAsia="Calibri" w:hAnsi="Times New Roman"/>
                <w:spacing w:val="-2"/>
                <w:lang w:eastAsia="en-US"/>
              </w:rPr>
              <w:t xml:space="preserve"> сельско</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хозяйственной продукции, закупленной у членов сельско</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 xml:space="preserve">хозяйственного потребительского кооператива и (или) у граждан, ведущих личные подсобные </w:t>
            </w:r>
            <w:proofErr w:type="spellStart"/>
            <w:r w:rsidRPr="00CD487D">
              <w:rPr>
                <w:rFonts w:ascii="Times New Roman" w:eastAsia="Calibri" w:hAnsi="Times New Roman"/>
                <w:spacing w:val="-2"/>
                <w:lang w:eastAsia="en-US"/>
              </w:rPr>
              <w:t>хозяй</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ства</w:t>
            </w:r>
            <w:proofErr w:type="spellEnd"/>
            <w:r w:rsidRPr="00CD487D">
              <w:rPr>
                <w:rFonts w:ascii="Times New Roman" w:eastAsia="Calibri" w:hAnsi="Times New Roman"/>
                <w:spacing w:val="-2"/>
                <w:lang w:eastAsia="en-US"/>
              </w:rPr>
              <w:t>, не являю</w:t>
            </w:r>
            <w:r w:rsidR="004D088C">
              <w:rPr>
                <w:rFonts w:ascii="Times New Roman" w:eastAsia="Calibri" w:hAnsi="Times New Roman"/>
                <w:spacing w:val="-2"/>
                <w:lang w:eastAsia="en-US"/>
              </w:rPr>
              <w:t>-</w:t>
            </w:r>
            <w:proofErr w:type="spellStart"/>
            <w:r w:rsidRPr="00CD487D">
              <w:rPr>
                <w:rFonts w:ascii="Times New Roman" w:eastAsia="Calibri" w:hAnsi="Times New Roman"/>
                <w:spacing w:val="-2"/>
                <w:lang w:eastAsia="en-US"/>
              </w:rPr>
              <w:t>щихся</w:t>
            </w:r>
            <w:proofErr w:type="spellEnd"/>
            <w:r w:rsidRPr="00CD487D">
              <w:rPr>
                <w:rFonts w:ascii="Times New Roman" w:eastAsia="Calibri" w:hAnsi="Times New Roman"/>
                <w:spacing w:val="-2"/>
                <w:lang w:eastAsia="en-US"/>
              </w:rPr>
              <w:t xml:space="preserve"> членами этого сельско</w:t>
            </w:r>
            <w:r w:rsidR="004D088C">
              <w:rPr>
                <w:rFonts w:ascii="Times New Roman" w:eastAsia="Calibri" w:hAnsi="Times New Roman"/>
                <w:spacing w:val="-2"/>
                <w:lang w:eastAsia="en-US"/>
              </w:rPr>
              <w:t>-</w:t>
            </w:r>
            <w:r w:rsidRPr="00CD487D">
              <w:rPr>
                <w:rFonts w:ascii="Times New Roman" w:eastAsia="Calibri" w:hAnsi="Times New Roman"/>
                <w:spacing w:val="-2"/>
                <w:lang w:eastAsia="en-US"/>
              </w:rPr>
              <w:t>хозяйственного потребительского кооператива в ____ квартале, руб.</w:t>
            </w:r>
          </w:p>
        </w:tc>
        <w:tc>
          <w:tcPr>
            <w:tcW w:w="903"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pacing w:val="-2"/>
                <w:lang w:eastAsia="en-US"/>
              </w:rPr>
            </w:pPr>
            <w:r w:rsidRPr="00CD487D">
              <w:rPr>
                <w:rFonts w:ascii="Times New Roman" w:eastAsia="Calibri" w:hAnsi="Times New Roman"/>
                <w:spacing w:val="-2"/>
                <w:lang w:eastAsia="en-US"/>
              </w:rPr>
              <w:t>Процент затрат</w:t>
            </w:r>
            <w:hyperlink w:anchor="Par436" w:history="1">
              <w:r w:rsidRPr="00CD487D">
                <w:rPr>
                  <w:rFonts w:ascii="Times New Roman" w:eastAsia="Calibri" w:hAnsi="Times New Roman"/>
                  <w:color w:val="000000" w:themeColor="text1"/>
                  <w:spacing w:val="-2"/>
                  <w:lang w:eastAsia="en-US"/>
                </w:rPr>
                <w:t>**</w:t>
              </w:r>
            </w:hyperlink>
            <w:r w:rsidRPr="00CD487D">
              <w:rPr>
                <w:rFonts w:ascii="Times New Roman" w:eastAsia="Calibri" w:hAnsi="Times New Roman"/>
                <w:color w:val="000000" w:themeColor="text1"/>
                <w:spacing w:val="-2"/>
                <w:lang w:eastAsia="en-US"/>
              </w:rPr>
              <w:t>,</w:t>
            </w:r>
            <w:r w:rsidRPr="00CD487D">
              <w:rPr>
                <w:rFonts w:ascii="Times New Roman" w:eastAsia="Calibri" w:hAnsi="Times New Roman"/>
                <w:spacing w:val="-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4D088C" w:rsidRDefault="00CD487D" w:rsidP="00D76771">
            <w:pPr>
              <w:autoSpaceDE w:val="0"/>
              <w:autoSpaceDN w:val="0"/>
              <w:adjustRightInd w:val="0"/>
              <w:jc w:val="center"/>
              <w:rPr>
                <w:rFonts w:ascii="Times New Roman" w:eastAsia="Calibri" w:hAnsi="Times New Roman"/>
                <w:spacing w:val="-2"/>
                <w:lang w:eastAsia="en-US"/>
              </w:rPr>
            </w:pPr>
            <w:r w:rsidRPr="00CD487D">
              <w:rPr>
                <w:rFonts w:ascii="Times New Roman" w:eastAsia="Calibri" w:hAnsi="Times New Roman"/>
                <w:spacing w:val="-2"/>
                <w:lang w:eastAsia="en-US"/>
              </w:rPr>
              <w:t xml:space="preserve">Сумма </w:t>
            </w:r>
            <w:proofErr w:type="gramStart"/>
            <w:r w:rsidRPr="00CD487D">
              <w:rPr>
                <w:rFonts w:ascii="Times New Roman" w:eastAsia="Calibri" w:hAnsi="Times New Roman"/>
                <w:spacing w:val="-2"/>
                <w:lang w:eastAsia="en-US"/>
              </w:rPr>
              <w:t>причитаю</w:t>
            </w:r>
            <w:r w:rsidR="004D088C">
              <w:rPr>
                <w:rFonts w:ascii="Times New Roman" w:eastAsia="Calibri" w:hAnsi="Times New Roman"/>
                <w:spacing w:val="-2"/>
                <w:lang w:eastAsia="en-US"/>
              </w:rPr>
              <w:t>-</w:t>
            </w:r>
            <w:proofErr w:type="spellStart"/>
            <w:r w:rsidRPr="00CD487D">
              <w:rPr>
                <w:rFonts w:ascii="Times New Roman" w:eastAsia="Calibri" w:hAnsi="Times New Roman"/>
                <w:spacing w:val="-2"/>
                <w:lang w:eastAsia="en-US"/>
              </w:rPr>
              <w:t>щейся</w:t>
            </w:r>
            <w:proofErr w:type="spellEnd"/>
            <w:proofErr w:type="gramEnd"/>
            <w:r w:rsidRPr="00CD487D">
              <w:rPr>
                <w:rFonts w:ascii="Times New Roman" w:eastAsia="Calibri" w:hAnsi="Times New Roman"/>
                <w:spacing w:val="-2"/>
                <w:lang w:eastAsia="en-US"/>
              </w:rPr>
              <w:t xml:space="preserve"> субсидии, руб. </w:t>
            </w:r>
          </w:p>
          <w:p w:rsidR="004D088C" w:rsidRPr="004D088C" w:rsidRDefault="00CD487D" w:rsidP="00D76771">
            <w:pPr>
              <w:autoSpaceDE w:val="0"/>
              <w:autoSpaceDN w:val="0"/>
              <w:adjustRightInd w:val="0"/>
              <w:jc w:val="center"/>
              <w:rPr>
                <w:rFonts w:ascii="Times New Roman" w:eastAsia="Calibri" w:hAnsi="Times New Roman"/>
                <w:spacing w:val="-2"/>
                <w:lang w:eastAsia="en-US"/>
              </w:rPr>
            </w:pPr>
            <w:proofErr w:type="gramStart"/>
            <w:r w:rsidRPr="00CD487D">
              <w:rPr>
                <w:rFonts w:ascii="Times New Roman" w:eastAsia="Calibri" w:hAnsi="Times New Roman"/>
                <w:spacing w:val="-2"/>
                <w:lang w:eastAsia="en-US"/>
              </w:rPr>
              <w:t xml:space="preserve">(гр. 7 = </w:t>
            </w:r>
            <w:proofErr w:type="gramEnd"/>
          </w:p>
          <w:p w:rsidR="00CD487D" w:rsidRPr="00CD487D" w:rsidRDefault="00CD487D" w:rsidP="00D76771">
            <w:pPr>
              <w:autoSpaceDE w:val="0"/>
              <w:autoSpaceDN w:val="0"/>
              <w:adjustRightInd w:val="0"/>
              <w:jc w:val="center"/>
              <w:rPr>
                <w:rFonts w:ascii="Times New Roman" w:eastAsia="Calibri" w:hAnsi="Times New Roman"/>
                <w:spacing w:val="-2"/>
                <w:lang w:eastAsia="en-US"/>
              </w:rPr>
            </w:pPr>
            <w:r w:rsidRPr="00CD487D">
              <w:rPr>
                <w:rFonts w:ascii="Times New Roman" w:eastAsia="Calibri" w:hAnsi="Times New Roman"/>
                <w:spacing w:val="-2"/>
                <w:lang w:eastAsia="en-US"/>
              </w:rPr>
              <w:t>гр. 4 x гр. 6)</w:t>
            </w:r>
          </w:p>
        </w:tc>
      </w:tr>
      <w:tr w:rsidR="004D088C" w:rsidRPr="00CD487D" w:rsidTr="004D088C">
        <w:tc>
          <w:tcPr>
            <w:tcW w:w="1615"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1</w:t>
            </w:r>
          </w:p>
        </w:tc>
        <w:tc>
          <w:tcPr>
            <w:tcW w:w="1067"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2</w:t>
            </w:r>
          </w:p>
        </w:tc>
        <w:tc>
          <w:tcPr>
            <w:tcW w:w="143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3</w:t>
            </w:r>
          </w:p>
        </w:tc>
        <w:tc>
          <w:tcPr>
            <w:tcW w:w="169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4</w:t>
            </w:r>
          </w:p>
        </w:tc>
        <w:tc>
          <w:tcPr>
            <w:tcW w:w="169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5</w:t>
            </w:r>
          </w:p>
        </w:tc>
        <w:tc>
          <w:tcPr>
            <w:tcW w:w="903"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7</w:t>
            </w:r>
          </w:p>
        </w:tc>
      </w:tr>
      <w:tr w:rsidR="004D088C" w:rsidRPr="00CD487D" w:rsidTr="004D088C">
        <w:tc>
          <w:tcPr>
            <w:tcW w:w="1615"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p>
        </w:tc>
        <w:tc>
          <w:tcPr>
            <w:tcW w:w="1067"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p>
        </w:tc>
        <w:tc>
          <w:tcPr>
            <w:tcW w:w="143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p>
        </w:tc>
        <w:tc>
          <w:tcPr>
            <w:tcW w:w="169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p>
        </w:tc>
        <w:tc>
          <w:tcPr>
            <w:tcW w:w="169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p>
        </w:tc>
        <w:tc>
          <w:tcPr>
            <w:tcW w:w="903"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p>
        </w:tc>
      </w:tr>
      <w:tr w:rsidR="004D088C" w:rsidRPr="00CD487D" w:rsidTr="004D088C">
        <w:tc>
          <w:tcPr>
            <w:tcW w:w="2682"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r w:rsidRPr="00CD487D">
              <w:rPr>
                <w:rFonts w:ascii="Times New Roman" w:eastAsia="Calibri" w:hAnsi="Times New Roman"/>
                <w:sz w:val="22"/>
                <w:szCs w:val="22"/>
                <w:lang w:eastAsia="en-US"/>
              </w:rPr>
              <w:t>Итого</w:t>
            </w:r>
          </w:p>
        </w:tc>
        <w:tc>
          <w:tcPr>
            <w:tcW w:w="1432"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x</w:t>
            </w:r>
          </w:p>
        </w:tc>
        <w:tc>
          <w:tcPr>
            <w:tcW w:w="169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x</w:t>
            </w:r>
          </w:p>
        </w:tc>
        <w:tc>
          <w:tcPr>
            <w:tcW w:w="1691"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p>
        </w:tc>
        <w:tc>
          <w:tcPr>
            <w:tcW w:w="903"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jc w:val="center"/>
              <w:rPr>
                <w:rFonts w:ascii="Times New Roman" w:eastAsia="Calibri" w:hAnsi="Times New Roman"/>
                <w:sz w:val="22"/>
                <w:szCs w:val="22"/>
                <w:lang w:eastAsia="en-US"/>
              </w:rPr>
            </w:pPr>
            <w:r w:rsidRPr="00CD487D">
              <w:rPr>
                <w:rFonts w:ascii="Times New Roman" w:eastAsia="Calibri" w:hAnsi="Times New Roman"/>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28" w:type="dxa"/>
              <w:bottom w:w="28" w:type="dxa"/>
            </w:tcMar>
          </w:tcPr>
          <w:p w:rsidR="00CD487D" w:rsidRPr="00CD487D" w:rsidRDefault="00CD487D" w:rsidP="00D76771">
            <w:pPr>
              <w:autoSpaceDE w:val="0"/>
              <w:autoSpaceDN w:val="0"/>
              <w:adjustRightInd w:val="0"/>
              <w:rPr>
                <w:rFonts w:ascii="Times New Roman" w:eastAsia="Calibri" w:hAnsi="Times New Roman"/>
                <w:sz w:val="22"/>
                <w:szCs w:val="22"/>
                <w:lang w:eastAsia="en-US"/>
              </w:rPr>
            </w:pPr>
          </w:p>
        </w:tc>
      </w:tr>
    </w:tbl>
    <w:p w:rsidR="00CD487D" w:rsidRPr="00CD487D" w:rsidRDefault="00CD487D" w:rsidP="00D76771">
      <w:pPr>
        <w:autoSpaceDE w:val="0"/>
        <w:autoSpaceDN w:val="0"/>
        <w:adjustRightInd w:val="0"/>
        <w:jc w:val="both"/>
        <w:rPr>
          <w:rFonts w:ascii="Times New Roman" w:eastAsia="Calibri" w:hAnsi="Times New Roman"/>
          <w:sz w:val="4"/>
          <w:szCs w:val="4"/>
          <w:lang w:eastAsia="en-US"/>
        </w:rPr>
      </w:pPr>
    </w:p>
    <w:p w:rsidR="004D088C" w:rsidRPr="00D76771" w:rsidRDefault="004D088C" w:rsidP="00D76771">
      <w:pPr>
        <w:autoSpaceDE w:val="0"/>
        <w:autoSpaceDN w:val="0"/>
        <w:adjustRightInd w:val="0"/>
        <w:jc w:val="both"/>
        <w:rPr>
          <w:rFonts w:ascii="Times New Roman" w:eastAsia="Calibri" w:hAnsi="Times New Roman"/>
          <w:u w:val="single"/>
          <w:lang w:eastAsia="en-US"/>
        </w:rPr>
      </w:pPr>
      <w:bookmarkStart w:id="16" w:name="Par435"/>
      <w:bookmarkEnd w:id="16"/>
      <w:r w:rsidRPr="00D76771">
        <w:rPr>
          <w:rFonts w:ascii="Times New Roman" w:eastAsia="Calibri" w:hAnsi="Times New Roman"/>
          <w:u w:val="single"/>
          <w:lang w:eastAsia="en-US"/>
        </w:rPr>
        <w:tab/>
      </w:r>
      <w:r w:rsidRPr="00D76771">
        <w:rPr>
          <w:rFonts w:ascii="Times New Roman" w:eastAsia="Calibri" w:hAnsi="Times New Roman"/>
          <w:u w:val="single"/>
          <w:lang w:eastAsia="en-US"/>
        </w:rPr>
        <w:tab/>
      </w:r>
      <w:r w:rsidRPr="00D76771">
        <w:rPr>
          <w:rFonts w:ascii="Times New Roman" w:eastAsia="Calibri" w:hAnsi="Times New Roman"/>
          <w:u w:val="single"/>
          <w:lang w:eastAsia="en-US"/>
        </w:rPr>
        <w:tab/>
      </w:r>
    </w:p>
    <w:p w:rsidR="00CD487D" w:rsidRPr="00D76771" w:rsidRDefault="00CD487D" w:rsidP="00D76771">
      <w:pPr>
        <w:autoSpaceDE w:val="0"/>
        <w:autoSpaceDN w:val="0"/>
        <w:adjustRightInd w:val="0"/>
        <w:jc w:val="both"/>
        <w:rPr>
          <w:rFonts w:ascii="Times New Roman" w:eastAsia="Calibri" w:hAnsi="Times New Roman"/>
          <w:lang w:eastAsia="en-US"/>
        </w:rPr>
      </w:pPr>
      <w:proofErr w:type="gramStart"/>
      <w:r w:rsidRPr="00D76771">
        <w:rPr>
          <w:rFonts w:ascii="Times New Roman" w:eastAsia="Calibri" w:hAnsi="Times New Roman"/>
          <w:lang w:eastAsia="en-US"/>
        </w:rPr>
        <w:t>*</w:t>
      </w:r>
      <w:r w:rsidR="004D088C" w:rsidRPr="00D76771">
        <w:rPr>
          <w:rFonts w:ascii="Times New Roman" w:eastAsia="Calibri" w:hAnsi="Times New Roman"/>
          <w:lang w:eastAsia="en-US"/>
        </w:rPr>
        <w:t> </w:t>
      </w:r>
      <w:r w:rsidRPr="00D76771">
        <w:rPr>
          <w:rFonts w:ascii="Times New Roman" w:eastAsia="Calibri" w:hAnsi="Times New Roman"/>
          <w:lang w:eastAsia="en-US"/>
        </w:rP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сельскохозяйственного потребительского кооператива, не должен превышать 15 процентов всего объема продукции в стоимостном выражении, закупленной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сельскохозяйственного потребительского</w:t>
      </w:r>
      <w:proofErr w:type="gramEnd"/>
      <w:r w:rsidRPr="00D76771">
        <w:rPr>
          <w:rFonts w:ascii="Times New Roman" w:eastAsia="Calibri" w:hAnsi="Times New Roman"/>
          <w:lang w:eastAsia="en-US"/>
        </w:rPr>
        <w:t xml:space="preserve"> кооператива, по итогам отчетного бухгалтерского периода (квартала) текущего финансового года, за который предоставляется субсидия.</w:t>
      </w:r>
    </w:p>
    <w:p w:rsidR="00CD487D" w:rsidRPr="00D76771" w:rsidRDefault="00CD487D" w:rsidP="00D76771">
      <w:pPr>
        <w:autoSpaceDE w:val="0"/>
        <w:autoSpaceDN w:val="0"/>
        <w:adjustRightInd w:val="0"/>
        <w:spacing w:after="60"/>
        <w:jc w:val="both"/>
        <w:rPr>
          <w:rFonts w:ascii="Times New Roman" w:eastAsia="Calibri" w:hAnsi="Times New Roman"/>
          <w:lang w:eastAsia="en-US"/>
        </w:rPr>
      </w:pPr>
      <w:bookmarkStart w:id="17" w:name="Par436"/>
      <w:bookmarkEnd w:id="17"/>
      <w:proofErr w:type="gramStart"/>
      <w:r w:rsidRPr="00D76771">
        <w:rPr>
          <w:rFonts w:ascii="Times New Roman" w:eastAsia="Calibri" w:hAnsi="Times New Roman"/>
          <w:lang w:eastAsia="en-US"/>
        </w:rPr>
        <w:t>**</w:t>
      </w:r>
      <w:r w:rsidR="004D088C" w:rsidRPr="00D76771">
        <w:rPr>
          <w:rFonts w:ascii="Times New Roman" w:eastAsia="Calibri" w:hAnsi="Times New Roman"/>
          <w:lang w:eastAsia="en-US"/>
        </w:rPr>
        <w:t> </w:t>
      </w:r>
      <w:r w:rsidRPr="00D76771">
        <w:rPr>
          <w:rFonts w:ascii="Times New Roman" w:eastAsia="Calibri" w:hAnsi="Times New Roman"/>
          <w:lang w:eastAsia="en-US"/>
        </w:rPr>
        <w:t xml:space="preserve">10 процентов затрат </w:t>
      </w:r>
      <w:r w:rsidR="004D088C" w:rsidRPr="00D76771">
        <w:rPr>
          <w:rFonts w:ascii="Times New Roman" w:eastAsia="Calibri" w:hAnsi="Times New Roman"/>
          <w:lang w:eastAsia="en-US"/>
        </w:rPr>
        <w:t>–</w:t>
      </w:r>
      <w:r w:rsidRPr="00D76771">
        <w:rPr>
          <w:rFonts w:ascii="Times New Roman" w:eastAsia="Calibri" w:hAnsi="Times New Roman"/>
          <w:lang w:eastAsia="en-US"/>
        </w:rPr>
        <w:t xml:space="preserve"> если</w:t>
      </w:r>
      <w:r w:rsidR="004D088C" w:rsidRPr="00D76771">
        <w:rPr>
          <w:rFonts w:ascii="Times New Roman" w:eastAsia="Calibri" w:hAnsi="Times New Roman"/>
          <w:lang w:eastAsia="en-US"/>
        </w:rPr>
        <w:t xml:space="preserve"> </w:t>
      </w:r>
      <w:r w:rsidRPr="00D76771">
        <w:rPr>
          <w:rFonts w:ascii="Times New Roman" w:eastAsia="Calibri" w:hAnsi="Times New Roman"/>
          <w:lang w:eastAsia="en-US"/>
        </w:rPr>
        <w:t>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roofErr w:type="gramEnd"/>
    </w:p>
    <w:p w:rsidR="00CD487D" w:rsidRPr="00D76771" w:rsidRDefault="00CD487D" w:rsidP="00D76771">
      <w:pPr>
        <w:autoSpaceDE w:val="0"/>
        <w:autoSpaceDN w:val="0"/>
        <w:adjustRightInd w:val="0"/>
        <w:spacing w:after="60"/>
        <w:jc w:val="both"/>
        <w:rPr>
          <w:rFonts w:ascii="Times New Roman" w:eastAsia="Calibri" w:hAnsi="Times New Roman"/>
          <w:lang w:eastAsia="en-US"/>
        </w:rPr>
      </w:pPr>
      <w:proofErr w:type="gramStart"/>
      <w:r w:rsidRPr="00D76771">
        <w:rPr>
          <w:rFonts w:ascii="Times New Roman" w:eastAsia="Calibri" w:hAnsi="Times New Roman"/>
          <w:lang w:eastAsia="en-US"/>
        </w:rPr>
        <w:t xml:space="preserve">12 процентов затрат </w:t>
      </w:r>
      <w:r w:rsidR="004D088C" w:rsidRPr="00D76771">
        <w:rPr>
          <w:rFonts w:ascii="Times New Roman" w:eastAsia="Calibri" w:hAnsi="Times New Roman"/>
          <w:lang w:eastAsia="en-US"/>
        </w:rPr>
        <w:t>–</w:t>
      </w:r>
      <w:r w:rsidRPr="00D76771">
        <w:rPr>
          <w:rFonts w:ascii="Times New Roman" w:eastAsia="Calibri" w:hAnsi="Times New Roman"/>
          <w:lang w:eastAsia="en-US"/>
        </w:rPr>
        <w:t xml:space="preserve"> если</w:t>
      </w:r>
      <w:r w:rsidR="004D088C" w:rsidRPr="00D76771">
        <w:rPr>
          <w:rFonts w:ascii="Times New Roman" w:eastAsia="Calibri" w:hAnsi="Times New Roman"/>
          <w:lang w:eastAsia="en-US"/>
        </w:rPr>
        <w:t xml:space="preserve"> </w:t>
      </w:r>
      <w:r w:rsidRPr="00D76771">
        <w:rPr>
          <w:rFonts w:ascii="Times New Roman" w:eastAsia="Calibri" w:hAnsi="Times New Roman"/>
          <w:lang w:eastAsia="en-US"/>
        </w:rPr>
        <w:t>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w:t>
      </w:r>
      <w:r w:rsidR="004D088C" w:rsidRPr="00D76771">
        <w:rPr>
          <w:rFonts w:ascii="Times New Roman" w:eastAsia="Calibri" w:hAnsi="Times New Roman"/>
          <w:lang w:eastAsia="en-US"/>
        </w:rPr>
        <w:t>.</w:t>
      </w:r>
      <w:r w:rsidRPr="00D76771">
        <w:rPr>
          <w:rFonts w:ascii="Times New Roman" w:eastAsia="Calibri" w:hAnsi="Times New Roman"/>
          <w:lang w:eastAsia="en-US"/>
        </w:rPr>
        <w:t xml:space="preserve"> рублей до 25000 тыс</w:t>
      </w:r>
      <w:r w:rsidR="004D088C" w:rsidRPr="00D76771">
        <w:rPr>
          <w:rFonts w:ascii="Times New Roman" w:eastAsia="Calibri" w:hAnsi="Times New Roman"/>
          <w:lang w:eastAsia="en-US"/>
        </w:rPr>
        <w:t>.</w:t>
      </w:r>
      <w:r w:rsidRPr="00D76771">
        <w:rPr>
          <w:rFonts w:ascii="Times New Roman" w:eastAsia="Calibri" w:hAnsi="Times New Roman"/>
          <w:lang w:eastAsia="en-US"/>
        </w:rPr>
        <w:t xml:space="preserve"> рублей включительно;</w:t>
      </w:r>
      <w:proofErr w:type="gramEnd"/>
    </w:p>
    <w:p w:rsidR="00CD487D" w:rsidRPr="00D76771" w:rsidRDefault="00CD487D" w:rsidP="00D76771">
      <w:pPr>
        <w:autoSpaceDE w:val="0"/>
        <w:autoSpaceDN w:val="0"/>
        <w:adjustRightInd w:val="0"/>
        <w:spacing w:after="60"/>
        <w:jc w:val="both"/>
        <w:rPr>
          <w:rFonts w:ascii="Times New Roman" w:eastAsia="Calibri" w:hAnsi="Times New Roman"/>
          <w:lang w:eastAsia="en-US"/>
        </w:rPr>
      </w:pPr>
      <w:r w:rsidRPr="00D76771">
        <w:rPr>
          <w:rFonts w:ascii="Times New Roman" w:eastAsia="Calibri" w:hAnsi="Times New Roman"/>
          <w:lang w:eastAsia="en-US"/>
        </w:rPr>
        <w:t>15 процентов затрат</w:t>
      </w:r>
      <w:r w:rsidR="00C03715">
        <w:rPr>
          <w:rFonts w:ascii="Times New Roman" w:eastAsia="Calibri" w:hAnsi="Times New Roman"/>
          <w:lang w:eastAsia="en-US"/>
        </w:rPr>
        <w:t>,</w:t>
      </w:r>
      <w:r w:rsidRPr="00D76771">
        <w:rPr>
          <w:rFonts w:ascii="Times New Roman" w:eastAsia="Calibri" w:hAnsi="Times New Roman"/>
          <w:lang w:eastAsia="en-US"/>
        </w:rPr>
        <w:t xml:space="preserve"> но</w:t>
      </w:r>
      <w:r w:rsidR="004D088C" w:rsidRPr="00D76771">
        <w:rPr>
          <w:rFonts w:ascii="Times New Roman" w:eastAsia="Calibri" w:hAnsi="Times New Roman"/>
          <w:lang w:eastAsia="en-US"/>
        </w:rPr>
        <w:t xml:space="preserve"> </w:t>
      </w:r>
      <w:r w:rsidRPr="00D76771">
        <w:rPr>
          <w:rFonts w:ascii="Times New Roman" w:eastAsia="Calibri" w:hAnsi="Times New Roman"/>
          <w:lang w:eastAsia="en-US"/>
        </w:rPr>
        <w:t xml:space="preserve">не более 20 млн рублей </w:t>
      </w:r>
      <w:r w:rsidR="00C03715">
        <w:rPr>
          <w:rFonts w:ascii="Times New Roman" w:eastAsia="Calibri" w:hAnsi="Times New Roman"/>
          <w:lang w:eastAsia="en-US"/>
        </w:rPr>
        <w:t>из расчета на одного Получателя</w:t>
      </w:r>
      <w:r w:rsidRPr="00D76771">
        <w:rPr>
          <w:rFonts w:ascii="Times New Roman" w:eastAsia="Calibri" w:hAnsi="Times New Roman"/>
          <w:lang w:eastAsia="en-US"/>
        </w:rPr>
        <w:t xml:space="preserve"> </w:t>
      </w:r>
      <w:r w:rsidR="004D088C" w:rsidRPr="00D76771">
        <w:rPr>
          <w:rFonts w:ascii="Times New Roman" w:eastAsia="Calibri" w:hAnsi="Times New Roman"/>
          <w:lang w:eastAsia="en-US"/>
        </w:rPr>
        <w:t>–</w:t>
      </w:r>
      <w:r w:rsidRPr="00D76771">
        <w:rPr>
          <w:rFonts w:ascii="Times New Roman" w:eastAsia="Calibri" w:hAnsi="Times New Roman"/>
          <w:lang w:eastAsia="en-US"/>
        </w:rPr>
        <w:t xml:space="preserve">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w:t>
      </w:r>
      <w:r w:rsidR="004D088C" w:rsidRPr="00D76771">
        <w:rPr>
          <w:rFonts w:ascii="Times New Roman" w:eastAsia="Calibri" w:hAnsi="Times New Roman"/>
          <w:lang w:eastAsia="en-US"/>
        </w:rPr>
        <w:t>.</w:t>
      </w:r>
      <w:r w:rsidRPr="00D76771">
        <w:rPr>
          <w:rFonts w:ascii="Times New Roman" w:eastAsia="Calibri" w:hAnsi="Times New Roman"/>
          <w:lang w:eastAsia="en-US"/>
        </w:rPr>
        <w:t xml:space="preserve"> рублей.</w:t>
      </w:r>
    </w:p>
    <w:p w:rsidR="00CD487D" w:rsidRPr="00CD487D" w:rsidRDefault="00CD487D" w:rsidP="00D76771">
      <w:pPr>
        <w:autoSpaceDE w:val="0"/>
        <w:autoSpaceDN w:val="0"/>
        <w:adjustRightInd w:val="0"/>
        <w:jc w:val="both"/>
        <w:rPr>
          <w:rFonts w:ascii="Times New Roman" w:eastAsia="Calibri" w:hAnsi="Times New Roman"/>
          <w:sz w:val="28"/>
          <w:szCs w:val="28"/>
          <w:lang w:eastAsia="en-US"/>
        </w:rPr>
      </w:pPr>
    </w:p>
    <w:tbl>
      <w:tblPr>
        <w:tblW w:w="9385"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745"/>
      </w:tblGrid>
      <w:tr w:rsidR="00CD487D" w:rsidRPr="00CD487D" w:rsidTr="004D088C">
        <w:tc>
          <w:tcPr>
            <w:tcW w:w="4273" w:type="dxa"/>
            <w:tcBorders>
              <w:top w:val="nil"/>
              <w:left w:val="nil"/>
              <w:bottom w:val="nil"/>
              <w:right w:val="nil"/>
            </w:tcBorders>
            <w:tcMar>
              <w:top w:w="0" w:type="dxa"/>
              <w:bottom w:w="0" w:type="dxa"/>
            </w:tcMar>
          </w:tcPr>
          <w:p w:rsidR="00CD487D" w:rsidRPr="00CD487D" w:rsidRDefault="00CD487D" w:rsidP="00D76771">
            <w:pPr>
              <w:widowControl w:val="0"/>
              <w:autoSpaceDE w:val="0"/>
              <w:autoSpaceDN w:val="0"/>
              <w:rPr>
                <w:rFonts w:ascii="Times New Roman" w:hAnsi="Times New Roman"/>
                <w:sz w:val="28"/>
                <w:szCs w:val="28"/>
              </w:rPr>
            </w:pPr>
            <w:r w:rsidRPr="00CD487D">
              <w:rPr>
                <w:rFonts w:ascii="Times New Roman" w:hAnsi="Times New Roman"/>
                <w:sz w:val="28"/>
                <w:szCs w:val="28"/>
              </w:rPr>
              <w:t>Руководитель</w:t>
            </w:r>
          </w:p>
        </w:tc>
        <w:tc>
          <w:tcPr>
            <w:tcW w:w="361" w:type="dxa"/>
            <w:tcBorders>
              <w:top w:val="nil"/>
              <w:left w:val="nil"/>
              <w:bottom w:val="nil"/>
              <w:right w:val="nil"/>
            </w:tcBorders>
            <w:tcMar>
              <w:top w:w="0" w:type="dxa"/>
              <w:bottom w:w="0" w:type="dxa"/>
            </w:tcMar>
          </w:tcPr>
          <w:p w:rsidR="00CD487D" w:rsidRPr="00CD487D" w:rsidRDefault="00CD487D" w:rsidP="00D76771">
            <w:pPr>
              <w:widowControl w:val="0"/>
              <w:autoSpaceDE w:val="0"/>
              <w:autoSpaceDN w:val="0"/>
              <w:rPr>
                <w:rFonts w:ascii="Times New Roman" w:hAnsi="Times New Roman"/>
                <w:sz w:val="28"/>
                <w:szCs w:val="28"/>
              </w:rPr>
            </w:pPr>
          </w:p>
        </w:tc>
        <w:tc>
          <w:tcPr>
            <w:tcW w:w="1645" w:type="dxa"/>
            <w:tcBorders>
              <w:top w:val="nil"/>
              <w:left w:val="nil"/>
              <w:bottom w:val="single" w:sz="4" w:space="0" w:color="auto"/>
              <w:right w:val="nil"/>
            </w:tcBorders>
            <w:tcMar>
              <w:top w:w="0" w:type="dxa"/>
              <w:bottom w:w="0" w:type="dxa"/>
            </w:tcMar>
          </w:tcPr>
          <w:p w:rsidR="00CD487D" w:rsidRPr="00CD487D" w:rsidRDefault="00CD487D" w:rsidP="00D76771">
            <w:pPr>
              <w:widowControl w:val="0"/>
              <w:autoSpaceDE w:val="0"/>
              <w:autoSpaceDN w:val="0"/>
              <w:rPr>
                <w:rFonts w:ascii="Times New Roman" w:hAnsi="Times New Roman"/>
                <w:sz w:val="28"/>
                <w:szCs w:val="28"/>
              </w:rPr>
            </w:pPr>
          </w:p>
        </w:tc>
        <w:tc>
          <w:tcPr>
            <w:tcW w:w="361" w:type="dxa"/>
            <w:tcBorders>
              <w:top w:val="nil"/>
              <w:left w:val="nil"/>
              <w:bottom w:val="nil"/>
              <w:right w:val="nil"/>
            </w:tcBorders>
            <w:tcMar>
              <w:top w:w="0" w:type="dxa"/>
              <w:bottom w:w="0" w:type="dxa"/>
            </w:tcMar>
          </w:tcPr>
          <w:p w:rsidR="00CD487D" w:rsidRPr="00CD487D" w:rsidRDefault="00CD487D" w:rsidP="00D76771">
            <w:pPr>
              <w:widowControl w:val="0"/>
              <w:autoSpaceDE w:val="0"/>
              <w:autoSpaceDN w:val="0"/>
              <w:rPr>
                <w:rFonts w:ascii="Times New Roman" w:hAnsi="Times New Roman"/>
                <w:sz w:val="28"/>
                <w:szCs w:val="28"/>
              </w:rPr>
            </w:pPr>
          </w:p>
        </w:tc>
        <w:tc>
          <w:tcPr>
            <w:tcW w:w="2745" w:type="dxa"/>
            <w:tcBorders>
              <w:top w:val="nil"/>
              <w:left w:val="nil"/>
              <w:bottom w:val="single" w:sz="4" w:space="0" w:color="auto"/>
              <w:right w:val="nil"/>
            </w:tcBorders>
            <w:tcMar>
              <w:top w:w="0" w:type="dxa"/>
              <w:bottom w:w="0" w:type="dxa"/>
            </w:tcMar>
          </w:tcPr>
          <w:p w:rsidR="00CD487D" w:rsidRPr="00CD487D" w:rsidRDefault="00CD487D" w:rsidP="00D76771">
            <w:pPr>
              <w:widowControl w:val="0"/>
              <w:autoSpaceDE w:val="0"/>
              <w:autoSpaceDN w:val="0"/>
              <w:rPr>
                <w:rFonts w:ascii="Times New Roman" w:hAnsi="Times New Roman"/>
                <w:sz w:val="28"/>
                <w:szCs w:val="28"/>
              </w:rPr>
            </w:pPr>
          </w:p>
        </w:tc>
      </w:tr>
      <w:tr w:rsidR="00CD487D" w:rsidRPr="00CD487D" w:rsidTr="004D088C">
        <w:tc>
          <w:tcPr>
            <w:tcW w:w="4273" w:type="dxa"/>
            <w:tcBorders>
              <w:top w:val="nil"/>
              <w:left w:val="nil"/>
              <w:bottom w:val="nil"/>
              <w:right w:val="nil"/>
            </w:tcBorders>
            <w:tcMar>
              <w:top w:w="0" w:type="dxa"/>
              <w:bottom w:w="0" w:type="dxa"/>
            </w:tcMar>
          </w:tcPr>
          <w:p w:rsidR="00CD487D" w:rsidRPr="00CD487D" w:rsidRDefault="00CD487D" w:rsidP="00D76771">
            <w:pPr>
              <w:widowControl w:val="0"/>
              <w:autoSpaceDE w:val="0"/>
              <w:autoSpaceDN w:val="0"/>
              <w:rPr>
                <w:rFonts w:ascii="Times New Roman" w:hAnsi="Times New Roman"/>
                <w:sz w:val="24"/>
                <w:szCs w:val="24"/>
              </w:rPr>
            </w:pPr>
            <w:r w:rsidRPr="00CD487D">
              <w:rPr>
                <w:rFonts w:ascii="Times New Roman"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CD487D" w:rsidRPr="00CD487D" w:rsidRDefault="00CD487D" w:rsidP="00D76771">
            <w:pPr>
              <w:widowControl w:val="0"/>
              <w:autoSpaceDE w:val="0"/>
              <w:autoSpaceDN w:val="0"/>
              <w:rPr>
                <w:rFonts w:ascii="Times New Roman" w:hAnsi="Times New Roman"/>
                <w:sz w:val="24"/>
                <w:szCs w:val="24"/>
              </w:rPr>
            </w:pPr>
          </w:p>
        </w:tc>
        <w:tc>
          <w:tcPr>
            <w:tcW w:w="1645" w:type="dxa"/>
            <w:tcBorders>
              <w:top w:val="single" w:sz="4" w:space="0" w:color="auto"/>
              <w:left w:val="nil"/>
              <w:bottom w:val="nil"/>
              <w:right w:val="nil"/>
            </w:tcBorders>
            <w:tcMar>
              <w:top w:w="0" w:type="dxa"/>
              <w:bottom w:w="0" w:type="dxa"/>
            </w:tcMar>
          </w:tcPr>
          <w:p w:rsidR="00CD487D" w:rsidRPr="00CD487D" w:rsidRDefault="00CD487D" w:rsidP="00D76771">
            <w:pPr>
              <w:widowControl w:val="0"/>
              <w:autoSpaceDE w:val="0"/>
              <w:autoSpaceDN w:val="0"/>
              <w:jc w:val="center"/>
              <w:rPr>
                <w:rFonts w:ascii="Times New Roman" w:hAnsi="Times New Roman"/>
                <w:sz w:val="24"/>
                <w:szCs w:val="24"/>
              </w:rPr>
            </w:pPr>
            <w:r w:rsidRPr="00CD487D">
              <w:rPr>
                <w:rFonts w:ascii="Times New Roman" w:hAnsi="Times New Roman"/>
                <w:sz w:val="24"/>
                <w:szCs w:val="24"/>
              </w:rPr>
              <w:t>(подпись)</w:t>
            </w:r>
          </w:p>
        </w:tc>
        <w:tc>
          <w:tcPr>
            <w:tcW w:w="361" w:type="dxa"/>
            <w:tcBorders>
              <w:top w:val="nil"/>
              <w:left w:val="nil"/>
              <w:bottom w:val="nil"/>
              <w:right w:val="nil"/>
            </w:tcBorders>
            <w:tcMar>
              <w:top w:w="0" w:type="dxa"/>
              <w:bottom w:w="0" w:type="dxa"/>
            </w:tcMar>
          </w:tcPr>
          <w:p w:rsidR="00CD487D" w:rsidRPr="00CD487D" w:rsidRDefault="00CD487D" w:rsidP="00D76771">
            <w:pPr>
              <w:widowControl w:val="0"/>
              <w:autoSpaceDE w:val="0"/>
              <w:autoSpaceDN w:val="0"/>
              <w:rPr>
                <w:rFonts w:ascii="Times New Roman" w:hAnsi="Times New Roman"/>
                <w:sz w:val="24"/>
                <w:szCs w:val="24"/>
              </w:rPr>
            </w:pPr>
          </w:p>
        </w:tc>
        <w:tc>
          <w:tcPr>
            <w:tcW w:w="2745" w:type="dxa"/>
            <w:tcBorders>
              <w:top w:val="single" w:sz="4" w:space="0" w:color="auto"/>
              <w:left w:val="nil"/>
              <w:bottom w:val="nil"/>
              <w:right w:val="nil"/>
            </w:tcBorders>
            <w:tcMar>
              <w:top w:w="0" w:type="dxa"/>
              <w:bottom w:w="0" w:type="dxa"/>
            </w:tcMar>
          </w:tcPr>
          <w:p w:rsidR="00CD487D" w:rsidRPr="00CD487D" w:rsidRDefault="00CD487D" w:rsidP="00D76771">
            <w:pPr>
              <w:widowControl w:val="0"/>
              <w:autoSpaceDE w:val="0"/>
              <w:autoSpaceDN w:val="0"/>
              <w:jc w:val="center"/>
              <w:rPr>
                <w:rFonts w:ascii="Times New Roman" w:hAnsi="Times New Roman"/>
                <w:sz w:val="24"/>
                <w:szCs w:val="24"/>
              </w:rPr>
            </w:pPr>
            <w:r w:rsidRPr="00CD487D">
              <w:rPr>
                <w:rFonts w:ascii="Times New Roman" w:hAnsi="Times New Roman"/>
                <w:sz w:val="24"/>
                <w:szCs w:val="24"/>
              </w:rPr>
              <w:t>(расшифровка подписи)</w:t>
            </w:r>
          </w:p>
        </w:tc>
      </w:tr>
    </w:tbl>
    <w:p w:rsidR="00CD487D" w:rsidRPr="00CD487D" w:rsidRDefault="00CD487D" w:rsidP="00D76771">
      <w:pPr>
        <w:widowControl w:val="0"/>
        <w:autoSpaceDE w:val="0"/>
        <w:autoSpaceDN w:val="0"/>
        <w:jc w:val="both"/>
        <w:rPr>
          <w:rFonts w:ascii="Times New Roman" w:hAnsi="Times New Roman"/>
          <w:sz w:val="28"/>
          <w:szCs w:val="28"/>
        </w:rPr>
      </w:pPr>
    </w:p>
    <w:p w:rsidR="00CD487D" w:rsidRPr="00CD487D" w:rsidRDefault="00CD487D" w:rsidP="00D76771">
      <w:pPr>
        <w:widowControl w:val="0"/>
        <w:autoSpaceDE w:val="0"/>
        <w:autoSpaceDN w:val="0"/>
        <w:rPr>
          <w:rFonts w:ascii="Times New Roman" w:hAnsi="Times New Roman"/>
          <w:sz w:val="28"/>
          <w:szCs w:val="28"/>
        </w:rPr>
      </w:pPr>
      <w:r w:rsidRPr="00CD487D">
        <w:rPr>
          <w:rFonts w:ascii="Times New Roman" w:hAnsi="Times New Roman"/>
          <w:sz w:val="28"/>
          <w:szCs w:val="28"/>
        </w:rPr>
        <w:t>«___»___________20 ___ г.</w:t>
      </w:r>
    </w:p>
    <w:p w:rsidR="00CD487D" w:rsidRPr="00CD487D" w:rsidRDefault="00CD487D" w:rsidP="00D76771">
      <w:pPr>
        <w:widowControl w:val="0"/>
        <w:autoSpaceDE w:val="0"/>
        <w:autoSpaceDN w:val="0"/>
        <w:rPr>
          <w:rFonts w:ascii="Times New Roman" w:hAnsi="Times New Roman"/>
          <w:sz w:val="24"/>
          <w:szCs w:val="24"/>
        </w:rPr>
      </w:pPr>
      <w:r w:rsidRPr="00CD487D">
        <w:rPr>
          <w:rFonts w:ascii="Times New Roman" w:hAnsi="Times New Roman"/>
          <w:sz w:val="28"/>
          <w:szCs w:val="28"/>
        </w:rPr>
        <w:t xml:space="preserve">М.П. </w:t>
      </w:r>
      <w:r w:rsidRPr="00CD487D">
        <w:rPr>
          <w:rFonts w:ascii="Times New Roman" w:hAnsi="Times New Roman"/>
          <w:sz w:val="24"/>
          <w:szCs w:val="24"/>
        </w:rPr>
        <w:t>(при наличии).</w:t>
      </w:r>
    </w:p>
    <w:p w:rsidR="00CD487D" w:rsidRPr="00CD487D" w:rsidRDefault="00CD487D" w:rsidP="007E4A18">
      <w:pPr>
        <w:rPr>
          <w:rFonts w:ascii="Times New Roman" w:hAnsi="Times New Roman"/>
          <w:sz w:val="24"/>
          <w:szCs w:val="24"/>
        </w:rPr>
      </w:pPr>
    </w:p>
    <w:p w:rsidR="00CD487D" w:rsidRPr="00CD487D" w:rsidRDefault="00CD487D" w:rsidP="007E4A18">
      <w:pPr>
        <w:rPr>
          <w:rFonts w:ascii="Times New Roman" w:hAnsi="Times New Roman"/>
          <w:sz w:val="24"/>
          <w:szCs w:val="24"/>
        </w:rPr>
      </w:pPr>
    </w:p>
    <w:p w:rsidR="00CD487D" w:rsidRPr="00CD487D" w:rsidRDefault="00CD487D" w:rsidP="007E4A18">
      <w:pPr>
        <w:rPr>
          <w:rFonts w:ascii="Times New Roman" w:hAnsi="Times New Roman"/>
          <w:sz w:val="24"/>
          <w:szCs w:val="24"/>
        </w:rPr>
      </w:pPr>
    </w:p>
    <w:p w:rsidR="00CD487D" w:rsidRPr="00CD487D" w:rsidRDefault="00CD487D" w:rsidP="007E4A18">
      <w:pPr>
        <w:rPr>
          <w:rFonts w:ascii="Times New Roman" w:hAnsi="Times New Roman"/>
          <w:sz w:val="24"/>
          <w:szCs w:val="24"/>
        </w:rPr>
      </w:pPr>
    </w:p>
    <w:p w:rsidR="00CD487D" w:rsidRPr="00CD487D" w:rsidRDefault="00CD487D" w:rsidP="007E4A18">
      <w:pPr>
        <w:rPr>
          <w:rFonts w:ascii="Times New Roman" w:hAnsi="Times New Roman"/>
          <w:sz w:val="24"/>
          <w:szCs w:val="24"/>
        </w:rPr>
      </w:pPr>
    </w:p>
    <w:p w:rsidR="00CD487D" w:rsidRDefault="00CD487D"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tbl>
      <w:tblPr>
        <w:tblW w:w="9628" w:type="dxa"/>
        <w:tblLook w:val="01E0" w:firstRow="1" w:lastRow="1" w:firstColumn="1" w:lastColumn="1" w:noHBand="0" w:noVBand="0"/>
      </w:tblPr>
      <w:tblGrid>
        <w:gridCol w:w="5070"/>
        <w:gridCol w:w="4558"/>
      </w:tblGrid>
      <w:tr w:rsidR="004D088C" w:rsidRPr="00F16284" w:rsidTr="001232AD">
        <w:tc>
          <w:tcPr>
            <w:tcW w:w="5070" w:type="dxa"/>
          </w:tcPr>
          <w:p w:rsidR="004D088C" w:rsidRPr="00F16284" w:rsidRDefault="004D088C" w:rsidP="001232AD">
            <w:pPr>
              <w:widowControl w:val="0"/>
              <w:spacing w:line="228" w:lineRule="auto"/>
              <w:rPr>
                <w:rFonts w:ascii="Times New Roman" w:hAnsi="Times New Roman"/>
                <w:sz w:val="28"/>
                <w:szCs w:val="28"/>
              </w:rPr>
            </w:pPr>
          </w:p>
        </w:tc>
        <w:tc>
          <w:tcPr>
            <w:tcW w:w="4558" w:type="dxa"/>
          </w:tcPr>
          <w:p w:rsidR="004D088C" w:rsidRPr="00CD487D" w:rsidRDefault="004D088C" w:rsidP="001232AD">
            <w:pPr>
              <w:autoSpaceDE w:val="0"/>
              <w:autoSpaceDN w:val="0"/>
              <w:adjustRightInd w:val="0"/>
              <w:spacing w:line="228" w:lineRule="auto"/>
              <w:outlineLvl w:val="1"/>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5</w:t>
            </w:r>
          </w:p>
          <w:p w:rsidR="004D088C" w:rsidRPr="00CD487D" w:rsidRDefault="004D088C" w:rsidP="001232AD">
            <w:pPr>
              <w:autoSpaceDE w:val="0"/>
              <w:autoSpaceDN w:val="0"/>
              <w:adjustRightInd w:val="0"/>
              <w:spacing w:line="228" w:lineRule="auto"/>
              <w:rPr>
                <w:rFonts w:ascii="Times New Roman" w:eastAsia="Calibri" w:hAnsi="Times New Roman"/>
                <w:sz w:val="28"/>
                <w:szCs w:val="28"/>
                <w:lang w:eastAsia="en-US"/>
              </w:rPr>
            </w:pPr>
            <w:r w:rsidRPr="00CD487D">
              <w:rPr>
                <w:rFonts w:ascii="Times New Roman" w:eastAsia="Calibri" w:hAnsi="Times New Roman"/>
                <w:sz w:val="28"/>
                <w:szCs w:val="28"/>
                <w:lang w:eastAsia="en-US"/>
              </w:rPr>
              <w:t>к Порядку</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предоставления субсидий </w:t>
            </w:r>
            <w:proofErr w:type="gramStart"/>
            <w:r w:rsidRPr="00CD487D">
              <w:rPr>
                <w:rFonts w:ascii="Times New Roman" w:eastAsia="Calibri" w:hAnsi="Times New Roman"/>
                <w:sz w:val="28"/>
                <w:szCs w:val="28"/>
                <w:lang w:eastAsia="en-US"/>
              </w:rPr>
              <w:t>сельскохозяйственным</w:t>
            </w:r>
            <w:proofErr w:type="gramEnd"/>
          </w:p>
          <w:p w:rsidR="004D088C" w:rsidRPr="00F16284" w:rsidRDefault="004D088C" w:rsidP="001232AD">
            <w:pPr>
              <w:autoSpaceDE w:val="0"/>
              <w:autoSpaceDN w:val="0"/>
              <w:adjustRightInd w:val="0"/>
              <w:spacing w:line="228" w:lineRule="auto"/>
              <w:rPr>
                <w:rFonts w:ascii="Times New Roman" w:hAnsi="Times New Roman"/>
                <w:sz w:val="28"/>
                <w:szCs w:val="28"/>
              </w:rPr>
            </w:pPr>
            <w:r w:rsidRPr="00CD487D">
              <w:rPr>
                <w:rFonts w:ascii="Times New Roman" w:eastAsia="Calibri" w:hAnsi="Times New Roman"/>
                <w:sz w:val="28"/>
                <w:szCs w:val="28"/>
                <w:lang w:eastAsia="en-US"/>
              </w:rPr>
              <w:t>потребительским кооперативам на возмещение части</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понесенных в текущем финансовом году затрат</w:t>
            </w:r>
          </w:p>
        </w:tc>
      </w:tr>
    </w:tbl>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Default="004D088C" w:rsidP="007E4A18">
      <w:pPr>
        <w:rPr>
          <w:rFonts w:ascii="Times New Roman" w:hAnsi="Times New Roman"/>
          <w:sz w:val="24"/>
          <w:szCs w:val="24"/>
        </w:rPr>
      </w:pPr>
    </w:p>
    <w:p w:rsidR="004D088C" w:rsidRPr="00CD487D" w:rsidRDefault="004D088C" w:rsidP="004D088C">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РАСЧЕТ</w:t>
      </w:r>
    </w:p>
    <w:p w:rsidR="004D088C" w:rsidRPr="00CD487D" w:rsidRDefault="004D088C" w:rsidP="004D088C">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размера субсидии на возмещение части затрат, связанных</w:t>
      </w:r>
    </w:p>
    <w:p w:rsidR="002367E5" w:rsidRDefault="004D088C" w:rsidP="004D088C">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с уплатой лизинговых платежей за </w:t>
      </w:r>
      <w:proofErr w:type="gramStart"/>
      <w:r w:rsidRPr="00CD487D">
        <w:rPr>
          <w:rFonts w:ascii="Times New Roman" w:eastAsia="Calibri" w:hAnsi="Times New Roman"/>
          <w:sz w:val="28"/>
          <w:szCs w:val="28"/>
          <w:lang w:eastAsia="en-US"/>
        </w:rPr>
        <w:t>приобретенные</w:t>
      </w:r>
      <w:proofErr w:type="gramEnd"/>
      <w:r w:rsidRPr="00CD487D">
        <w:rPr>
          <w:rFonts w:ascii="Times New Roman" w:eastAsia="Calibri" w:hAnsi="Times New Roman"/>
          <w:sz w:val="28"/>
          <w:szCs w:val="28"/>
          <w:lang w:eastAsia="en-US"/>
        </w:rPr>
        <w:t xml:space="preserve"> в лизинг</w:t>
      </w:r>
    </w:p>
    <w:p w:rsidR="002367E5" w:rsidRDefault="004D088C" w:rsidP="004D088C">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объекты для организации хранения, переработки, упаковки,</w:t>
      </w:r>
    </w:p>
    <w:p w:rsidR="002367E5" w:rsidRDefault="004D088C" w:rsidP="004D088C">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маркировки и реализации сельскохозяйственной продукции,</w:t>
      </w:r>
    </w:p>
    <w:p w:rsidR="004D088C" w:rsidRPr="00CD487D" w:rsidRDefault="004D088C" w:rsidP="004D088C">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а также оборудования для их комплектации</w:t>
      </w:r>
    </w:p>
    <w:p w:rsidR="004D088C" w:rsidRPr="00CD487D" w:rsidRDefault="004D088C" w:rsidP="004D088C">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_____________________________________________</w:t>
      </w:r>
    </w:p>
    <w:p w:rsidR="004D088C" w:rsidRPr="00CD487D" w:rsidRDefault="004D088C" w:rsidP="004D088C">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 получателя субсидии)</w:t>
      </w:r>
    </w:p>
    <w:p w:rsidR="004D088C" w:rsidRPr="00CD487D" w:rsidRDefault="004D088C" w:rsidP="004D088C">
      <w:pPr>
        <w:autoSpaceDE w:val="0"/>
        <w:autoSpaceDN w:val="0"/>
        <w:adjustRightInd w:val="0"/>
        <w:jc w:val="both"/>
        <w:rPr>
          <w:rFonts w:ascii="Times New Roman" w:eastAsia="Calibri" w:hAnsi="Times New Roman"/>
          <w:sz w:val="28"/>
          <w:szCs w:val="28"/>
          <w:lang w:eastAsia="en-US"/>
        </w:rPr>
      </w:pPr>
    </w:p>
    <w:tbl>
      <w:tblPr>
        <w:tblW w:w="9469" w:type="dxa"/>
        <w:tblCellMar>
          <w:top w:w="102" w:type="dxa"/>
          <w:left w:w="62" w:type="dxa"/>
          <w:bottom w:w="102" w:type="dxa"/>
          <w:right w:w="62" w:type="dxa"/>
        </w:tblCellMar>
        <w:tblLook w:val="0000" w:firstRow="0" w:lastRow="0" w:firstColumn="0" w:lastColumn="0" w:noHBand="0" w:noVBand="0"/>
      </w:tblPr>
      <w:tblGrid>
        <w:gridCol w:w="1994"/>
        <w:gridCol w:w="1240"/>
        <w:gridCol w:w="1369"/>
        <w:gridCol w:w="1111"/>
        <w:gridCol w:w="1262"/>
        <w:gridCol w:w="2493"/>
      </w:tblGrid>
      <w:tr w:rsidR="002367E5" w:rsidRPr="00CD487D" w:rsidTr="002367E5">
        <w:tc>
          <w:tcPr>
            <w:tcW w:w="193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 имущества</w:t>
            </w:r>
          </w:p>
        </w:tc>
        <w:tc>
          <w:tcPr>
            <w:tcW w:w="1077"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Единица измерения</w:t>
            </w:r>
          </w:p>
        </w:tc>
        <w:tc>
          <w:tcPr>
            <w:tcW w:w="131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Количество</w:t>
            </w:r>
          </w:p>
        </w:tc>
        <w:tc>
          <w:tcPr>
            <w:tcW w:w="1075"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Сумма затрат, руб.</w:t>
            </w:r>
          </w:p>
        </w:tc>
        <w:tc>
          <w:tcPr>
            <w:tcW w:w="122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Процент затрат, %</w:t>
            </w:r>
          </w:p>
        </w:tc>
        <w:tc>
          <w:tcPr>
            <w:tcW w:w="2413"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Сумма причитающейся субсидии, руб.</w:t>
            </w:r>
            <w:hyperlink w:anchor="Par372" w:history="1">
              <w:r w:rsidRPr="00CD487D">
                <w:rPr>
                  <w:rFonts w:ascii="Times New Roman" w:eastAsia="Calibri" w:hAnsi="Times New Roman"/>
                  <w:sz w:val="24"/>
                  <w:szCs w:val="24"/>
                  <w:lang w:eastAsia="en-US"/>
                </w:rPr>
                <w:t>*</w:t>
              </w:r>
            </w:hyperlink>
          </w:p>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(гр. 6 = гр. 4 x гр. 5)</w:t>
            </w:r>
          </w:p>
        </w:tc>
      </w:tr>
      <w:tr w:rsidR="002367E5" w:rsidRPr="00CD487D" w:rsidTr="002367E5">
        <w:tc>
          <w:tcPr>
            <w:tcW w:w="193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1</w:t>
            </w:r>
          </w:p>
        </w:tc>
        <w:tc>
          <w:tcPr>
            <w:tcW w:w="1077"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2</w:t>
            </w:r>
          </w:p>
        </w:tc>
        <w:tc>
          <w:tcPr>
            <w:tcW w:w="131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3</w:t>
            </w:r>
          </w:p>
        </w:tc>
        <w:tc>
          <w:tcPr>
            <w:tcW w:w="1075"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4</w:t>
            </w:r>
          </w:p>
        </w:tc>
        <w:tc>
          <w:tcPr>
            <w:tcW w:w="122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5</w:t>
            </w:r>
          </w:p>
        </w:tc>
        <w:tc>
          <w:tcPr>
            <w:tcW w:w="2413"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6</w:t>
            </w:r>
          </w:p>
        </w:tc>
      </w:tr>
      <w:tr w:rsidR="002367E5" w:rsidRPr="00CD487D" w:rsidTr="002367E5">
        <w:tc>
          <w:tcPr>
            <w:tcW w:w="193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rPr>
                <w:rFonts w:ascii="Times New Roman" w:eastAsia="Calibri" w:hAnsi="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rPr>
                <w:rFonts w:ascii="Times New Roman" w:eastAsia="Calibri" w:hAnsi="Times New Roman"/>
                <w:sz w:val="24"/>
                <w:szCs w:val="24"/>
                <w:lang w:eastAsia="en-US"/>
              </w:rPr>
            </w:pPr>
          </w:p>
        </w:tc>
        <w:tc>
          <w:tcPr>
            <w:tcW w:w="131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rPr>
                <w:rFonts w:ascii="Times New Roman" w:eastAsia="Calibri" w:hAnsi="Times New Roman"/>
                <w:sz w:val="24"/>
                <w:szCs w:val="24"/>
                <w:lang w:eastAsia="en-US"/>
              </w:rPr>
            </w:pPr>
          </w:p>
        </w:tc>
        <w:tc>
          <w:tcPr>
            <w:tcW w:w="1075"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rPr>
                <w:rFonts w:ascii="Times New Roman" w:eastAsia="Calibri" w:hAnsi="Times New Roman"/>
                <w:sz w:val="24"/>
                <w:szCs w:val="24"/>
                <w:lang w:eastAsia="en-US"/>
              </w:rPr>
            </w:pPr>
          </w:p>
        </w:tc>
        <w:tc>
          <w:tcPr>
            <w:tcW w:w="122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20</w:t>
            </w:r>
          </w:p>
        </w:tc>
        <w:tc>
          <w:tcPr>
            <w:tcW w:w="2413"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rPr>
                <w:rFonts w:ascii="Times New Roman" w:eastAsia="Calibri" w:hAnsi="Times New Roman"/>
                <w:sz w:val="24"/>
                <w:szCs w:val="24"/>
                <w:lang w:eastAsia="en-US"/>
              </w:rPr>
            </w:pPr>
          </w:p>
        </w:tc>
      </w:tr>
      <w:tr w:rsidR="002367E5" w:rsidRPr="00CD487D" w:rsidTr="002367E5">
        <w:tc>
          <w:tcPr>
            <w:tcW w:w="193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rPr>
                <w:rFonts w:ascii="Times New Roman" w:eastAsia="Calibri" w:hAnsi="Times New Roman"/>
                <w:sz w:val="24"/>
                <w:szCs w:val="24"/>
                <w:lang w:eastAsia="en-US"/>
              </w:rPr>
            </w:pPr>
            <w:r w:rsidRPr="00CD487D">
              <w:rPr>
                <w:rFonts w:ascii="Times New Roman" w:eastAsia="Calibri" w:hAnsi="Times New Roman"/>
                <w:sz w:val="24"/>
                <w:szCs w:val="24"/>
                <w:lang w:eastAsia="en-US"/>
              </w:rPr>
              <w:t>Итого</w:t>
            </w:r>
          </w:p>
        </w:tc>
        <w:tc>
          <w:tcPr>
            <w:tcW w:w="1077"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131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rPr>
                <w:rFonts w:ascii="Times New Roman" w:eastAsia="Calibri" w:hAnsi="Times New Roman"/>
                <w:sz w:val="24"/>
                <w:szCs w:val="24"/>
                <w:lang w:eastAsia="en-US"/>
              </w:rPr>
            </w:pPr>
          </w:p>
        </w:tc>
        <w:tc>
          <w:tcPr>
            <w:tcW w:w="1075"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1221"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x</w:t>
            </w:r>
          </w:p>
        </w:tc>
        <w:tc>
          <w:tcPr>
            <w:tcW w:w="2413" w:type="dxa"/>
            <w:tcBorders>
              <w:top w:val="single" w:sz="4" w:space="0" w:color="auto"/>
              <w:left w:val="single" w:sz="4" w:space="0" w:color="auto"/>
              <w:bottom w:val="single" w:sz="4" w:space="0" w:color="auto"/>
              <w:right w:val="single" w:sz="4" w:space="0" w:color="auto"/>
            </w:tcBorders>
            <w:tcMar>
              <w:top w:w="28" w:type="dxa"/>
              <w:bottom w:w="28" w:type="dxa"/>
            </w:tcMar>
          </w:tcPr>
          <w:p w:rsidR="004D088C" w:rsidRPr="00CD487D" w:rsidRDefault="004D088C" w:rsidP="001232AD">
            <w:pPr>
              <w:autoSpaceDE w:val="0"/>
              <w:autoSpaceDN w:val="0"/>
              <w:adjustRightInd w:val="0"/>
              <w:rPr>
                <w:rFonts w:ascii="Times New Roman" w:eastAsia="Calibri" w:hAnsi="Times New Roman"/>
                <w:sz w:val="24"/>
                <w:szCs w:val="24"/>
                <w:lang w:eastAsia="en-US"/>
              </w:rPr>
            </w:pPr>
          </w:p>
        </w:tc>
      </w:tr>
    </w:tbl>
    <w:p w:rsidR="00D76771" w:rsidRPr="002367E5" w:rsidRDefault="00D76771" w:rsidP="00D76771">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76771" w:rsidRPr="00CD487D" w:rsidRDefault="00D76771" w:rsidP="00D76771">
      <w:pPr>
        <w:autoSpaceDE w:val="0"/>
        <w:autoSpaceDN w:val="0"/>
        <w:adjustRightInd w:val="0"/>
        <w:jc w:val="both"/>
        <w:rPr>
          <w:rFonts w:ascii="Times New Roman" w:eastAsia="Calibri" w:hAnsi="Times New Roman"/>
          <w:sz w:val="24"/>
          <w:szCs w:val="24"/>
          <w:lang w:eastAsia="en-US"/>
        </w:rPr>
      </w:pPr>
      <w:r w:rsidRPr="00CD487D">
        <w:rPr>
          <w:rFonts w:ascii="Times New Roman" w:eastAsia="Calibri" w:hAnsi="Times New Roman"/>
          <w:sz w:val="24"/>
          <w:szCs w:val="24"/>
          <w:lang w:eastAsia="en-US"/>
        </w:rPr>
        <w:t>*</w:t>
      </w:r>
      <w:r>
        <w:rPr>
          <w:rFonts w:ascii="Times New Roman" w:eastAsia="Calibri" w:hAnsi="Times New Roman"/>
          <w:sz w:val="24"/>
          <w:szCs w:val="24"/>
          <w:lang w:eastAsia="en-US"/>
        </w:rPr>
        <w:t> </w:t>
      </w:r>
      <w:r w:rsidRPr="00CD487D">
        <w:rPr>
          <w:rFonts w:ascii="Times New Roman" w:eastAsia="Calibri" w:hAnsi="Times New Roman"/>
          <w:sz w:val="24"/>
          <w:szCs w:val="24"/>
          <w:lang w:eastAsia="en-US"/>
        </w:rPr>
        <w:t xml:space="preserve">Не более 5 </w:t>
      </w:r>
      <w:proofErr w:type="gramStart"/>
      <w:r w:rsidRPr="00CD487D">
        <w:rPr>
          <w:rFonts w:ascii="Times New Roman" w:eastAsia="Calibri" w:hAnsi="Times New Roman"/>
          <w:sz w:val="24"/>
          <w:szCs w:val="24"/>
          <w:lang w:eastAsia="en-US"/>
        </w:rPr>
        <w:t>млн</w:t>
      </w:r>
      <w:proofErr w:type="gramEnd"/>
      <w:r w:rsidRPr="00CD487D">
        <w:rPr>
          <w:rFonts w:ascii="Times New Roman" w:eastAsia="Calibri" w:hAnsi="Times New Roman"/>
          <w:sz w:val="24"/>
          <w:szCs w:val="24"/>
          <w:lang w:eastAsia="en-US"/>
        </w:rPr>
        <w:t xml:space="preserve"> рублей из расчета на один сельскохозяйственный потребительский кооператив.</w:t>
      </w:r>
    </w:p>
    <w:p w:rsidR="00D76771" w:rsidRPr="00CD487D" w:rsidRDefault="00D76771" w:rsidP="004D088C">
      <w:pPr>
        <w:autoSpaceDE w:val="0"/>
        <w:autoSpaceDN w:val="0"/>
        <w:adjustRightInd w:val="0"/>
        <w:jc w:val="both"/>
        <w:rPr>
          <w:rFonts w:ascii="Times New Roman" w:eastAsia="Calibri" w:hAnsi="Times New Roman"/>
          <w:sz w:val="28"/>
          <w:szCs w:val="28"/>
          <w:lang w:eastAsia="en-US"/>
        </w:rPr>
      </w:pPr>
    </w:p>
    <w:p w:rsidR="004D088C" w:rsidRDefault="004D088C" w:rsidP="004D088C">
      <w:pPr>
        <w:autoSpaceDE w:val="0"/>
        <w:autoSpaceDN w:val="0"/>
        <w:adjustRightInd w:val="0"/>
        <w:jc w:val="both"/>
        <w:rPr>
          <w:rFonts w:ascii="Times New Roman" w:eastAsia="Calibri" w:hAnsi="Times New Roman"/>
          <w:sz w:val="28"/>
          <w:szCs w:val="28"/>
          <w:lang w:eastAsia="en-US"/>
        </w:rPr>
      </w:pPr>
    </w:p>
    <w:p w:rsidR="00D76771" w:rsidRPr="00CD487D" w:rsidRDefault="00D76771" w:rsidP="004D088C">
      <w:pPr>
        <w:autoSpaceDE w:val="0"/>
        <w:autoSpaceDN w:val="0"/>
        <w:adjustRightInd w:val="0"/>
        <w:jc w:val="both"/>
        <w:rPr>
          <w:rFonts w:ascii="Times New Roman" w:eastAsia="Calibri" w:hAnsi="Times New Roman"/>
          <w:sz w:val="28"/>
          <w:szCs w:val="28"/>
          <w:lang w:eastAsia="en-US"/>
        </w:rPr>
      </w:pPr>
    </w:p>
    <w:tbl>
      <w:tblPr>
        <w:tblW w:w="9371" w:type="dxa"/>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731"/>
      </w:tblGrid>
      <w:tr w:rsidR="002367E5" w:rsidRPr="00CD487D" w:rsidTr="002367E5">
        <w:tc>
          <w:tcPr>
            <w:tcW w:w="4273" w:type="dxa"/>
            <w:tcBorders>
              <w:top w:val="nil"/>
              <w:left w:val="nil"/>
              <w:bottom w:val="nil"/>
              <w:right w:val="nil"/>
            </w:tcBorders>
            <w:tcMar>
              <w:top w:w="0" w:type="dxa"/>
              <w:bottom w:w="0" w:type="dxa"/>
            </w:tcMar>
          </w:tcPr>
          <w:p w:rsidR="004D088C" w:rsidRPr="00CD487D" w:rsidRDefault="004D088C" w:rsidP="001232AD">
            <w:pPr>
              <w:widowControl w:val="0"/>
              <w:autoSpaceDE w:val="0"/>
              <w:autoSpaceDN w:val="0"/>
              <w:rPr>
                <w:rFonts w:ascii="Times New Roman" w:hAnsi="Times New Roman"/>
                <w:sz w:val="28"/>
                <w:szCs w:val="28"/>
              </w:rPr>
            </w:pPr>
            <w:r w:rsidRPr="00CD487D">
              <w:rPr>
                <w:rFonts w:ascii="Times New Roman" w:hAnsi="Times New Roman"/>
                <w:sz w:val="28"/>
                <w:szCs w:val="28"/>
              </w:rPr>
              <w:t>Руководитель</w:t>
            </w:r>
          </w:p>
        </w:tc>
        <w:tc>
          <w:tcPr>
            <w:tcW w:w="361" w:type="dxa"/>
            <w:tcBorders>
              <w:top w:val="nil"/>
              <w:left w:val="nil"/>
              <w:bottom w:val="nil"/>
              <w:right w:val="nil"/>
            </w:tcBorders>
            <w:tcMar>
              <w:top w:w="0" w:type="dxa"/>
              <w:bottom w:w="0" w:type="dxa"/>
            </w:tcMar>
          </w:tcPr>
          <w:p w:rsidR="004D088C" w:rsidRPr="00CD487D" w:rsidRDefault="004D088C" w:rsidP="001232AD">
            <w:pPr>
              <w:widowControl w:val="0"/>
              <w:autoSpaceDE w:val="0"/>
              <w:autoSpaceDN w:val="0"/>
              <w:rPr>
                <w:rFonts w:ascii="Times New Roman" w:hAnsi="Times New Roman"/>
                <w:sz w:val="28"/>
                <w:szCs w:val="28"/>
              </w:rPr>
            </w:pPr>
          </w:p>
        </w:tc>
        <w:tc>
          <w:tcPr>
            <w:tcW w:w="1645" w:type="dxa"/>
            <w:tcBorders>
              <w:top w:val="nil"/>
              <w:left w:val="nil"/>
              <w:bottom w:val="single" w:sz="4" w:space="0" w:color="auto"/>
              <w:right w:val="nil"/>
            </w:tcBorders>
            <w:tcMar>
              <w:top w:w="0" w:type="dxa"/>
              <w:bottom w:w="0" w:type="dxa"/>
            </w:tcMar>
          </w:tcPr>
          <w:p w:rsidR="004D088C" w:rsidRPr="00CD487D" w:rsidRDefault="004D088C" w:rsidP="001232AD">
            <w:pPr>
              <w:widowControl w:val="0"/>
              <w:autoSpaceDE w:val="0"/>
              <w:autoSpaceDN w:val="0"/>
              <w:rPr>
                <w:rFonts w:ascii="Times New Roman" w:hAnsi="Times New Roman"/>
                <w:sz w:val="28"/>
                <w:szCs w:val="28"/>
              </w:rPr>
            </w:pPr>
          </w:p>
        </w:tc>
        <w:tc>
          <w:tcPr>
            <w:tcW w:w="361" w:type="dxa"/>
            <w:tcBorders>
              <w:top w:val="nil"/>
              <w:left w:val="nil"/>
              <w:bottom w:val="nil"/>
              <w:right w:val="nil"/>
            </w:tcBorders>
            <w:tcMar>
              <w:top w:w="0" w:type="dxa"/>
              <w:bottom w:w="0" w:type="dxa"/>
            </w:tcMar>
          </w:tcPr>
          <w:p w:rsidR="004D088C" w:rsidRPr="00CD487D" w:rsidRDefault="004D088C" w:rsidP="001232AD">
            <w:pPr>
              <w:widowControl w:val="0"/>
              <w:autoSpaceDE w:val="0"/>
              <w:autoSpaceDN w:val="0"/>
              <w:rPr>
                <w:rFonts w:ascii="Times New Roman" w:hAnsi="Times New Roman"/>
                <w:sz w:val="28"/>
                <w:szCs w:val="28"/>
              </w:rPr>
            </w:pPr>
          </w:p>
        </w:tc>
        <w:tc>
          <w:tcPr>
            <w:tcW w:w="2731" w:type="dxa"/>
            <w:tcBorders>
              <w:top w:val="nil"/>
              <w:left w:val="nil"/>
              <w:bottom w:val="single" w:sz="4" w:space="0" w:color="auto"/>
              <w:right w:val="nil"/>
            </w:tcBorders>
            <w:tcMar>
              <w:top w:w="0" w:type="dxa"/>
              <w:bottom w:w="0" w:type="dxa"/>
            </w:tcMar>
          </w:tcPr>
          <w:p w:rsidR="004D088C" w:rsidRPr="00CD487D" w:rsidRDefault="004D088C" w:rsidP="001232AD">
            <w:pPr>
              <w:widowControl w:val="0"/>
              <w:autoSpaceDE w:val="0"/>
              <w:autoSpaceDN w:val="0"/>
              <w:rPr>
                <w:rFonts w:ascii="Times New Roman" w:hAnsi="Times New Roman"/>
                <w:sz w:val="28"/>
                <w:szCs w:val="28"/>
              </w:rPr>
            </w:pPr>
          </w:p>
        </w:tc>
      </w:tr>
      <w:tr w:rsidR="002367E5" w:rsidRPr="00CD487D" w:rsidTr="002367E5">
        <w:tc>
          <w:tcPr>
            <w:tcW w:w="4273" w:type="dxa"/>
            <w:tcBorders>
              <w:top w:val="nil"/>
              <w:left w:val="nil"/>
              <w:bottom w:val="nil"/>
              <w:right w:val="nil"/>
            </w:tcBorders>
            <w:tcMar>
              <w:top w:w="0" w:type="dxa"/>
              <w:bottom w:w="0" w:type="dxa"/>
            </w:tcMar>
          </w:tcPr>
          <w:p w:rsidR="004D088C" w:rsidRPr="00CD487D" w:rsidRDefault="004D088C" w:rsidP="001232AD">
            <w:pPr>
              <w:widowControl w:val="0"/>
              <w:autoSpaceDE w:val="0"/>
              <w:autoSpaceDN w:val="0"/>
              <w:rPr>
                <w:rFonts w:ascii="Times New Roman" w:hAnsi="Times New Roman"/>
                <w:sz w:val="24"/>
                <w:szCs w:val="24"/>
              </w:rPr>
            </w:pPr>
            <w:r w:rsidRPr="00CD487D">
              <w:rPr>
                <w:rFonts w:ascii="Times New Roman"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4D088C" w:rsidRPr="00CD487D" w:rsidRDefault="004D088C" w:rsidP="001232AD">
            <w:pPr>
              <w:widowControl w:val="0"/>
              <w:autoSpaceDE w:val="0"/>
              <w:autoSpaceDN w:val="0"/>
              <w:rPr>
                <w:rFonts w:ascii="Times New Roman" w:hAnsi="Times New Roman"/>
                <w:sz w:val="24"/>
                <w:szCs w:val="24"/>
              </w:rPr>
            </w:pPr>
          </w:p>
        </w:tc>
        <w:tc>
          <w:tcPr>
            <w:tcW w:w="1645" w:type="dxa"/>
            <w:tcBorders>
              <w:top w:val="single" w:sz="4" w:space="0" w:color="auto"/>
              <w:left w:val="nil"/>
              <w:bottom w:val="nil"/>
              <w:right w:val="nil"/>
            </w:tcBorders>
            <w:tcMar>
              <w:top w:w="0" w:type="dxa"/>
              <w:bottom w:w="0" w:type="dxa"/>
            </w:tcMar>
          </w:tcPr>
          <w:p w:rsidR="004D088C" w:rsidRPr="00CD487D" w:rsidRDefault="004D088C" w:rsidP="001232AD">
            <w:pPr>
              <w:widowControl w:val="0"/>
              <w:autoSpaceDE w:val="0"/>
              <w:autoSpaceDN w:val="0"/>
              <w:jc w:val="center"/>
              <w:rPr>
                <w:rFonts w:ascii="Times New Roman" w:hAnsi="Times New Roman"/>
                <w:sz w:val="24"/>
                <w:szCs w:val="24"/>
              </w:rPr>
            </w:pPr>
            <w:r w:rsidRPr="00CD487D">
              <w:rPr>
                <w:rFonts w:ascii="Times New Roman" w:hAnsi="Times New Roman"/>
                <w:sz w:val="24"/>
                <w:szCs w:val="24"/>
              </w:rPr>
              <w:t>(подпись)</w:t>
            </w:r>
          </w:p>
        </w:tc>
        <w:tc>
          <w:tcPr>
            <w:tcW w:w="361" w:type="dxa"/>
            <w:tcBorders>
              <w:top w:val="nil"/>
              <w:left w:val="nil"/>
              <w:bottom w:val="nil"/>
              <w:right w:val="nil"/>
            </w:tcBorders>
            <w:tcMar>
              <w:top w:w="0" w:type="dxa"/>
              <w:bottom w:w="0" w:type="dxa"/>
            </w:tcMar>
          </w:tcPr>
          <w:p w:rsidR="004D088C" w:rsidRPr="00CD487D" w:rsidRDefault="004D088C" w:rsidP="001232AD">
            <w:pPr>
              <w:widowControl w:val="0"/>
              <w:autoSpaceDE w:val="0"/>
              <w:autoSpaceDN w:val="0"/>
              <w:rPr>
                <w:rFonts w:ascii="Times New Roman" w:hAnsi="Times New Roman"/>
                <w:sz w:val="24"/>
                <w:szCs w:val="24"/>
              </w:rPr>
            </w:pPr>
          </w:p>
        </w:tc>
        <w:tc>
          <w:tcPr>
            <w:tcW w:w="2731" w:type="dxa"/>
            <w:tcBorders>
              <w:top w:val="single" w:sz="4" w:space="0" w:color="auto"/>
              <w:left w:val="nil"/>
              <w:bottom w:val="nil"/>
              <w:right w:val="nil"/>
            </w:tcBorders>
            <w:tcMar>
              <w:top w:w="0" w:type="dxa"/>
              <w:bottom w:w="0" w:type="dxa"/>
            </w:tcMar>
          </w:tcPr>
          <w:p w:rsidR="004D088C" w:rsidRPr="00CD487D" w:rsidRDefault="004D088C" w:rsidP="001232AD">
            <w:pPr>
              <w:widowControl w:val="0"/>
              <w:autoSpaceDE w:val="0"/>
              <w:autoSpaceDN w:val="0"/>
              <w:jc w:val="center"/>
              <w:rPr>
                <w:rFonts w:ascii="Times New Roman" w:hAnsi="Times New Roman"/>
                <w:sz w:val="24"/>
                <w:szCs w:val="24"/>
              </w:rPr>
            </w:pPr>
            <w:r w:rsidRPr="00CD487D">
              <w:rPr>
                <w:rFonts w:ascii="Times New Roman" w:hAnsi="Times New Roman"/>
                <w:sz w:val="24"/>
                <w:szCs w:val="24"/>
              </w:rPr>
              <w:t>(расшифровка подписи)</w:t>
            </w:r>
          </w:p>
        </w:tc>
      </w:tr>
    </w:tbl>
    <w:p w:rsidR="004D088C" w:rsidRPr="00CD487D" w:rsidRDefault="004D088C" w:rsidP="004D088C">
      <w:pPr>
        <w:widowControl w:val="0"/>
        <w:autoSpaceDE w:val="0"/>
        <w:autoSpaceDN w:val="0"/>
        <w:jc w:val="both"/>
        <w:rPr>
          <w:rFonts w:ascii="Times New Roman" w:hAnsi="Times New Roman"/>
          <w:sz w:val="28"/>
          <w:szCs w:val="28"/>
        </w:rPr>
      </w:pPr>
    </w:p>
    <w:p w:rsidR="004D088C" w:rsidRPr="00CD487D" w:rsidRDefault="004D088C" w:rsidP="004D088C">
      <w:pPr>
        <w:widowControl w:val="0"/>
        <w:autoSpaceDE w:val="0"/>
        <w:autoSpaceDN w:val="0"/>
        <w:rPr>
          <w:rFonts w:ascii="Times New Roman" w:hAnsi="Times New Roman"/>
          <w:sz w:val="28"/>
          <w:szCs w:val="28"/>
        </w:rPr>
      </w:pPr>
      <w:r w:rsidRPr="00CD487D">
        <w:rPr>
          <w:rFonts w:ascii="Times New Roman" w:hAnsi="Times New Roman"/>
          <w:sz w:val="28"/>
          <w:szCs w:val="28"/>
        </w:rPr>
        <w:t>«___»___________20 ___ г.</w:t>
      </w:r>
    </w:p>
    <w:p w:rsidR="004D088C" w:rsidRPr="00CD487D" w:rsidRDefault="004D088C" w:rsidP="004D088C">
      <w:pPr>
        <w:widowControl w:val="0"/>
        <w:autoSpaceDE w:val="0"/>
        <w:autoSpaceDN w:val="0"/>
        <w:rPr>
          <w:rFonts w:ascii="Times New Roman" w:hAnsi="Times New Roman"/>
          <w:sz w:val="24"/>
          <w:szCs w:val="24"/>
        </w:rPr>
      </w:pPr>
      <w:r w:rsidRPr="00CD487D">
        <w:rPr>
          <w:rFonts w:ascii="Times New Roman" w:hAnsi="Times New Roman"/>
          <w:sz w:val="28"/>
          <w:szCs w:val="28"/>
        </w:rPr>
        <w:t xml:space="preserve">М.П. </w:t>
      </w:r>
      <w:r w:rsidRPr="00CD487D">
        <w:rPr>
          <w:rFonts w:ascii="Times New Roman" w:hAnsi="Times New Roman"/>
          <w:sz w:val="24"/>
          <w:szCs w:val="24"/>
        </w:rPr>
        <w:t>(при наличии).</w:t>
      </w:r>
    </w:p>
    <w:p w:rsidR="004D088C" w:rsidRDefault="004D088C"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p w:rsidR="002367E5" w:rsidRDefault="002367E5" w:rsidP="007E4A18">
      <w:pPr>
        <w:rPr>
          <w:rFonts w:ascii="Times New Roman" w:hAnsi="Times New Roman"/>
          <w:sz w:val="24"/>
          <w:szCs w:val="24"/>
        </w:rPr>
      </w:pPr>
    </w:p>
    <w:tbl>
      <w:tblPr>
        <w:tblW w:w="9628" w:type="dxa"/>
        <w:tblLook w:val="01E0" w:firstRow="1" w:lastRow="1" w:firstColumn="1" w:lastColumn="1" w:noHBand="0" w:noVBand="0"/>
      </w:tblPr>
      <w:tblGrid>
        <w:gridCol w:w="5070"/>
        <w:gridCol w:w="4558"/>
      </w:tblGrid>
      <w:tr w:rsidR="002367E5" w:rsidRPr="00F16284" w:rsidTr="001232AD">
        <w:tc>
          <w:tcPr>
            <w:tcW w:w="5070" w:type="dxa"/>
          </w:tcPr>
          <w:p w:rsidR="002367E5" w:rsidRPr="00F16284" w:rsidRDefault="002367E5" w:rsidP="001232AD">
            <w:pPr>
              <w:widowControl w:val="0"/>
              <w:spacing w:line="228" w:lineRule="auto"/>
              <w:rPr>
                <w:rFonts w:ascii="Times New Roman" w:hAnsi="Times New Roman"/>
                <w:sz w:val="28"/>
                <w:szCs w:val="28"/>
              </w:rPr>
            </w:pPr>
          </w:p>
        </w:tc>
        <w:tc>
          <w:tcPr>
            <w:tcW w:w="4558" w:type="dxa"/>
          </w:tcPr>
          <w:p w:rsidR="002367E5" w:rsidRPr="00CD487D" w:rsidRDefault="002367E5" w:rsidP="001232AD">
            <w:pPr>
              <w:autoSpaceDE w:val="0"/>
              <w:autoSpaceDN w:val="0"/>
              <w:adjustRightInd w:val="0"/>
              <w:spacing w:line="228" w:lineRule="auto"/>
              <w:outlineLvl w:val="1"/>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6</w:t>
            </w:r>
          </w:p>
          <w:p w:rsidR="002367E5" w:rsidRPr="00CD487D" w:rsidRDefault="002367E5" w:rsidP="001232AD">
            <w:pPr>
              <w:autoSpaceDE w:val="0"/>
              <w:autoSpaceDN w:val="0"/>
              <w:adjustRightInd w:val="0"/>
              <w:spacing w:line="228" w:lineRule="auto"/>
              <w:rPr>
                <w:rFonts w:ascii="Times New Roman" w:eastAsia="Calibri" w:hAnsi="Times New Roman"/>
                <w:sz w:val="28"/>
                <w:szCs w:val="28"/>
                <w:lang w:eastAsia="en-US"/>
              </w:rPr>
            </w:pPr>
            <w:r w:rsidRPr="00CD487D">
              <w:rPr>
                <w:rFonts w:ascii="Times New Roman" w:eastAsia="Calibri" w:hAnsi="Times New Roman"/>
                <w:sz w:val="28"/>
                <w:szCs w:val="28"/>
                <w:lang w:eastAsia="en-US"/>
              </w:rPr>
              <w:t>к Порядку</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 xml:space="preserve">предоставления субсидий </w:t>
            </w:r>
            <w:proofErr w:type="gramStart"/>
            <w:r w:rsidRPr="00CD487D">
              <w:rPr>
                <w:rFonts w:ascii="Times New Roman" w:eastAsia="Calibri" w:hAnsi="Times New Roman"/>
                <w:sz w:val="28"/>
                <w:szCs w:val="28"/>
                <w:lang w:eastAsia="en-US"/>
              </w:rPr>
              <w:t>сельскохозяйственным</w:t>
            </w:r>
            <w:proofErr w:type="gramEnd"/>
          </w:p>
          <w:p w:rsidR="002367E5" w:rsidRPr="00F16284" w:rsidRDefault="002367E5" w:rsidP="001232AD">
            <w:pPr>
              <w:autoSpaceDE w:val="0"/>
              <w:autoSpaceDN w:val="0"/>
              <w:adjustRightInd w:val="0"/>
              <w:spacing w:line="228" w:lineRule="auto"/>
              <w:rPr>
                <w:rFonts w:ascii="Times New Roman" w:hAnsi="Times New Roman"/>
                <w:sz w:val="28"/>
                <w:szCs w:val="28"/>
              </w:rPr>
            </w:pPr>
            <w:r w:rsidRPr="00CD487D">
              <w:rPr>
                <w:rFonts w:ascii="Times New Roman" w:eastAsia="Calibri" w:hAnsi="Times New Roman"/>
                <w:sz w:val="28"/>
                <w:szCs w:val="28"/>
                <w:lang w:eastAsia="en-US"/>
              </w:rPr>
              <w:t>потребительским кооперативам на возмещение части</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понесенных в текущем финансовом году затрат</w:t>
            </w:r>
          </w:p>
        </w:tc>
      </w:tr>
      <w:tr w:rsidR="002367E5" w:rsidRPr="00F16284" w:rsidTr="001232AD">
        <w:tc>
          <w:tcPr>
            <w:tcW w:w="5070" w:type="dxa"/>
          </w:tcPr>
          <w:p w:rsidR="002367E5" w:rsidRPr="00F16284" w:rsidRDefault="002367E5" w:rsidP="001232AD">
            <w:pPr>
              <w:widowControl w:val="0"/>
              <w:spacing w:line="228" w:lineRule="auto"/>
              <w:rPr>
                <w:rFonts w:ascii="Times New Roman" w:hAnsi="Times New Roman"/>
                <w:sz w:val="28"/>
                <w:szCs w:val="28"/>
              </w:rPr>
            </w:pPr>
          </w:p>
        </w:tc>
        <w:tc>
          <w:tcPr>
            <w:tcW w:w="4558" w:type="dxa"/>
          </w:tcPr>
          <w:p w:rsidR="002367E5" w:rsidRPr="00CD487D" w:rsidRDefault="002367E5" w:rsidP="001232AD">
            <w:pPr>
              <w:autoSpaceDE w:val="0"/>
              <w:autoSpaceDN w:val="0"/>
              <w:adjustRightInd w:val="0"/>
              <w:spacing w:line="228" w:lineRule="auto"/>
              <w:outlineLvl w:val="1"/>
              <w:rPr>
                <w:rFonts w:ascii="Times New Roman" w:eastAsia="Calibri" w:hAnsi="Times New Roman"/>
                <w:sz w:val="28"/>
                <w:szCs w:val="28"/>
                <w:lang w:eastAsia="en-US"/>
              </w:rPr>
            </w:pPr>
          </w:p>
        </w:tc>
      </w:tr>
      <w:tr w:rsidR="002367E5" w:rsidRPr="00F16284" w:rsidTr="001232AD">
        <w:tc>
          <w:tcPr>
            <w:tcW w:w="5070" w:type="dxa"/>
          </w:tcPr>
          <w:p w:rsidR="002367E5" w:rsidRPr="00F16284" w:rsidRDefault="002367E5" w:rsidP="001232AD">
            <w:pPr>
              <w:widowControl w:val="0"/>
              <w:spacing w:line="228" w:lineRule="auto"/>
              <w:rPr>
                <w:rFonts w:ascii="Times New Roman" w:hAnsi="Times New Roman"/>
                <w:sz w:val="28"/>
                <w:szCs w:val="28"/>
              </w:rPr>
            </w:pPr>
          </w:p>
        </w:tc>
        <w:tc>
          <w:tcPr>
            <w:tcW w:w="4558" w:type="dxa"/>
          </w:tcPr>
          <w:p w:rsidR="002367E5" w:rsidRPr="00CD487D" w:rsidRDefault="002367E5" w:rsidP="001232AD">
            <w:pPr>
              <w:autoSpaceDE w:val="0"/>
              <w:autoSpaceDN w:val="0"/>
              <w:adjustRightInd w:val="0"/>
              <w:spacing w:line="228" w:lineRule="auto"/>
              <w:outlineLvl w:val="1"/>
              <w:rPr>
                <w:rFonts w:ascii="Times New Roman" w:eastAsia="Calibri" w:hAnsi="Times New Roman"/>
                <w:sz w:val="28"/>
                <w:szCs w:val="28"/>
                <w:lang w:eastAsia="en-US"/>
              </w:rPr>
            </w:pPr>
          </w:p>
        </w:tc>
      </w:tr>
      <w:tr w:rsidR="002367E5" w:rsidRPr="00F16284" w:rsidTr="001232AD">
        <w:tc>
          <w:tcPr>
            <w:tcW w:w="5070" w:type="dxa"/>
          </w:tcPr>
          <w:p w:rsidR="002367E5" w:rsidRPr="00F16284" w:rsidRDefault="002367E5" w:rsidP="001232AD">
            <w:pPr>
              <w:widowControl w:val="0"/>
              <w:spacing w:line="228" w:lineRule="auto"/>
              <w:rPr>
                <w:rFonts w:ascii="Times New Roman" w:hAnsi="Times New Roman"/>
                <w:sz w:val="28"/>
                <w:szCs w:val="28"/>
              </w:rPr>
            </w:pPr>
          </w:p>
        </w:tc>
        <w:tc>
          <w:tcPr>
            <w:tcW w:w="4558" w:type="dxa"/>
          </w:tcPr>
          <w:p w:rsidR="002367E5" w:rsidRPr="00CD487D" w:rsidRDefault="002367E5" w:rsidP="001232AD">
            <w:pPr>
              <w:autoSpaceDE w:val="0"/>
              <w:autoSpaceDN w:val="0"/>
              <w:adjustRightInd w:val="0"/>
              <w:spacing w:line="228" w:lineRule="auto"/>
              <w:outlineLvl w:val="1"/>
              <w:rPr>
                <w:rFonts w:ascii="Times New Roman" w:eastAsia="Calibri" w:hAnsi="Times New Roman"/>
                <w:sz w:val="28"/>
                <w:szCs w:val="28"/>
                <w:lang w:eastAsia="en-US"/>
              </w:rPr>
            </w:pPr>
            <w:r w:rsidRPr="00CD487D">
              <w:rPr>
                <w:rFonts w:ascii="Times New Roman" w:hAnsi="Times New Roman"/>
                <w:sz w:val="24"/>
                <w:szCs w:val="24"/>
              </w:rPr>
              <w:t>(на бланке Получателя, при наличии)</w:t>
            </w:r>
          </w:p>
        </w:tc>
      </w:tr>
    </w:tbl>
    <w:p w:rsidR="002367E5" w:rsidRDefault="002367E5" w:rsidP="007E4A18">
      <w:pPr>
        <w:rPr>
          <w:rFonts w:ascii="Times New Roman" w:hAnsi="Times New Roman"/>
          <w:sz w:val="24"/>
          <w:szCs w:val="24"/>
        </w:rPr>
      </w:pPr>
    </w:p>
    <w:p w:rsidR="00CD487D" w:rsidRPr="00CD487D" w:rsidRDefault="00CD487D" w:rsidP="007E4A18">
      <w:pPr>
        <w:widowControl w:val="0"/>
        <w:autoSpaceDE w:val="0"/>
        <w:autoSpaceDN w:val="0"/>
        <w:jc w:val="both"/>
        <w:rPr>
          <w:rFonts w:ascii="Times New Roman" w:hAnsi="Times New Roman"/>
          <w:sz w:val="28"/>
          <w:szCs w:val="28"/>
        </w:rPr>
      </w:pPr>
    </w:p>
    <w:p w:rsidR="00CD487D" w:rsidRPr="00CD487D" w:rsidRDefault="00CD487D" w:rsidP="007E4A18">
      <w:pPr>
        <w:widowControl w:val="0"/>
        <w:autoSpaceDE w:val="0"/>
        <w:autoSpaceDN w:val="0"/>
        <w:jc w:val="center"/>
        <w:rPr>
          <w:rFonts w:ascii="Times New Roman" w:hAnsi="Times New Roman"/>
          <w:sz w:val="28"/>
          <w:szCs w:val="28"/>
        </w:rPr>
      </w:pPr>
    </w:p>
    <w:p w:rsidR="00CD487D" w:rsidRPr="00CD487D" w:rsidRDefault="00CD487D" w:rsidP="007E4A18">
      <w:pPr>
        <w:widowControl w:val="0"/>
        <w:autoSpaceDE w:val="0"/>
        <w:autoSpaceDN w:val="0"/>
        <w:jc w:val="center"/>
        <w:rPr>
          <w:rFonts w:ascii="Times New Roman" w:hAnsi="Times New Roman"/>
          <w:sz w:val="28"/>
          <w:szCs w:val="28"/>
        </w:rPr>
      </w:pPr>
      <w:r w:rsidRPr="00CD487D">
        <w:rPr>
          <w:rFonts w:ascii="Times New Roman" w:hAnsi="Times New Roman"/>
          <w:sz w:val="28"/>
          <w:szCs w:val="28"/>
        </w:rPr>
        <w:t>Заявление</w:t>
      </w:r>
    </w:p>
    <w:p w:rsidR="00CD487D" w:rsidRPr="00CD487D" w:rsidRDefault="00CD487D" w:rsidP="007E4A18">
      <w:pPr>
        <w:widowControl w:val="0"/>
        <w:autoSpaceDE w:val="0"/>
        <w:autoSpaceDN w:val="0"/>
        <w:jc w:val="center"/>
        <w:rPr>
          <w:rFonts w:ascii="Times New Roman" w:hAnsi="Times New Roman"/>
          <w:sz w:val="28"/>
          <w:szCs w:val="28"/>
        </w:rPr>
      </w:pPr>
      <w:r w:rsidRPr="00CD487D">
        <w:rPr>
          <w:rFonts w:ascii="Times New Roman" w:hAnsi="Times New Roman"/>
          <w:sz w:val="28"/>
          <w:szCs w:val="28"/>
        </w:rPr>
        <w:t>_______________________________________________________</w:t>
      </w:r>
    </w:p>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(наименование Получателя)</w:t>
      </w:r>
    </w:p>
    <w:p w:rsidR="00CD487D" w:rsidRPr="00CD487D" w:rsidRDefault="00CD487D" w:rsidP="007E4A18">
      <w:pPr>
        <w:widowControl w:val="0"/>
        <w:autoSpaceDE w:val="0"/>
        <w:autoSpaceDN w:val="0"/>
        <w:jc w:val="both"/>
        <w:rPr>
          <w:rFonts w:ascii="Times New Roman" w:hAnsi="Times New Roman"/>
          <w:sz w:val="28"/>
          <w:szCs w:val="28"/>
        </w:rPr>
      </w:pPr>
    </w:p>
    <w:p w:rsidR="00CD487D" w:rsidRPr="00CD487D" w:rsidRDefault="00CD487D" w:rsidP="002367E5">
      <w:pPr>
        <w:autoSpaceDE w:val="0"/>
        <w:autoSpaceDN w:val="0"/>
        <w:adjustRightInd w:val="0"/>
        <w:ind w:firstLine="709"/>
        <w:jc w:val="both"/>
        <w:rPr>
          <w:rFonts w:ascii="Times New Roman" w:hAnsi="Times New Roman"/>
          <w:sz w:val="28"/>
          <w:szCs w:val="28"/>
        </w:rPr>
      </w:pPr>
      <w:r w:rsidRPr="00CD487D">
        <w:rPr>
          <w:rFonts w:ascii="Times New Roman" w:hAnsi="Times New Roman"/>
          <w:sz w:val="28"/>
          <w:szCs w:val="28"/>
        </w:rPr>
        <w:t xml:space="preserve">Соответствие категории отбора, определенной пунктом 1.3 Порядка </w:t>
      </w:r>
      <w:r w:rsidRPr="00CD487D">
        <w:rPr>
          <w:rFonts w:ascii="Times New Roman" w:eastAsia="Calibri" w:hAnsi="Times New Roman"/>
          <w:sz w:val="28"/>
          <w:szCs w:val="28"/>
          <w:lang w:eastAsia="en-US"/>
        </w:rPr>
        <w:t>предоставления субсидий сельскохозяйственным потребительским кооперативам на возмещение части понесенных в текущем финансовом году затрат</w:t>
      </w:r>
      <w:r w:rsidRPr="00CD487D">
        <w:rPr>
          <w:rFonts w:ascii="Times New Roman" w:hAnsi="Times New Roman"/>
          <w:sz w:val="28"/>
          <w:szCs w:val="28"/>
        </w:rPr>
        <w:t>, подтверждаю.</w:t>
      </w:r>
    </w:p>
    <w:p w:rsidR="00CD487D" w:rsidRPr="00CD487D" w:rsidRDefault="00CD487D" w:rsidP="002367E5">
      <w:pPr>
        <w:widowControl w:val="0"/>
        <w:autoSpaceDE w:val="0"/>
        <w:autoSpaceDN w:val="0"/>
        <w:ind w:firstLine="709"/>
        <w:jc w:val="both"/>
        <w:rPr>
          <w:rFonts w:ascii="Times New Roman" w:eastAsia="Calibri" w:hAnsi="Times New Roman" w:cs="Arial"/>
          <w:sz w:val="28"/>
          <w:szCs w:val="28"/>
          <w:lang w:eastAsia="en-US"/>
        </w:rPr>
      </w:pPr>
      <w:r w:rsidRPr="00CD487D">
        <w:rPr>
          <w:rFonts w:ascii="Times New Roman" w:hAnsi="Times New Roman"/>
          <w:sz w:val="28"/>
          <w:szCs w:val="28"/>
        </w:rPr>
        <w:t xml:space="preserve">Даю обязательство </w:t>
      </w:r>
      <w:r w:rsidRPr="00CD487D">
        <w:rPr>
          <w:rFonts w:ascii="Times New Roman" w:hAnsi="Times New Roman" w:cs="Arial"/>
          <w:sz w:val="28"/>
          <w:szCs w:val="28"/>
        </w:rPr>
        <w:t xml:space="preserve">о достижении в году </w:t>
      </w:r>
      <w:proofErr w:type="gramStart"/>
      <w:r w:rsidRPr="00CD487D">
        <w:rPr>
          <w:rFonts w:ascii="Times New Roman" w:hAnsi="Times New Roman" w:cs="Arial"/>
          <w:sz w:val="28"/>
          <w:szCs w:val="28"/>
        </w:rPr>
        <w:t>предоставления субсидии значения результата предоставления субсидии</w:t>
      </w:r>
      <w:proofErr w:type="gramEnd"/>
      <w:r w:rsidRPr="00CD487D">
        <w:rPr>
          <w:rFonts w:ascii="Times New Roman" w:hAnsi="Times New Roman" w:cs="Arial"/>
          <w:sz w:val="28"/>
          <w:szCs w:val="28"/>
        </w:rPr>
        <w:t xml:space="preserve">  и характеристики результата в соответствии с заключенным между мной и министерством сельского хозяйства и продовольствия Рязанской области </w:t>
      </w:r>
      <w:r w:rsidRPr="00CD487D">
        <w:rPr>
          <w:rFonts w:ascii="Times New Roman" w:eastAsia="Calibri" w:hAnsi="Times New Roman" w:cs="Arial"/>
          <w:sz w:val="28"/>
          <w:szCs w:val="28"/>
          <w:lang w:eastAsia="en-US"/>
        </w:rPr>
        <w:t>соглашением о предоставлении субсидии.</w:t>
      </w:r>
    </w:p>
    <w:p w:rsidR="00CD487D" w:rsidRPr="00CD487D" w:rsidRDefault="00CD487D" w:rsidP="007E4A18">
      <w:pPr>
        <w:widowControl w:val="0"/>
        <w:autoSpaceDE w:val="0"/>
        <w:autoSpaceDN w:val="0"/>
        <w:jc w:val="both"/>
        <w:rPr>
          <w:rFonts w:ascii="Times New Roman" w:eastAsia="Calibri" w:hAnsi="Times New Roman" w:cs="Arial"/>
          <w:sz w:val="28"/>
          <w:szCs w:val="28"/>
          <w:lang w:eastAsia="en-US"/>
        </w:rPr>
      </w:pPr>
    </w:p>
    <w:p w:rsidR="00CD487D" w:rsidRPr="00CD487D" w:rsidRDefault="00CD487D" w:rsidP="007E4A18">
      <w:pPr>
        <w:widowControl w:val="0"/>
        <w:autoSpaceDE w:val="0"/>
        <w:autoSpaceDN w:val="0"/>
        <w:jc w:val="both"/>
        <w:rPr>
          <w:rFonts w:ascii="Times New Roman" w:eastAsia="Calibri" w:hAnsi="Times New Roman" w:cs="Arial"/>
          <w:sz w:val="28"/>
          <w:szCs w:val="28"/>
          <w:lang w:eastAsia="en-US"/>
        </w:rPr>
      </w:pPr>
    </w:p>
    <w:p w:rsidR="00CD487D" w:rsidRPr="00CD487D" w:rsidRDefault="00CD487D" w:rsidP="007E4A18">
      <w:pPr>
        <w:widowControl w:val="0"/>
        <w:autoSpaceDE w:val="0"/>
        <w:autoSpaceDN w:val="0"/>
        <w:jc w:val="both"/>
        <w:rPr>
          <w:rFonts w:ascii="Times New Roman" w:hAnsi="Times New Roman"/>
          <w:sz w:val="28"/>
          <w:szCs w:val="28"/>
        </w:rPr>
      </w:pPr>
    </w:p>
    <w:tbl>
      <w:tblPr>
        <w:tblW w:w="9371"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731"/>
      </w:tblGrid>
      <w:tr w:rsidR="00CD487D" w:rsidRPr="00CD487D" w:rsidTr="002367E5">
        <w:tc>
          <w:tcPr>
            <w:tcW w:w="4273"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r w:rsidRPr="00CD487D">
              <w:rPr>
                <w:rFonts w:ascii="Times New Roman" w:hAnsi="Times New Roman"/>
                <w:sz w:val="28"/>
                <w:szCs w:val="28"/>
              </w:rPr>
              <w:t>Руководитель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1645"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2731"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r>
      <w:tr w:rsidR="00CD487D" w:rsidRPr="00CD487D" w:rsidTr="002367E5">
        <w:tc>
          <w:tcPr>
            <w:tcW w:w="4273"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r w:rsidRPr="00CD487D">
              <w:rPr>
                <w:rFonts w:ascii="Times New Roman"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1645"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(подпись)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2731"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(расшифровка подписи)</w:t>
            </w:r>
          </w:p>
        </w:tc>
      </w:tr>
    </w:tbl>
    <w:p w:rsidR="00CD487D" w:rsidRPr="00CD487D" w:rsidRDefault="00CD487D" w:rsidP="007E4A18">
      <w:pPr>
        <w:widowControl w:val="0"/>
        <w:autoSpaceDE w:val="0"/>
        <w:autoSpaceDN w:val="0"/>
        <w:jc w:val="both"/>
        <w:rPr>
          <w:rFonts w:ascii="Times New Roman" w:hAnsi="Times New Roman"/>
          <w:sz w:val="28"/>
          <w:szCs w:val="28"/>
        </w:rPr>
      </w:pPr>
    </w:p>
    <w:p w:rsidR="00CD487D" w:rsidRPr="00CD487D" w:rsidRDefault="00CD487D" w:rsidP="007E4A18">
      <w:pPr>
        <w:widowControl w:val="0"/>
        <w:autoSpaceDE w:val="0"/>
        <w:autoSpaceDN w:val="0"/>
        <w:rPr>
          <w:rFonts w:ascii="Times New Roman" w:hAnsi="Times New Roman"/>
          <w:sz w:val="28"/>
          <w:szCs w:val="28"/>
        </w:rPr>
      </w:pPr>
      <w:r w:rsidRPr="00CD487D">
        <w:rPr>
          <w:rFonts w:ascii="Times New Roman" w:hAnsi="Times New Roman"/>
          <w:sz w:val="28"/>
          <w:szCs w:val="28"/>
        </w:rPr>
        <w:t>«___»___________20 ___ г.</w:t>
      </w:r>
    </w:p>
    <w:p w:rsidR="00CD487D" w:rsidRPr="00CD487D" w:rsidRDefault="00CD487D" w:rsidP="007E4A18">
      <w:pPr>
        <w:widowControl w:val="0"/>
        <w:autoSpaceDE w:val="0"/>
        <w:autoSpaceDN w:val="0"/>
        <w:rPr>
          <w:rFonts w:ascii="Times New Roman" w:hAnsi="Times New Roman"/>
          <w:sz w:val="24"/>
          <w:szCs w:val="24"/>
        </w:rPr>
      </w:pPr>
      <w:r w:rsidRPr="00CD487D">
        <w:rPr>
          <w:rFonts w:ascii="Times New Roman" w:hAnsi="Times New Roman"/>
          <w:sz w:val="28"/>
          <w:szCs w:val="28"/>
        </w:rPr>
        <w:t xml:space="preserve">М.П. </w:t>
      </w:r>
      <w:r w:rsidRPr="00CD487D">
        <w:rPr>
          <w:rFonts w:ascii="Times New Roman" w:hAnsi="Times New Roman"/>
          <w:sz w:val="24"/>
          <w:szCs w:val="24"/>
        </w:rPr>
        <w:t>(при наличии).</w:t>
      </w:r>
    </w:p>
    <w:p w:rsidR="00CD487D" w:rsidRPr="00CD487D" w:rsidRDefault="00CD487D" w:rsidP="00CD487D">
      <w:pPr>
        <w:spacing w:after="200" w:line="276" w:lineRule="auto"/>
        <w:rPr>
          <w:rFonts w:ascii="Times New Roman" w:hAnsi="Times New Roman"/>
          <w:sz w:val="24"/>
          <w:szCs w:val="24"/>
        </w:rPr>
      </w:pPr>
    </w:p>
    <w:p w:rsidR="00CD487D" w:rsidRDefault="00CD487D" w:rsidP="00624967">
      <w:pPr>
        <w:spacing w:line="192" w:lineRule="auto"/>
        <w:rPr>
          <w:rFonts w:ascii="Times New Roman" w:hAnsi="Times New Roman"/>
          <w:sz w:val="28"/>
          <w:szCs w:val="28"/>
        </w:rPr>
      </w:pPr>
    </w:p>
    <w:sectPr w:rsidR="00CD487D" w:rsidSect="00190FF9">
      <w:headerReference w:type="default" r:id="rId43"/>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8E8" w:rsidRDefault="000C78E8">
      <w:r>
        <w:separator/>
      </w:r>
    </w:p>
  </w:endnote>
  <w:endnote w:type="continuationSeparator" w:id="0">
    <w:p w:rsidR="000C78E8" w:rsidRDefault="000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7"/>
            <w:rPr>
              <w:rFonts w:ascii="Times New Roman" w:hAnsi="Times New Roman"/>
              <w:sz w:val="28"/>
              <w:szCs w:val="28"/>
            </w:rPr>
          </w:pPr>
        </w:p>
      </w:tc>
      <w:tc>
        <w:tcPr>
          <w:tcW w:w="2246" w:type="dxa"/>
        </w:tcPr>
        <w:p w:rsidR="00876034" w:rsidRPr="00F16284" w:rsidRDefault="00876034" w:rsidP="00F16284">
          <w:pPr>
            <w:pStyle w:val="a7"/>
            <w:jc w:val="both"/>
            <w:rPr>
              <w:rFonts w:ascii="Times New Roman" w:hAnsi="Times New Roman"/>
              <w:sz w:val="28"/>
              <w:szCs w:val="28"/>
            </w:rPr>
          </w:pPr>
        </w:p>
      </w:tc>
      <w:tc>
        <w:tcPr>
          <w:tcW w:w="1018" w:type="dxa"/>
        </w:tcPr>
        <w:p w:rsidR="00876034" w:rsidRPr="00F16284" w:rsidRDefault="00876034" w:rsidP="00F16284">
          <w:pPr>
            <w:pStyle w:val="a7"/>
            <w:ind w:right="-113"/>
            <w:jc w:val="right"/>
            <w:rPr>
              <w:b/>
              <w:sz w:val="14"/>
              <w:szCs w:val="14"/>
            </w:rPr>
          </w:pPr>
        </w:p>
      </w:tc>
      <w:tc>
        <w:tcPr>
          <w:tcW w:w="2730" w:type="dxa"/>
        </w:tcPr>
        <w:p w:rsidR="00876034" w:rsidRPr="00F16284" w:rsidRDefault="00876034" w:rsidP="00F16284">
          <w:pPr>
            <w:pStyle w:val="a7"/>
            <w:ind w:left="-113"/>
            <w:rPr>
              <w:rFonts w:ascii="Times New Roman" w:hAnsi="Times New Roman"/>
              <w:b/>
              <w:sz w:val="24"/>
              <w:szCs w:val="24"/>
            </w:rPr>
          </w:pPr>
        </w:p>
      </w:tc>
    </w:tr>
  </w:tbl>
  <w:p w:rsidR="00876034" w:rsidRDefault="00876034"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8E8" w:rsidRDefault="000C78E8">
      <w:r>
        <w:separator/>
      </w:r>
    </w:p>
  </w:footnote>
  <w:footnote w:type="continuationSeparator" w:id="0">
    <w:p w:rsidR="000C78E8" w:rsidRDefault="000C7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b"/>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0C4C41">
      <w:rPr>
        <w:rFonts w:ascii="Times New Roman" w:hAnsi="Times New Roman"/>
        <w:noProof/>
        <w:sz w:val="24"/>
        <w:szCs w:val="24"/>
      </w:rPr>
      <w:t>26</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5pt;height:11.2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60876A55"/>
    <w:multiLevelType w:val="hybridMultilevel"/>
    <w:tmpl w:val="42D4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0C4C41"/>
    <w:rsid w:val="000C78E8"/>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367E5"/>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088C"/>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E4A18"/>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21A6"/>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E5D61"/>
    <w:rsid w:val="00AF5F7C"/>
    <w:rsid w:val="00B02207"/>
    <w:rsid w:val="00B03403"/>
    <w:rsid w:val="00B10324"/>
    <w:rsid w:val="00B22F4A"/>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3715"/>
    <w:rsid w:val="00C04EEB"/>
    <w:rsid w:val="00C075A4"/>
    <w:rsid w:val="00C10F12"/>
    <w:rsid w:val="00C11826"/>
    <w:rsid w:val="00C12C2C"/>
    <w:rsid w:val="00C46D42"/>
    <w:rsid w:val="00C50C32"/>
    <w:rsid w:val="00C60178"/>
    <w:rsid w:val="00C61760"/>
    <w:rsid w:val="00C63CD6"/>
    <w:rsid w:val="00C87D95"/>
    <w:rsid w:val="00C9077A"/>
    <w:rsid w:val="00C95CD2"/>
    <w:rsid w:val="00CA051B"/>
    <w:rsid w:val="00CB3CBE"/>
    <w:rsid w:val="00CD487D"/>
    <w:rsid w:val="00CE2961"/>
    <w:rsid w:val="00CF03D8"/>
    <w:rsid w:val="00D015D5"/>
    <w:rsid w:val="00D03D68"/>
    <w:rsid w:val="00D266DD"/>
    <w:rsid w:val="00D32B04"/>
    <w:rsid w:val="00D374E7"/>
    <w:rsid w:val="00D63949"/>
    <w:rsid w:val="00D652E7"/>
    <w:rsid w:val="00D76771"/>
    <w:rsid w:val="00D77BCF"/>
    <w:rsid w:val="00D84394"/>
    <w:rsid w:val="00D95E55"/>
    <w:rsid w:val="00DB3664"/>
    <w:rsid w:val="00DC16FB"/>
    <w:rsid w:val="00DC4A65"/>
    <w:rsid w:val="00DC4F66"/>
    <w:rsid w:val="00DF3D26"/>
    <w:rsid w:val="00E10B44"/>
    <w:rsid w:val="00E11F02"/>
    <w:rsid w:val="00E2726B"/>
    <w:rsid w:val="00E37801"/>
    <w:rsid w:val="00E46EAA"/>
    <w:rsid w:val="00E5038C"/>
    <w:rsid w:val="00E50B69"/>
    <w:rsid w:val="00E5298B"/>
    <w:rsid w:val="00E56EFB"/>
    <w:rsid w:val="00E6458F"/>
    <w:rsid w:val="00E70BB2"/>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paragraph" w:customStyle="1" w:styleId="af">
    <w:name w:val="Знак"/>
    <w:basedOn w:val="a"/>
    <w:rsid w:val="00997645"/>
    <w:pPr>
      <w:spacing w:after="160" w:line="240" w:lineRule="exact"/>
    </w:pPr>
    <w:rPr>
      <w:rFonts w:ascii="Verdana" w:hAnsi="Verdana"/>
      <w:sz w:val="24"/>
      <w:szCs w:val="24"/>
      <w:lang w:val="en-US" w:eastAsia="en-US"/>
    </w:rPr>
  </w:style>
  <w:style w:type="numbering" w:customStyle="1" w:styleId="10">
    <w:name w:val="Нет списка1"/>
    <w:next w:val="a2"/>
    <w:uiPriority w:val="99"/>
    <w:semiHidden/>
    <w:unhideWhenUsed/>
    <w:rsid w:val="00CD487D"/>
  </w:style>
  <w:style w:type="paragraph" w:customStyle="1" w:styleId="ConsPlusNormal">
    <w:name w:val="ConsPlusNormal"/>
    <w:link w:val="ConsPlusNormal0"/>
    <w:rsid w:val="00CD487D"/>
    <w:pPr>
      <w:widowControl w:val="0"/>
      <w:autoSpaceDE w:val="0"/>
      <w:autoSpaceDN w:val="0"/>
    </w:pPr>
    <w:rPr>
      <w:sz w:val="28"/>
      <w:szCs w:val="22"/>
    </w:rPr>
  </w:style>
  <w:style w:type="paragraph" w:customStyle="1" w:styleId="ConsPlusNonformat">
    <w:name w:val="ConsPlusNonformat"/>
    <w:rsid w:val="00CD487D"/>
    <w:pPr>
      <w:widowControl w:val="0"/>
      <w:autoSpaceDE w:val="0"/>
      <w:autoSpaceDN w:val="0"/>
    </w:pPr>
    <w:rPr>
      <w:rFonts w:ascii="Courier New" w:hAnsi="Courier New" w:cs="Courier New"/>
      <w:szCs w:val="22"/>
    </w:rPr>
  </w:style>
  <w:style w:type="paragraph" w:customStyle="1" w:styleId="ConsPlusTitle">
    <w:name w:val="ConsPlusTitle"/>
    <w:rsid w:val="00CD487D"/>
    <w:pPr>
      <w:widowControl w:val="0"/>
      <w:autoSpaceDE w:val="0"/>
      <w:autoSpaceDN w:val="0"/>
    </w:pPr>
    <w:rPr>
      <w:b/>
      <w:sz w:val="28"/>
      <w:szCs w:val="22"/>
    </w:rPr>
  </w:style>
  <w:style w:type="paragraph" w:customStyle="1" w:styleId="ConsPlusTitlePage">
    <w:name w:val="ConsPlusTitlePage"/>
    <w:rsid w:val="00CD487D"/>
    <w:pPr>
      <w:widowControl w:val="0"/>
      <w:autoSpaceDE w:val="0"/>
      <w:autoSpaceDN w:val="0"/>
    </w:pPr>
    <w:rPr>
      <w:rFonts w:ascii="Tahoma" w:hAnsi="Tahoma" w:cs="Tahoma"/>
      <w:szCs w:val="22"/>
    </w:rPr>
  </w:style>
  <w:style w:type="character" w:customStyle="1" w:styleId="aa">
    <w:name w:val="Текст выноски Знак"/>
    <w:basedOn w:val="a0"/>
    <w:link w:val="a9"/>
    <w:uiPriority w:val="99"/>
    <w:semiHidden/>
    <w:rsid w:val="00CD487D"/>
    <w:rPr>
      <w:rFonts w:ascii="Tahoma" w:hAnsi="Tahoma" w:cs="Tahoma"/>
      <w:sz w:val="16"/>
      <w:szCs w:val="16"/>
    </w:rPr>
  </w:style>
  <w:style w:type="character" w:customStyle="1" w:styleId="a6">
    <w:name w:val="Верхний колонтитул Знак"/>
    <w:basedOn w:val="a0"/>
    <w:link w:val="a5"/>
    <w:uiPriority w:val="99"/>
    <w:rsid w:val="00CD487D"/>
    <w:rPr>
      <w:rFonts w:ascii="TimesET" w:hAnsi="TimesET"/>
    </w:rPr>
  </w:style>
  <w:style w:type="character" w:customStyle="1" w:styleId="a8">
    <w:name w:val="Нижний колонтитул Знак"/>
    <w:basedOn w:val="a0"/>
    <w:link w:val="a7"/>
    <w:uiPriority w:val="99"/>
    <w:rsid w:val="00CD487D"/>
    <w:rPr>
      <w:rFonts w:ascii="TimesET" w:hAnsi="TimesET"/>
    </w:rPr>
  </w:style>
  <w:style w:type="table" w:customStyle="1" w:styleId="11">
    <w:name w:val="Сетка таблицы1"/>
    <w:basedOn w:val="a1"/>
    <w:next w:val="ac"/>
    <w:uiPriority w:val="59"/>
    <w:rsid w:val="00CD487D"/>
    <w:rPr>
      <w:rFonts w:eastAsia="Calibri"/>
      <w:b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D487D"/>
    <w:pPr>
      <w:spacing w:after="200" w:line="276" w:lineRule="auto"/>
      <w:ind w:left="720"/>
      <w:contextualSpacing/>
    </w:pPr>
    <w:rPr>
      <w:rFonts w:ascii="Times New Roman" w:eastAsia="Calibri" w:hAnsi="Times New Roman"/>
      <w:bCs/>
      <w:sz w:val="28"/>
      <w:szCs w:val="28"/>
      <w:lang w:eastAsia="en-US"/>
    </w:rPr>
  </w:style>
  <w:style w:type="character" w:styleId="af1">
    <w:name w:val="Hyperlink"/>
    <w:basedOn w:val="a0"/>
    <w:uiPriority w:val="99"/>
    <w:unhideWhenUsed/>
    <w:rsid w:val="00CD487D"/>
    <w:rPr>
      <w:color w:val="0000FF"/>
      <w:u w:val="single"/>
    </w:rPr>
  </w:style>
  <w:style w:type="character" w:customStyle="1" w:styleId="ConsPlusNormal0">
    <w:name w:val="ConsPlusNormal Знак"/>
    <w:link w:val="ConsPlusNormal"/>
    <w:locked/>
    <w:rsid w:val="00CD487D"/>
    <w:rPr>
      <w:sz w:val="28"/>
      <w:szCs w:val="22"/>
    </w:rPr>
  </w:style>
  <w:style w:type="paragraph" w:customStyle="1" w:styleId="Default">
    <w:name w:val="Default"/>
    <w:rsid w:val="00CD487D"/>
    <w:pPr>
      <w:autoSpaceDE w:val="0"/>
      <w:autoSpaceDN w:val="0"/>
      <w:adjustRightInd w:val="0"/>
    </w:pPr>
    <w:rPr>
      <w:rFonts w:eastAsia="Calibri"/>
      <w:bCs/>
      <w:color w:val="000000"/>
      <w:sz w:val="24"/>
      <w:szCs w:val="24"/>
      <w:lang w:eastAsia="en-US"/>
    </w:rPr>
  </w:style>
  <w:style w:type="table" w:customStyle="1" w:styleId="110">
    <w:name w:val="Сетка таблицы11"/>
    <w:basedOn w:val="a1"/>
    <w:next w:val="ac"/>
    <w:rsid w:val="00CD4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paragraph" w:customStyle="1" w:styleId="af">
    <w:name w:val="Знак"/>
    <w:basedOn w:val="a"/>
    <w:rsid w:val="00997645"/>
    <w:pPr>
      <w:spacing w:after="160" w:line="240" w:lineRule="exact"/>
    </w:pPr>
    <w:rPr>
      <w:rFonts w:ascii="Verdana" w:hAnsi="Verdana"/>
      <w:sz w:val="24"/>
      <w:szCs w:val="24"/>
      <w:lang w:val="en-US" w:eastAsia="en-US"/>
    </w:rPr>
  </w:style>
  <w:style w:type="numbering" w:customStyle="1" w:styleId="10">
    <w:name w:val="Нет списка1"/>
    <w:next w:val="a2"/>
    <w:uiPriority w:val="99"/>
    <w:semiHidden/>
    <w:unhideWhenUsed/>
    <w:rsid w:val="00CD487D"/>
  </w:style>
  <w:style w:type="paragraph" w:customStyle="1" w:styleId="ConsPlusNormal">
    <w:name w:val="ConsPlusNormal"/>
    <w:link w:val="ConsPlusNormal0"/>
    <w:rsid w:val="00CD487D"/>
    <w:pPr>
      <w:widowControl w:val="0"/>
      <w:autoSpaceDE w:val="0"/>
      <w:autoSpaceDN w:val="0"/>
    </w:pPr>
    <w:rPr>
      <w:sz w:val="28"/>
      <w:szCs w:val="22"/>
    </w:rPr>
  </w:style>
  <w:style w:type="paragraph" w:customStyle="1" w:styleId="ConsPlusNonformat">
    <w:name w:val="ConsPlusNonformat"/>
    <w:rsid w:val="00CD487D"/>
    <w:pPr>
      <w:widowControl w:val="0"/>
      <w:autoSpaceDE w:val="0"/>
      <w:autoSpaceDN w:val="0"/>
    </w:pPr>
    <w:rPr>
      <w:rFonts w:ascii="Courier New" w:hAnsi="Courier New" w:cs="Courier New"/>
      <w:szCs w:val="22"/>
    </w:rPr>
  </w:style>
  <w:style w:type="paragraph" w:customStyle="1" w:styleId="ConsPlusTitle">
    <w:name w:val="ConsPlusTitle"/>
    <w:rsid w:val="00CD487D"/>
    <w:pPr>
      <w:widowControl w:val="0"/>
      <w:autoSpaceDE w:val="0"/>
      <w:autoSpaceDN w:val="0"/>
    </w:pPr>
    <w:rPr>
      <w:b/>
      <w:sz w:val="28"/>
      <w:szCs w:val="22"/>
    </w:rPr>
  </w:style>
  <w:style w:type="paragraph" w:customStyle="1" w:styleId="ConsPlusTitlePage">
    <w:name w:val="ConsPlusTitlePage"/>
    <w:rsid w:val="00CD487D"/>
    <w:pPr>
      <w:widowControl w:val="0"/>
      <w:autoSpaceDE w:val="0"/>
      <w:autoSpaceDN w:val="0"/>
    </w:pPr>
    <w:rPr>
      <w:rFonts w:ascii="Tahoma" w:hAnsi="Tahoma" w:cs="Tahoma"/>
      <w:szCs w:val="22"/>
    </w:rPr>
  </w:style>
  <w:style w:type="character" w:customStyle="1" w:styleId="aa">
    <w:name w:val="Текст выноски Знак"/>
    <w:basedOn w:val="a0"/>
    <w:link w:val="a9"/>
    <w:uiPriority w:val="99"/>
    <w:semiHidden/>
    <w:rsid w:val="00CD487D"/>
    <w:rPr>
      <w:rFonts w:ascii="Tahoma" w:hAnsi="Tahoma" w:cs="Tahoma"/>
      <w:sz w:val="16"/>
      <w:szCs w:val="16"/>
    </w:rPr>
  </w:style>
  <w:style w:type="character" w:customStyle="1" w:styleId="a6">
    <w:name w:val="Верхний колонтитул Знак"/>
    <w:basedOn w:val="a0"/>
    <w:link w:val="a5"/>
    <w:uiPriority w:val="99"/>
    <w:rsid w:val="00CD487D"/>
    <w:rPr>
      <w:rFonts w:ascii="TimesET" w:hAnsi="TimesET"/>
    </w:rPr>
  </w:style>
  <w:style w:type="character" w:customStyle="1" w:styleId="a8">
    <w:name w:val="Нижний колонтитул Знак"/>
    <w:basedOn w:val="a0"/>
    <w:link w:val="a7"/>
    <w:uiPriority w:val="99"/>
    <w:rsid w:val="00CD487D"/>
    <w:rPr>
      <w:rFonts w:ascii="TimesET" w:hAnsi="TimesET"/>
    </w:rPr>
  </w:style>
  <w:style w:type="table" w:customStyle="1" w:styleId="11">
    <w:name w:val="Сетка таблицы1"/>
    <w:basedOn w:val="a1"/>
    <w:next w:val="ac"/>
    <w:uiPriority w:val="59"/>
    <w:rsid w:val="00CD487D"/>
    <w:rPr>
      <w:rFonts w:eastAsia="Calibri"/>
      <w:b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D487D"/>
    <w:pPr>
      <w:spacing w:after="200" w:line="276" w:lineRule="auto"/>
      <w:ind w:left="720"/>
      <w:contextualSpacing/>
    </w:pPr>
    <w:rPr>
      <w:rFonts w:ascii="Times New Roman" w:eastAsia="Calibri" w:hAnsi="Times New Roman"/>
      <w:bCs/>
      <w:sz w:val="28"/>
      <w:szCs w:val="28"/>
      <w:lang w:eastAsia="en-US"/>
    </w:rPr>
  </w:style>
  <w:style w:type="character" w:styleId="af1">
    <w:name w:val="Hyperlink"/>
    <w:basedOn w:val="a0"/>
    <w:uiPriority w:val="99"/>
    <w:unhideWhenUsed/>
    <w:rsid w:val="00CD487D"/>
    <w:rPr>
      <w:color w:val="0000FF"/>
      <w:u w:val="single"/>
    </w:rPr>
  </w:style>
  <w:style w:type="character" w:customStyle="1" w:styleId="ConsPlusNormal0">
    <w:name w:val="ConsPlusNormal Знак"/>
    <w:link w:val="ConsPlusNormal"/>
    <w:locked/>
    <w:rsid w:val="00CD487D"/>
    <w:rPr>
      <w:sz w:val="28"/>
      <w:szCs w:val="22"/>
    </w:rPr>
  </w:style>
  <w:style w:type="paragraph" w:customStyle="1" w:styleId="Default">
    <w:name w:val="Default"/>
    <w:rsid w:val="00CD487D"/>
    <w:pPr>
      <w:autoSpaceDE w:val="0"/>
      <w:autoSpaceDN w:val="0"/>
      <w:adjustRightInd w:val="0"/>
    </w:pPr>
    <w:rPr>
      <w:rFonts w:eastAsia="Calibri"/>
      <w:bCs/>
      <w:color w:val="000000"/>
      <w:sz w:val="24"/>
      <w:szCs w:val="24"/>
      <w:lang w:eastAsia="en-US"/>
    </w:rPr>
  </w:style>
  <w:style w:type="table" w:customStyle="1" w:styleId="110">
    <w:name w:val="Сетка таблицы11"/>
    <w:basedOn w:val="a1"/>
    <w:next w:val="ac"/>
    <w:rsid w:val="00CD4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3&amp;n=422894" TargetMode="External"/><Relationship Id="rId18" Type="http://schemas.openxmlformats.org/officeDocument/2006/relationships/hyperlink" Target="https://login.consultant.ru/link/?req=doc&amp;base=LAW&amp;n=459426&amp;dst=101629" TargetMode="External"/><Relationship Id="rId26" Type="http://schemas.openxmlformats.org/officeDocument/2006/relationships/hyperlink" Target="https://login.consultant.ru/link/?req=doc&amp;base=RLAW073&amp;n=424882&amp;dst=100139" TargetMode="External"/><Relationship Id="rId39" Type="http://schemas.openxmlformats.org/officeDocument/2006/relationships/hyperlink" Target="https://login.consultant.ru/link/?req=doc&amp;base=LAW&amp;n=471848&amp;dst=101922" TargetMode="External"/><Relationship Id="rId3" Type="http://schemas.openxmlformats.org/officeDocument/2006/relationships/styles" Target="styles.xml"/><Relationship Id="rId21" Type="http://schemas.openxmlformats.org/officeDocument/2006/relationships/hyperlink" Target="https://login.consultant.ru/link/?req=doc&amp;base=RLAW073&amp;n=424882&amp;dst=100046" TargetMode="External"/><Relationship Id="rId34" Type="http://schemas.openxmlformats.org/officeDocument/2006/relationships/hyperlink" Target="https://login.consultant.ru/link/?req=doc&amp;base=LAW&amp;n=454294" TargetMode="External"/><Relationship Id="rId42" Type="http://schemas.openxmlformats.org/officeDocument/2006/relationships/hyperlink" Target="https://login.consultant.ru/link/?req=doc&amp;base=LAW&amp;n=470713&amp;dst=3722" TargetMode="External"/><Relationship Id="rId7" Type="http://schemas.openxmlformats.org/officeDocument/2006/relationships/footnotes" Target="footnotes.xml"/><Relationship Id="rId12" Type="http://schemas.openxmlformats.org/officeDocument/2006/relationships/hyperlink" Target="https://login.consultant.ru/link/?req=doc&amp;base=LAW&amp;n=450557&amp;dst=81939" TargetMode="External"/><Relationship Id="rId17" Type="http://schemas.openxmlformats.org/officeDocument/2006/relationships/hyperlink" Target="https://login.consultant.ru/link/?req=doc&amp;base=LAW&amp;n=148609" TargetMode="External"/><Relationship Id="rId25" Type="http://schemas.openxmlformats.org/officeDocument/2006/relationships/hyperlink" Target="https://login.consultant.ru/link/?req=doc&amp;base=RLAW073&amp;n=424882&amp;dst=100109" TargetMode="External"/><Relationship Id="rId33" Type="http://schemas.openxmlformats.org/officeDocument/2006/relationships/hyperlink" Target="https://login.consultant.ru/link/?req=doc&amp;base=RLAW073&amp;n=424882&amp;dst=100046" TargetMode="External"/><Relationship Id="rId38" Type="http://schemas.openxmlformats.org/officeDocument/2006/relationships/hyperlink" Target="https://login.consultant.ru/link/?req=doc&amp;base=RLAW073&amp;n=424882&amp;dst=100046" TargetMode="External"/><Relationship Id="rId2" Type="http://schemas.openxmlformats.org/officeDocument/2006/relationships/numbering" Target="numbering.xml"/><Relationship Id="rId16" Type="http://schemas.openxmlformats.org/officeDocument/2006/relationships/hyperlink" Target="https://login.consultant.ru/link/?req=doc&amp;base=LAW&amp;n=464169" TargetMode="External"/><Relationship Id="rId20" Type="http://schemas.openxmlformats.org/officeDocument/2006/relationships/hyperlink" Target="https://login.consultant.ru/link/?req=doc&amp;base=RLAW073&amp;n=424882&amp;dst=100142" TargetMode="External"/><Relationship Id="rId29" Type="http://schemas.openxmlformats.org/officeDocument/2006/relationships/hyperlink" Target="https://login.consultant.ru/link/?req=doc&amp;base=LAW&amp;n=464169" TargetMode="External"/><Relationship Id="rId41" Type="http://schemas.openxmlformats.org/officeDocument/2006/relationships/hyperlink" Target="https://login.consultant.ru/link/?req=doc&amp;base=LAW&amp;n=470713&amp;dst=37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808&amp;dst=103395" TargetMode="External"/><Relationship Id="rId24" Type="http://schemas.openxmlformats.org/officeDocument/2006/relationships/hyperlink" Target="https://login.consultant.ru/link/?req=doc&amp;base=RLAW073&amp;n=424882&amp;dst=100114" TargetMode="External"/><Relationship Id="rId32" Type="http://schemas.openxmlformats.org/officeDocument/2006/relationships/hyperlink" Target="https://login.consultant.ru/link/?req=doc&amp;base=LAW&amp;n=472022&amp;dst=81976" TargetMode="External"/><Relationship Id="rId37" Type="http://schemas.openxmlformats.org/officeDocument/2006/relationships/hyperlink" Target="https://login.consultant.ru/link/?req=doc&amp;base=RLAW073&amp;n=424882&amp;dst=100015" TargetMode="External"/><Relationship Id="rId40" Type="http://schemas.openxmlformats.org/officeDocument/2006/relationships/hyperlink" Target="https://login.consultant.ru/link/?req=doc&amp;base=RLAW073&amp;n=424882&amp;dst=100134"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54294" TargetMode="External"/><Relationship Id="rId23" Type="http://schemas.openxmlformats.org/officeDocument/2006/relationships/hyperlink" Target="https://login.consultant.ru/link/?req=doc&amp;base=RLAW073&amp;n=424882&amp;dst=100107" TargetMode="External"/><Relationship Id="rId28" Type="http://schemas.openxmlformats.org/officeDocument/2006/relationships/hyperlink" Target="https://login.consultant.ru/link/?req=doc&amp;base=LAW&amp;n=454294" TargetMode="External"/><Relationship Id="rId36" Type="http://schemas.openxmlformats.org/officeDocument/2006/relationships/hyperlink" Target="https://login.consultant.ru/link/?req=doc&amp;base=RLAW073&amp;n=424882&amp;dst=100046" TargetMode="External"/><Relationship Id="rId10" Type="http://schemas.openxmlformats.org/officeDocument/2006/relationships/footer" Target="footer1.xml"/><Relationship Id="rId19" Type="http://schemas.openxmlformats.org/officeDocument/2006/relationships/hyperlink" Target="https://login.consultant.ru/link/?req=doc&amp;base=RLAW073&amp;n=424882&amp;dst=100015" TargetMode="External"/><Relationship Id="rId31" Type="http://schemas.openxmlformats.org/officeDocument/2006/relationships/hyperlink" Target="https://login.consultant.ru/link/?req=doc&amp;base=LAW&amp;n=470713&amp;dst=3722"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64169" TargetMode="External"/><Relationship Id="rId22" Type="http://schemas.openxmlformats.org/officeDocument/2006/relationships/hyperlink" Target="https://login.consultant.ru/link/?req=doc&amp;base=RLAW073&amp;n=424882&amp;dst=100015" TargetMode="External"/><Relationship Id="rId27" Type="http://schemas.openxmlformats.org/officeDocument/2006/relationships/hyperlink" Target="https://login.consultant.ru/link/?req=doc&amp;base=LAW&amp;n=464169" TargetMode="External"/><Relationship Id="rId30" Type="http://schemas.openxmlformats.org/officeDocument/2006/relationships/hyperlink" Target="https://login.consultant.ru/link/?req=doc&amp;base=LAW&amp;n=470713&amp;dst=3704" TargetMode="External"/><Relationship Id="rId35" Type="http://schemas.openxmlformats.org/officeDocument/2006/relationships/hyperlink" Target="https://login.consultant.ru/link/?req=doc&amp;base=RLAW073&amp;n=424882&amp;dst=100142" TargetMode="External"/><Relationship Id="rId43"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0E91-FA8C-4481-9955-C74CDCCB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8932</Words>
  <Characters>50914</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Приложение</vt:lpstr>
      <vt:lpstr/>
      <vt:lpstr>Общие положения</vt:lpstr>
      <vt:lpstr/>
      <vt:lpstr/>
      <vt:lpstr/>
      <vt:lpstr/>
      <vt:lpstr>    Приложение № 1</vt:lpstr>
      <vt:lpstr>    Приложение № 2</vt:lpstr>
      <vt:lpstr>    Приложение № 3</vt:lpstr>
      <vt:lpstr>    Приложение № 4</vt:lpstr>
    </vt:vector>
  </TitlesOfParts>
  <Company>Microsoft</Company>
  <LinksUpToDate>false</LinksUpToDate>
  <CharactersWithSpaces>59727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12</cp:revision>
  <cp:lastPrinted>2008-04-23T08:17:00Z</cp:lastPrinted>
  <dcterms:created xsi:type="dcterms:W3CDTF">2024-05-22T12:41:00Z</dcterms:created>
  <dcterms:modified xsi:type="dcterms:W3CDTF">2024-05-27T12:14:00Z</dcterms:modified>
</cp:coreProperties>
</file>