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9C" w:rsidRPr="007D646D" w:rsidRDefault="00E03B9C" w:rsidP="007D646D">
      <w:pPr>
        <w:jc w:val="both"/>
        <w:rPr>
          <w:sz w:val="28"/>
          <w:szCs w:val="28"/>
        </w:rPr>
      </w:pPr>
      <w:r w:rsidRPr="007D646D">
        <w:rPr>
          <w:sz w:val="28"/>
          <w:szCs w:val="28"/>
        </w:rPr>
        <w:t>Внести изменения в извещение №</w:t>
      </w:r>
      <w:r w:rsidR="00A72DFC">
        <w:rPr>
          <w:sz w:val="28"/>
          <w:szCs w:val="28"/>
        </w:rPr>
        <w:t xml:space="preserve"> </w:t>
      </w:r>
      <w:r w:rsidRPr="007D646D">
        <w:rPr>
          <w:sz w:val="28"/>
          <w:szCs w:val="28"/>
        </w:rPr>
        <w:t>2/2024 ПТ, опубликованное в газете «Рязанские ведомости», размещен</w:t>
      </w:r>
      <w:r w:rsidR="007D646D">
        <w:rPr>
          <w:sz w:val="28"/>
          <w:szCs w:val="28"/>
        </w:rPr>
        <w:t>ное</w:t>
      </w:r>
      <w:r w:rsidRPr="007D646D">
        <w:rPr>
          <w:sz w:val="28"/>
          <w:szCs w:val="28"/>
        </w:rPr>
        <w:t xml:space="preserve"> на официальном сайте Российской Федерации www.torgi.gov.ru, и на официальном сайте администрации города Рязани  – </w:t>
      </w:r>
      <w:hyperlink r:id="rId8" w:history="1">
        <w:r w:rsidRPr="007D646D">
          <w:rPr>
            <w:rStyle w:val="a3"/>
            <w:sz w:val="28"/>
            <w:szCs w:val="28"/>
          </w:rPr>
          <w:t>www.admrzn.ru</w:t>
        </w:r>
      </w:hyperlink>
      <w:r w:rsidRPr="007D646D">
        <w:rPr>
          <w:sz w:val="28"/>
          <w:szCs w:val="28"/>
        </w:rPr>
        <w:t xml:space="preserve">, </w:t>
      </w:r>
      <w:r w:rsidR="007D646D" w:rsidRPr="007D646D">
        <w:rPr>
          <w:sz w:val="28"/>
          <w:szCs w:val="28"/>
        </w:rPr>
        <w:t>на основании решения Управления земельных ресурсов и имущественных отношений Администрации города Рязани</w:t>
      </w:r>
      <w:r w:rsidR="007D646D">
        <w:rPr>
          <w:sz w:val="28"/>
          <w:szCs w:val="28"/>
        </w:rPr>
        <w:t xml:space="preserve"> и изложить указанное извещение в новой редакции.</w:t>
      </w:r>
    </w:p>
    <w:p w:rsidR="00E03B9C" w:rsidRDefault="00E03B9C" w:rsidP="00AA6C9C">
      <w:pPr>
        <w:jc w:val="center"/>
        <w:rPr>
          <w:b/>
          <w:sz w:val="28"/>
          <w:szCs w:val="28"/>
        </w:rPr>
      </w:pPr>
    </w:p>
    <w:p w:rsidR="00AA6C9C" w:rsidRPr="00AA6C9C" w:rsidRDefault="00AA6C9C" w:rsidP="00AA6C9C">
      <w:pPr>
        <w:jc w:val="center"/>
        <w:rPr>
          <w:b/>
          <w:sz w:val="28"/>
          <w:szCs w:val="28"/>
        </w:rPr>
      </w:pPr>
      <w:r w:rsidRPr="00AA6C9C">
        <w:rPr>
          <w:b/>
          <w:sz w:val="28"/>
          <w:szCs w:val="28"/>
        </w:rPr>
        <w:t>Извещение</w:t>
      </w:r>
      <w:r w:rsidR="00895831">
        <w:rPr>
          <w:b/>
          <w:sz w:val="28"/>
          <w:szCs w:val="28"/>
        </w:rPr>
        <w:t xml:space="preserve"> № 2</w:t>
      </w:r>
      <w:r w:rsidR="00DD5D36">
        <w:rPr>
          <w:b/>
          <w:sz w:val="28"/>
          <w:szCs w:val="28"/>
        </w:rPr>
        <w:t>/</w:t>
      </w:r>
      <w:r>
        <w:rPr>
          <w:b/>
          <w:sz w:val="28"/>
          <w:szCs w:val="28"/>
        </w:rPr>
        <w:t>202</w:t>
      </w:r>
      <w:r w:rsidR="00F94C77">
        <w:rPr>
          <w:b/>
          <w:sz w:val="28"/>
          <w:szCs w:val="28"/>
        </w:rPr>
        <w:t>4</w:t>
      </w:r>
      <w:r>
        <w:rPr>
          <w:b/>
          <w:sz w:val="28"/>
          <w:szCs w:val="28"/>
        </w:rPr>
        <w:t xml:space="preserve"> ПТ</w:t>
      </w:r>
      <w:r w:rsidR="00DA6A58">
        <w:rPr>
          <w:b/>
          <w:sz w:val="28"/>
          <w:szCs w:val="28"/>
        </w:rPr>
        <w:t xml:space="preserve"> (Новая редакция)</w:t>
      </w:r>
    </w:p>
    <w:p w:rsidR="00AA6C9C" w:rsidRPr="00AA6C9C" w:rsidRDefault="00AA6C9C" w:rsidP="00AA6C9C">
      <w:pPr>
        <w:jc w:val="center"/>
        <w:rPr>
          <w:b/>
          <w:sz w:val="28"/>
          <w:szCs w:val="28"/>
        </w:rPr>
      </w:pPr>
      <w:r w:rsidRPr="00AA6C9C">
        <w:rPr>
          <w:b/>
          <w:sz w:val="28"/>
          <w:szCs w:val="28"/>
        </w:rPr>
        <w:t>о проведении публичных торгов по продаже объекта незавершенного строительства</w:t>
      </w:r>
      <w:r w:rsidR="00B06AD8">
        <w:rPr>
          <w:b/>
          <w:sz w:val="28"/>
          <w:szCs w:val="28"/>
        </w:rPr>
        <w:t xml:space="preserve"> с кадастро</w:t>
      </w:r>
      <w:r w:rsidR="00B31A83">
        <w:rPr>
          <w:b/>
          <w:sz w:val="28"/>
          <w:szCs w:val="28"/>
        </w:rPr>
        <w:t>вым номером 62:29:</w:t>
      </w:r>
      <w:r w:rsidR="00895831">
        <w:rPr>
          <w:b/>
          <w:sz w:val="28"/>
          <w:szCs w:val="28"/>
        </w:rPr>
        <w:t>0150001:1154, расположенного по адресу: г. Рязань, ул. Владимирская, 98.</w:t>
      </w:r>
    </w:p>
    <w:p w:rsidR="00AB5750" w:rsidRDefault="00AB5750" w:rsidP="00A72FA9">
      <w:pPr>
        <w:jc w:val="center"/>
        <w:rPr>
          <w:sz w:val="28"/>
          <w:szCs w:val="28"/>
        </w:rPr>
      </w:pPr>
    </w:p>
    <w:p w:rsidR="00B06AD8" w:rsidRDefault="00393879" w:rsidP="00393879">
      <w:pPr>
        <w:ind w:firstLine="567"/>
        <w:jc w:val="both"/>
        <w:rPr>
          <w:sz w:val="24"/>
          <w:szCs w:val="24"/>
        </w:rPr>
      </w:pPr>
      <w:r w:rsidRPr="00393879">
        <w:rPr>
          <w:sz w:val="24"/>
          <w:szCs w:val="24"/>
        </w:rPr>
        <w:t xml:space="preserve">Муниципальное казенное учреждение города Рязани «Муниципальный центр торгов» сообщает о проведении </w:t>
      </w:r>
      <w:r w:rsidR="00B06AD8">
        <w:rPr>
          <w:sz w:val="24"/>
          <w:szCs w:val="24"/>
        </w:rPr>
        <w:t>публичных торгов</w:t>
      </w:r>
      <w:r w:rsidRPr="00393879">
        <w:rPr>
          <w:sz w:val="24"/>
          <w:szCs w:val="24"/>
        </w:rPr>
        <w:t xml:space="preserve"> </w:t>
      </w:r>
      <w:r w:rsidR="00B06AD8">
        <w:rPr>
          <w:sz w:val="24"/>
          <w:szCs w:val="24"/>
        </w:rPr>
        <w:t xml:space="preserve">по продаже объекта незавершенного строительства </w:t>
      </w:r>
      <w:r w:rsidR="00B06AD8" w:rsidRPr="00B06AD8">
        <w:rPr>
          <w:sz w:val="24"/>
          <w:szCs w:val="24"/>
        </w:rPr>
        <w:t xml:space="preserve">с кадастровым номером </w:t>
      </w:r>
      <w:r w:rsidR="00895831" w:rsidRPr="00895831">
        <w:rPr>
          <w:sz w:val="24"/>
          <w:szCs w:val="24"/>
        </w:rPr>
        <w:t>62:29:0150001:1154</w:t>
      </w:r>
      <w:r w:rsidR="00B06AD8" w:rsidRPr="00B06AD8">
        <w:rPr>
          <w:sz w:val="24"/>
          <w:szCs w:val="24"/>
        </w:rPr>
        <w:t xml:space="preserve">, </w:t>
      </w:r>
      <w:r w:rsidR="00F94C77">
        <w:rPr>
          <w:sz w:val="24"/>
          <w:szCs w:val="24"/>
        </w:rPr>
        <w:t xml:space="preserve">площадью застройки </w:t>
      </w:r>
      <w:r w:rsidR="00895831">
        <w:rPr>
          <w:sz w:val="24"/>
          <w:szCs w:val="24"/>
        </w:rPr>
        <w:t>171,8</w:t>
      </w:r>
      <w:r w:rsidR="00F94C77">
        <w:rPr>
          <w:sz w:val="24"/>
          <w:szCs w:val="24"/>
        </w:rPr>
        <w:t xml:space="preserve"> </w:t>
      </w:r>
      <w:proofErr w:type="spellStart"/>
      <w:proofErr w:type="gramStart"/>
      <w:r w:rsidR="00F94C77">
        <w:rPr>
          <w:sz w:val="24"/>
          <w:szCs w:val="24"/>
        </w:rPr>
        <w:t>кв.м</w:t>
      </w:r>
      <w:proofErr w:type="spellEnd"/>
      <w:proofErr w:type="gramEnd"/>
      <w:r w:rsidR="00F94C77">
        <w:rPr>
          <w:sz w:val="24"/>
          <w:szCs w:val="24"/>
        </w:rPr>
        <w:t xml:space="preserve"> и </w:t>
      </w:r>
      <w:r w:rsidR="00B06AD8" w:rsidRPr="00B06AD8">
        <w:rPr>
          <w:sz w:val="24"/>
          <w:szCs w:val="24"/>
        </w:rPr>
        <w:t xml:space="preserve">степенью готовности </w:t>
      </w:r>
      <w:r w:rsidR="00895831">
        <w:rPr>
          <w:sz w:val="24"/>
          <w:szCs w:val="24"/>
        </w:rPr>
        <w:t>5</w:t>
      </w:r>
      <w:r w:rsidR="00B06AD8" w:rsidRPr="00B06AD8">
        <w:rPr>
          <w:sz w:val="24"/>
          <w:szCs w:val="24"/>
        </w:rPr>
        <w:t xml:space="preserve"> процентов, расположенного по адресу: г.</w:t>
      </w:r>
      <w:r w:rsidR="00B06AD8">
        <w:rPr>
          <w:sz w:val="24"/>
          <w:szCs w:val="24"/>
        </w:rPr>
        <w:t xml:space="preserve"> </w:t>
      </w:r>
      <w:r w:rsidR="00B06AD8" w:rsidRPr="00B06AD8">
        <w:rPr>
          <w:sz w:val="24"/>
          <w:szCs w:val="24"/>
        </w:rPr>
        <w:t xml:space="preserve">Рязань, </w:t>
      </w:r>
      <w:r w:rsidR="00895831" w:rsidRPr="00895831">
        <w:rPr>
          <w:sz w:val="24"/>
          <w:szCs w:val="24"/>
        </w:rPr>
        <w:t>ул. Владимирская, 98</w:t>
      </w:r>
      <w:r w:rsidR="00F94C77">
        <w:rPr>
          <w:sz w:val="24"/>
          <w:szCs w:val="24"/>
        </w:rPr>
        <w:t xml:space="preserve"> на</w:t>
      </w:r>
      <w:r w:rsidR="00B06AD8" w:rsidRPr="00B06AD8">
        <w:rPr>
          <w:sz w:val="24"/>
          <w:szCs w:val="24"/>
        </w:rPr>
        <w:t xml:space="preserve"> земельном участке с кадаст</w:t>
      </w:r>
      <w:r w:rsidR="00B06AD8">
        <w:rPr>
          <w:sz w:val="24"/>
          <w:szCs w:val="24"/>
        </w:rPr>
        <w:t xml:space="preserve">ровым номером </w:t>
      </w:r>
      <w:r w:rsidR="00B06AD8" w:rsidRPr="00DA6A58">
        <w:rPr>
          <w:color w:val="FF0000"/>
          <w:sz w:val="24"/>
          <w:szCs w:val="24"/>
        </w:rPr>
        <w:t>62:29:</w:t>
      </w:r>
      <w:r w:rsidR="00DA6A58" w:rsidRPr="00DA6A58">
        <w:rPr>
          <w:color w:val="FF0000"/>
          <w:sz w:val="24"/>
          <w:szCs w:val="24"/>
        </w:rPr>
        <w:t>0150001:2498</w:t>
      </w:r>
      <w:r w:rsidR="00895831" w:rsidRPr="00DA6A58">
        <w:rPr>
          <w:color w:val="FF0000"/>
          <w:sz w:val="24"/>
          <w:szCs w:val="24"/>
        </w:rPr>
        <w:t xml:space="preserve"> площадью </w:t>
      </w:r>
      <w:r w:rsidR="00DA6A58" w:rsidRPr="00DA6A58">
        <w:rPr>
          <w:color w:val="FF0000"/>
          <w:sz w:val="24"/>
          <w:szCs w:val="24"/>
        </w:rPr>
        <w:t>988</w:t>
      </w:r>
      <w:r w:rsidR="00895831" w:rsidRPr="00DA6A58">
        <w:rPr>
          <w:color w:val="FF0000"/>
          <w:sz w:val="24"/>
          <w:szCs w:val="24"/>
        </w:rPr>
        <w:t xml:space="preserve"> </w:t>
      </w:r>
      <w:proofErr w:type="spellStart"/>
      <w:r w:rsidR="00895831" w:rsidRPr="00DA6A58">
        <w:rPr>
          <w:color w:val="FF0000"/>
          <w:sz w:val="24"/>
          <w:szCs w:val="24"/>
        </w:rPr>
        <w:t>кв.м</w:t>
      </w:r>
      <w:proofErr w:type="spellEnd"/>
      <w:r w:rsidR="00895831" w:rsidRPr="00DA6A58">
        <w:rPr>
          <w:color w:val="FF0000"/>
          <w:sz w:val="24"/>
          <w:szCs w:val="24"/>
        </w:rPr>
        <w:t>.</w:t>
      </w:r>
      <w:r w:rsidR="00C30888" w:rsidRPr="00DA6A58">
        <w:rPr>
          <w:color w:val="FF0000"/>
          <w:sz w:val="24"/>
          <w:szCs w:val="24"/>
        </w:rPr>
        <w:t xml:space="preserve"> </w:t>
      </w:r>
    </w:p>
    <w:p w:rsidR="00C30888" w:rsidRDefault="00B06AD8" w:rsidP="00393879">
      <w:pPr>
        <w:ind w:firstLine="567"/>
        <w:jc w:val="both"/>
        <w:rPr>
          <w:sz w:val="24"/>
          <w:szCs w:val="24"/>
        </w:rPr>
      </w:pPr>
      <w:r>
        <w:rPr>
          <w:sz w:val="24"/>
          <w:szCs w:val="24"/>
        </w:rPr>
        <w:t xml:space="preserve">Торги проводятся </w:t>
      </w:r>
      <w:r w:rsidR="00C30888" w:rsidRPr="00C30888">
        <w:rPr>
          <w:sz w:val="24"/>
          <w:szCs w:val="24"/>
        </w:rPr>
        <w:t>в соответствии с Гражданским кодексом Российской Федерации</w:t>
      </w:r>
      <w:r w:rsidR="00C30888">
        <w:rPr>
          <w:sz w:val="24"/>
          <w:szCs w:val="24"/>
        </w:rPr>
        <w:t xml:space="preserve">, Правилами проведения </w:t>
      </w:r>
      <w:r w:rsidR="00C30888" w:rsidRPr="007937F8">
        <w:rPr>
          <w:sz w:val="24"/>
          <w:szCs w:val="24"/>
        </w:rPr>
        <w:t>публичных торгов по продаже объектов незавершенного строительства, утвержденными постановлением Правительства Российской Федерации</w:t>
      </w:r>
      <w:r w:rsidR="00393879" w:rsidRPr="007937F8">
        <w:rPr>
          <w:sz w:val="24"/>
          <w:szCs w:val="24"/>
        </w:rPr>
        <w:t xml:space="preserve"> </w:t>
      </w:r>
      <w:r w:rsidRPr="007937F8">
        <w:rPr>
          <w:sz w:val="24"/>
          <w:szCs w:val="24"/>
        </w:rPr>
        <w:br/>
      </w:r>
      <w:r w:rsidR="00C30888" w:rsidRPr="007937F8">
        <w:rPr>
          <w:sz w:val="24"/>
          <w:szCs w:val="24"/>
        </w:rPr>
        <w:t>от 3 декабря 2014 г. № 1299</w:t>
      </w:r>
      <w:r w:rsidR="00393879" w:rsidRPr="007937F8">
        <w:rPr>
          <w:sz w:val="24"/>
          <w:szCs w:val="24"/>
        </w:rPr>
        <w:t xml:space="preserve">, решением Арбитражного суда Рязанской области от </w:t>
      </w:r>
      <w:r w:rsidR="00895831">
        <w:rPr>
          <w:sz w:val="24"/>
          <w:szCs w:val="24"/>
        </w:rPr>
        <w:t>13.11.2020</w:t>
      </w:r>
      <w:r w:rsidR="0002641C" w:rsidRPr="007937F8">
        <w:rPr>
          <w:sz w:val="24"/>
          <w:szCs w:val="24"/>
        </w:rPr>
        <w:t xml:space="preserve"> по делу № А54-</w:t>
      </w:r>
      <w:r w:rsidR="00895831">
        <w:rPr>
          <w:sz w:val="24"/>
          <w:szCs w:val="24"/>
        </w:rPr>
        <w:t>3013</w:t>
      </w:r>
      <w:r w:rsidR="00F94C77" w:rsidRPr="007937F8">
        <w:rPr>
          <w:sz w:val="24"/>
          <w:szCs w:val="24"/>
        </w:rPr>
        <w:t>/20</w:t>
      </w:r>
      <w:r w:rsidR="00895831">
        <w:rPr>
          <w:sz w:val="24"/>
          <w:szCs w:val="24"/>
        </w:rPr>
        <w:t>19</w:t>
      </w:r>
      <w:r w:rsidR="00DA6A58">
        <w:rPr>
          <w:sz w:val="24"/>
          <w:szCs w:val="24"/>
        </w:rPr>
        <w:t>.</w:t>
      </w:r>
    </w:p>
    <w:p w:rsidR="0086017A" w:rsidRPr="00ED6FEE" w:rsidRDefault="001C7369" w:rsidP="0086017A">
      <w:pPr>
        <w:ind w:firstLine="567"/>
        <w:jc w:val="both"/>
        <w:rPr>
          <w:sz w:val="24"/>
          <w:szCs w:val="24"/>
        </w:rPr>
      </w:pPr>
      <w:r w:rsidRPr="001C7369">
        <w:rPr>
          <w:b/>
          <w:sz w:val="24"/>
          <w:szCs w:val="24"/>
        </w:rPr>
        <w:t>Организатор аукциона:</w:t>
      </w:r>
      <w:r w:rsidR="0086017A" w:rsidRPr="0086017A">
        <w:rPr>
          <w:sz w:val="24"/>
          <w:szCs w:val="24"/>
        </w:rPr>
        <w:t xml:space="preserve"> администрация города Рязани, в лице управления земельных ресурсов и имущественных отношений администрации города Рязани. Адрес: 390046, г</w:t>
      </w:r>
      <w:r w:rsidR="00890CED">
        <w:rPr>
          <w:sz w:val="24"/>
          <w:szCs w:val="24"/>
        </w:rPr>
        <w:t>. Рязань, ул. Введенская, д.107, телефон (4912) 29-78-2</w:t>
      </w:r>
      <w:r w:rsidR="007937F8">
        <w:rPr>
          <w:sz w:val="24"/>
          <w:szCs w:val="24"/>
        </w:rPr>
        <w:t>4</w:t>
      </w:r>
      <w:r w:rsidR="00B525FF">
        <w:rPr>
          <w:sz w:val="24"/>
          <w:szCs w:val="24"/>
        </w:rPr>
        <w:t xml:space="preserve">, </w:t>
      </w:r>
      <w:r w:rsidR="00B525FF">
        <w:rPr>
          <w:sz w:val="24"/>
          <w:szCs w:val="24"/>
          <w:lang w:val="en-US"/>
        </w:rPr>
        <w:t>e</w:t>
      </w:r>
      <w:r w:rsidR="00B525FF" w:rsidRPr="00B525FF">
        <w:rPr>
          <w:sz w:val="24"/>
          <w:szCs w:val="24"/>
        </w:rPr>
        <w:t>-</w:t>
      </w:r>
      <w:proofErr w:type="spellStart"/>
      <w:r w:rsidR="00B525FF" w:rsidRPr="00B525FF">
        <w:rPr>
          <w:sz w:val="24"/>
          <w:szCs w:val="24"/>
        </w:rPr>
        <w:t>mail</w:t>
      </w:r>
      <w:proofErr w:type="spellEnd"/>
      <w:r w:rsidR="00B525FF" w:rsidRPr="00B525FF">
        <w:rPr>
          <w:sz w:val="24"/>
          <w:szCs w:val="24"/>
        </w:rPr>
        <w:t xml:space="preserve">: </w:t>
      </w:r>
      <w:hyperlink r:id="rId9" w:history="1">
        <w:r w:rsidR="007937F8" w:rsidRPr="00C766FB">
          <w:rPr>
            <w:rStyle w:val="a3"/>
            <w:sz w:val="24"/>
            <w:szCs w:val="24"/>
          </w:rPr>
          <w:t>uzrio@ryazan.gov.ru</w:t>
        </w:r>
      </w:hyperlink>
      <w:r w:rsidR="00B525FF" w:rsidRPr="00ED6FEE">
        <w:rPr>
          <w:sz w:val="24"/>
          <w:szCs w:val="24"/>
        </w:rPr>
        <w:t xml:space="preserve"> </w:t>
      </w:r>
    </w:p>
    <w:p w:rsidR="00AC47D8" w:rsidRDefault="001C7369" w:rsidP="0086017A">
      <w:pPr>
        <w:ind w:firstLine="567"/>
        <w:jc w:val="both"/>
        <w:rPr>
          <w:sz w:val="24"/>
          <w:szCs w:val="24"/>
        </w:rPr>
      </w:pPr>
      <w:r w:rsidRPr="001C7369">
        <w:rPr>
          <w:sz w:val="24"/>
          <w:szCs w:val="24"/>
        </w:rPr>
        <w:t xml:space="preserve">Функции по </w:t>
      </w:r>
      <w:r w:rsidR="00907E1C">
        <w:rPr>
          <w:sz w:val="24"/>
          <w:szCs w:val="24"/>
        </w:rPr>
        <w:t>подготовке</w:t>
      </w:r>
      <w:r w:rsidRPr="001C7369">
        <w:rPr>
          <w:sz w:val="24"/>
          <w:szCs w:val="24"/>
        </w:rPr>
        <w:t xml:space="preserve"> и проведению аукциона </w:t>
      </w:r>
      <w:r w:rsidR="0086017A" w:rsidRPr="0086017A">
        <w:rPr>
          <w:sz w:val="24"/>
          <w:szCs w:val="24"/>
        </w:rPr>
        <w:t>осуществляет: муниципальное казенное учреждение города Рязани «Муниципальный центр торгов» (сокращенное наименование – МКУ города Рязани «МЦТ»). Адрес: 390000, г. Рязань, ул. Почтовая, д. 60</w:t>
      </w:r>
      <w:r w:rsidR="007937F8">
        <w:rPr>
          <w:sz w:val="24"/>
          <w:szCs w:val="24"/>
        </w:rPr>
        <w:t>.</w:t>
      </w:r>
    </w:p>
    <w:p w:rsidR="00316AD4" w:rsidRDefault="00C4581B" w:rsidP="00316AD4">
      <w:pPr>
        <w:tabs>
          <w:tab w:val="left" w:pos="3270"/>
        </w:tabs>
        <w:suppressAutoHyphens/>
        <w:autoSpaceDE w:val="0"/>
        <w:ind w:firstLine="567"/>
        <w:jc w:val="both"/>
        <w:rPr>
          <w:sz w:val="24"/>
          <w:szCs w:val="24"/>
        </w:rPr>
      </w:pPr>
      <w:r w:rsidRPr="00C4581B">
        <w:rPr>
          <w:b/>
          <w:sz w:val="24"/>
          <w:szCs w:val="24"/>
        </w:rPr>
        <w:t>Форма торгов:</w:t>
      </w:r>
      <w:r>
        <w:rPr>
          <w:sz w:val="24"/>
          <w:szCs w:val="24"/>
        </w:rPr>
        <w:t xml:space="preserve"> а</w:t>
      </w:r>
      <w:r w:rsidRPr="00C4581B">
        <w:rPr>
          <w:sz w:val="24"/>
          <w:szCs w:val="24"/>
        </w:rPr>
        <w:t xml:space="preserve">укцион, открытый по составу участников. </w:t>
      </w:r>
    </w:p>
    <w:p w:rsidR="003825B1" w:rsidRPr="00297649" w:rsidRDefault="00316AD4" w:rsidP="003825B1">
      <w:pPr>
        <w:autoSpaceDE w:val="0"/>
        <w:ind w:firstLine="567"/>
        <w:jc w:val="both"/>
        <w:rPr>
          <w:sz w:val="24"/>
          <w:szCs w:val="24"/>
          <w:u w:val="single"/>
          <w:lang w:eastAsia="ar-SA"/>
        </w:rPr>
      </w:pPr>
      <w:r w:rsidRPr="00316AD4">
        <w:rPr>
          <w:rFonts w:eastAsia="Calibri"/>
          <w:color w:val="FF0000"/>
          <w:sz w:val="24"/>
          <w:szCs w:val="24"/>
          <w:lang w:eastAsia="en-US"/>
        </w:rPr>
        <w:t xml:space="preserve">Настоящее извещение опубликовано в газете «Рязанские ведомости», размещено </w:t>
      </w:r>
      <w:r w:rsidR="003825B1" w:rsidRPr="00297649">
        <w:rPr>
          <w:sz w:val="24"/>
          <w:szCs w:val="24"/>
          <w:lang w:eastAsia="ar-SA"/>
        </w:rPr>
        <w:t xml:space="preserve">на официальном сайте </w:t>
      </w:r>
      <w:r w:rsidR="003825B1" w:rsidRPr="00297649">
        <w:rPr>
          <w:rFonts w:eastAsia="Arial CYR" w:cs="Arial CYR"/>
          <w:sz w:val="24"/>
          <w:szCs w:val="24"/>
          <w:lang w:eastAsia="ar-SA"/>
        </w:rPr>
        <w:t xml:space="preserve">Российской Федерации </w:t>
      </w:r>
      <w:hyperlink r:id="rId10" w:history="1">
        <w:r w:rsidR="003825B1" w:rsidRPr="00297649">
          <w:rPr>
            <w:rFonts w:eastAsia="Arial CYR" w:cs="Arial CYR"/>
            <w:sz w:val="24"/>
            <w:szCs w:val="24"/>
            <w:u w:val="single"/>
            <w:lang w:eastAsia="ar-SA"/>
          </w:rPr>
          <w:t>www.torgi.gov.ru</w:t>
        </w:r>
      </w:hyperlink>
      <w:r w:rsidR="003825B1" w:rsidRPr="00297649">
        <w:rPr>
          <w:sz w:val="24"/>
          <w:szCs w:val="24"/>
          <w:lang w:eastAsia="ar-SA"/>
        </w:rPr>
        <w:t xml:space="preserve">, и на официальном сайте администрации города Рязани  – </w:t>
      </w:r>
      <w:hyperlink r:id="rId11" w:history="1">
        <w:r w:rsidR="003825B1" w:rsidRPr="00297649">
          <w:rPr>
            <w:rStyle w:val="a3"/>
            <w:sz w:val="24"/>
            <w:szCs w:val="24"/>
            <w:lang w:eastAsia="ar-SA"/>
          </w:rPr>
          <w:t>www.admrzn.ru.</w:t>
        </w:r>
      </w:hyperlink>
    </w:p>
    <w:p w:rsidR="00A469F0" w:rsidRDefault="00A469F0" w:rsidP="0086017A">
      <w:pPr>
        <w:ind w:firstLine="567"/>
        <w:jc w:val="both"/>
        <w:rPr>
          <w:sz w:val="24"/>
          <w:szCs w:val="24"/>
        </w:rPr>
      </w:pPr>
    </w:p>
    <w:p w:rsidR="001C7369" w:rsidRPr="00D14A8E" w:rsidRDefault="00D14A8E" w:rsidP="0086017A">
      <w:pPr>
        <w:ind w:firstLine="567"/>
        <w:jc w:val="both"/>
        <w:rPr>
          <w:b/>
          <w:sz w:val="24"/>
          <w:szCs w:val="24"/>
        </w:rPr>
      </w:pPr>
      <w:r w:rsidRPr="00D14A8E">
        <w:rPr>
          <w:b/>
          <w:sz w:val="24"/>
          <w:szCs w:val="24"/>
        </w:rPr>
        <w:t>Сведения о суде, принявшим решение об изъятии объекта</w:t>
      </w:r>
      <w:r>
        <w:rPr>
          <w:b/>
          <w:sz w:val="24"/>
          <w:szCs w:val="24"/>
        </w:rPr>
        <w:t>:</w:t>
      </w:r>
    </w:p>
    <w:p w:rsidR="00C4581B" w:rsidRDefault="00D14A8E" w:rsidP="00C4581B">
      <w:pPr>
        <w:ind w:firstLine="567"/>
        <w:jc w:val="both"/>
      </w:pPr>
      <w:r>
        <w:rPr>
          <w:sz w:val="24"/>
          <w:szCs w:val="24"/>
        </w:rPr>
        <w:t>Р</w:t>
      </w:r>
      <w:r w:rsidR="00C4581B" w:rsidRPr="00C4581B">
        <w:rPr>
          <w:sz w:val="24"/>
          <w:szCs w:val="24"/>
        </w:rPr>
        <w:t xml:space="preserve">ешение Арбитражного суда Рязанской области от </w:t>
      </w:r>
      <w:r w:rsidR="00921CBB">
        <w:rPr>
          <w:sz w:val="24"/>
          <w:szCs w:val="24"/>
        </w:rPr>
        <w:t>13.11.2020</w:t>
      </w:r>
      <w:r w:rsidR="00C4581B" w:rsidRPr="00C4581B">
        <w:rPr>
          <w:sz w:val="24"/>
          <w:szCs w:val="24"/>
        </w:rPr>
        <w:t xml:space="preserve"> по делу № А54-</w:t>
      </w:r>
      <w:r w:rsidR="00921CBB">
        <w:rPr>
          <w:sz w:val="24"/>
          <w:szCs w:val="24"/>
        </w:rPr>
        <w:t>3013</w:t>
      </w:r>
      <w:r w:rsidR="00BC7277">
        <w:rPr>
          <w:sz w:val="24"/>
          <w:szCs w:val="24"/>
        </w:rPr>
        <w:t>/20</w:t>
      </w:r>
      <w:r w:rsidR="00921CBB">
        <w:rPr>
          <w:sz w:val="24"/>
          <w:szCs w:val="24"/>
        </w:rPr>
        <w:t>19</w:t>
      </w:r>
      <w:r w:rsidR="00C4581B" w:rsidRPr="00C4581B">
        <w:rPr>
          <w:sz w:val="24"/>
          <w:szCs w:val="24"/>
        </w:rPr>
        <w:t>.</w:t>
      </w:r>
      <w:r w:rsidR="00C4581B" w:rsidRPr="00C4581B">
        <w:t xml:space="preserve"> </w:t>
      </w:r>
    </w:p>
    <w:p w:rsidR="00C4581B" w:rsidRDefault="00C4581B" w:rsidP="00C4581B">
      <w:pPr>
        <w:ind w:firstLine="567"/>
        <w:jc w:val="both"/>
        <w:rPr>
          <w:sz w:val="24"/>
          <w:szCs w:val="24"/>
        </w:rPr>
      </w:pPr>
      <w:r w:rsidRPr="00C4581B">
        <w:rPr>
          <w:b/>
          <w:sz w:val="24"/>
          <w:szCs w:val="24"/>
        </w:rPr>
        <w:t xml:space="preserve">Резолютивная часть решения: </w:t>
      </w:r>
      <w:r w:rsidRPr="00C4581B">
        <w:rPr>
          <w:sz w:val="24"/>
          <w:szCs w:val="24"/>
        </w:rPr>
        <w:t xml:space="preserve">Изъять у </w:t>
      </w:r>
      <w:proofErr w:type="spellStart"/>
      <w:r w:rsidR="00921CBB">
        <w:rPr>
          <w:sz w:val="24"/>
          <w:szCs w:val="24"/>
        </w:rPr>
        <w:t>Пучкова</w:t>
      </w:r>
      <w:proofErr w:type="spellEnd"/>
      <w:r w:rsidR="00921CBB">
        <w:rPr>
          <w:sz w:val="24"/>
          <w:szCs w:val="24"/>
        </w:rPr>
        <w:t xml:space="preserve"> Серге</w:t>
      </w:r>
      <w:r w:rsidR="002263BD">
        <w:rPr>
          <w:sz w:val="24"/>
          <w:szCs w:val="24"/>
        </w:rPr>
        <w:t>я</w:t>
      </w:r>
      <w:r w:rsidR="00921CBB">
        <w:rPr>
          <w:sz w:val="24"/>
          <w:szCs w:val="24"/>
        </w:rPr>
        <w:t xml:space="preserve"> Анатольевича</w:t>
      </w:r>
      <w:r w:rsidR="00BC7277">
        <w:rPr>
          <w:sz w:val="24"/>
          <w:szCs w:val="24"/>
        </w:rPr>
        <w:t xml:space="preserve"> (</w:t>
      </w:r>
      <w:r w:rsidRPr="00C4581B">
        <w:rPr>
          <w:sz w:val="24"/>
          <w:szCs w:val="24"/>
        </w:rPr>
        <w:t>ОГРНИП</w:t>
      </w:r>
      <w:r>
        <w:rPr>
          <w:sz w:val="24"/>
          <w:szCs w:val="24"/>
        </w:rPr>
        <w:t xml:space="preserve"> </w:t>
      </w:r>
      <w:r w:rsidRPr="00C4581B">
        <w:rPr>
          <w:sz w:val="24"/>
          <w:szCs w:val="24"/>
        </w:rPr>
        <w:t>30462</w:t>
      </w:r>
      <w:r w:rsidR="00921CBB">
        <w:rPr>
          <w:sz w:val="24"/>
          <w:szCs w:val="24"/>
        </w:rPr>
        <w:t>2910300020</w:t>
      </w:r>
      <w:r w:rsidR="002263BD">
        <w:rPr>
          <w:sz w:val="24"/>
          <w:szCs w:val="24"/>
        </w:rPr>
        <w:t>;</w:t>
      </w:r>
      <w:r w:rsidR="00921CBB" w:rsidRPr="00921CBB">
        <w:rPr>
          <w:sz w:val="24"/>
          <w:szCs w:val="24"/>
        </w:rPr>
        <w:t xml:space="preserve"> </w:t>
      </w:r>
      <w:r w:rsidR="00921CBB">
        <w:rPr>
          <w:sz w:val="24"/>
          <w:szCs w:val="24"/>
        </w:rPr>
        <w:t>г. Рязань</w:t>
      </w:r>
      <w:r w:rsidRPr="00C4581B">
        <w:rPr>
          <w:sz w:val="24"/>
          <w:szCs w:val="24"/>
        </w:rPr>
        <w:t>) объект незавершенного строительства с кадастровым номером 62:29:</w:t>
      </w:r>
      <w:r w:rsidR="00921CBB">
        <w:rPr>
          <w:sz w:val="24"/>
          <w:szCs w:val="24"/>
        </w:rPr>
        <w:t>0150001:1154 общей</w:t>
      </w:r>
      <w:r w:rsidR="00BC7277">
        <w:rPr>
          <w:sz w:val="24"/>
          <w:szCs w:val="24"/>
        </w:rPr>
        <w:t xml:space="preserve"> площадью </w:t>
      </w:r>
      <w:r w:rsidR="00921CBB">
        <w:rPr>
          <w:sz w:val="24"/>
          <w:szCs w:val="24"/>
        </w:rPr>
        <w:t>1124,7</w:t>
      </w:r>
      <w:r w:rsidR="00BC7277">
        <w:rPr>
          <w:sz w:val="24"/>
          <w:szCs w:val="24"/>
        </w:rPr>
        <w:t xml:space="preserve"> </w:t>
      </w:r>
      <w:proofErr w:type="spellStart"/>
      <w:proofErr w:type="gramStart"/>
      <w:r w:rsidR="00BC7277">
        <w:rPr>
          <w:sz w:val="24"/>
          <w:szCs w:val="24"/>
        </w:rPr>
        <w:t>кв.м</w:t>
      </w:r>
      <w:proofErr w:type="spellEnd"/>
      <w:proofErr w:type="gramEnd"/>
      <w:r w:rsidR="00921CBB">
        <w:rPr>
          <w:sz w:val="24"/>
          <w:szCs w:val="24"/>
        </w:rPr>
        <w:t xml:space="preserve">, площадью застройки 171,8 </w:t>
      </w:r>
      <w:proofErr w:type="spellStart"/>
      <w:r w:rsidR="00921CBB">
        <w:rPr>
          <w:sz w:val="24"/>
          <w:szCs w:val="24"/>
        </w:rPr>
        <w:t>кв.м</w:t>
      </w:r>
      <w:proofErr w:type="spellEnd"/>
      <w:r w:rsidR="00921CBB">
        <w:rPr>
          <w:sz w:val="24"/>
          <w:szCs w:val="24"/>
        </w:rPr>
        <w:t>. и степенью готовности 5</w:t>
      </w:r>
      <w:r w:rsidR="00BC7277">
        <w:rPr>
          <w:sz w:val="24"/>
          <w:szCs w:val="24"/>
        </w:rPr>
        <w:t>%, р</w:t>
      </w:r>
      <w:r w:rsidRPr="00C4581B">
        <w:rPr>
          <w:sz w:val="24"/>
          <w:szCs w:val="24"/>
        </w:rPr>
        <w:t>асположенн</w:t>
      </w:r>
      <w:r w:rsidR="00921CBB">
        <w:rPr>
          <w:sz w:val="24"/>
          <w:szCs w:val="24"/>
        </w:rPr>
        <w:t>ый</w:t>
      </w:r>
      <w:r w:rsidRPr="00C4581B">
        <w:rPr>
          <w:sz w:val="24"/>
          <w:szCs w:val="24"/>
        </w:rPr>
        <w:t xml:space="preserve"> по адресу: г. Рязань, ул. </w:t>
      </w:r>
      <w:r w:rsidR="00921CBB">
        <w:rPr>
          <w:sz w:val="24"/>
          <w:szCs w:val="24"/>
        </w:rPr>
        <w:t>Владимирская</w:t>
      </w:r>
      <w:r w:rsidR="00BC7277">
        <w:rPr>
          <w:sz w:val="24"/>
          <w:szCs w:val="24"/>
        </w:rPr>
        <w:t xml:space="preserve">, </w:t>
      </w:r>
      <w:r w:rsidR="00921CBB">
        <w:rPr>
          <w:sz w:val="24"/>
          <w:szCs w:val="24"/>
        </w:rPr>
        <w:t>98</w:t>
      </w:r>
      <w:r w:rsidR="00BC7277">
        <w:rPr>
          <w:sz w:val="24"/>
          <w:szCs w:val="24"/>
        </w:rPr>
        <w:t xml:space="preserve"> на</w:t>
      </w:r>
      <w:r w:rsidRPr="00C4581B">
        <w:rPr>
          <w:sz w:val="24"/>
          <w:szCs w:val="24"/>
        </w:rPr>
        <w:t xml:space="preserve"> земельном участке с кадастровым номером 62:29:</w:t>
      </w:r>
      <w:r w:rsidR="00921CBB">
        <w:rPr>
          <w:sz w:val="24"/>
          <w:szCs w:val="24"/>
        </w:rPr>
        <w:t>0000000:171</w:t>
      </w:r>
      <w:r w:rsidRPr="00C4581B">
        <w:rPr>
          <w:sz w:val="24"/>
          <w:szCs w:val="24"/>
        </w:rPr>
        <w:t xml:space="preserve">, путем продажи с публичных торгов, определив начальную продажную стоимость объекта в размере </w:t>
      </w:r>
      <w:r w:rsidR="00921CBB">
        <w:rPr>
          <w:sz w:val="24"/>
          <w:szCs w:val="24"/>
        </w:rPr>
        <w:t>285</w:t>
      </w:r>
      <w:r w:rsidR="002263BD">
        <w:rPr>
          <w:sz w:val="24"/>
          <w:szCs w:val="24"/>
        </w:rPr>
        <w:t xml:space="preserve"> </w:t>
      </w:r>
      <w:r w:rsidR="00921CBB">
        <w:rPr>
          <w:sz w:val="24"/>
          <w:szCs w:val="24"/>
        </w:rPr>
        <w:t>608</w:t>
      </w:r>
      <w:r>
        <w:rPr>
          <w:sz w:val="24"/>
          <w:szCs w:val="24"/>
        </w:rPr>
        <w:t xml:space="preserve"> </w:t>
      </w:r>
      <w:r w:rsidRPr="00C4581B">
        <w:rPr>
          <w:sz w:val="24"/>
          <w:szCs w:val="24"/>
        </w:rPr>
        <w:t>руб</w:t>
      </w:r>
      <w:r w:rsidR="00590CDB">
        <w:rPr>
          <w:sz w:val="24"/>
          <w:szCs w:val="24"/>
        </w:rPr>
        <w:t>.</w:t>
      </w:r>
    </w:p>
    <w:p w:rsidR="000131CC" w:rsidRDefault="000131CC" w:rsidP="000131CC">
      <w:pPr>
        <w:ind w:firstLine="567"/>
        <w:jc w:val="both"/>
        <w:rPr>
          <w:sz w:val="24"/>
          <w:szCs w:val="24"/>
        </w:rPr>
      </w:pPr>
      <w:r w:rsidRPr="000131CC">
        <w:rPr>
          <w:sz w:val="24"/>
          <w:szCs w:val="24"/>
        </w:rPr>
        <w:t xml:space="preserve">2. Взыскать с индивидуального предпринимателя </w:t>
      </w:r>
      <w:proofErr w:type="spellStart"/>
      <w:r w:rsidR="00921CBB">
        <w:rPr>
          <w:sz w:val="24"/>
          <w:szCs w:val="24"/>
        </w:rPr>
        <w:t>Пучкова</w:t>
      </w:r>
      <w:proofErr w:type="spellEnd"/>
      <w:r w:rsidR="00921CBB">
        <w:rPr>
          <w:sz w:val="24"/>
          <w:szCs w:val="24"/>
        </w:rPr>
        <w:t xml:space="preserve"> Серге</w:t>
      </w:r>
      <w:r w:rsidR="002263BD">
        <w:rPr>
          <w:sz w:val="24"/>
          <w:szCs w:val="24"/>
        </w:rPr>
        <w:t>я</w:t>
      </w:r>
      <w:r w:rsidR="00921CBB">
        <w:rPr>
          <w:sz w:val="24"/>
          <w:szCs w:val="24"/>
        </w:rPr>
        <w:t xml:space="preserve"> Анатольевича (</w:t>
      </w:r>
      <w:r w:rsidR="00921CBB" w:rsidRPr="00C4581B">
        <w:rPr>
          <w:sz w:val="24"/>
          <w:szCs w:val="24"/>
        </w:rPr>
        <w:t>ОГРНИП</w:t>
      </w:r>
      <w:r w:rsidR="00921CBB">
        <w:rPr>
          <w:sz w:val="24"/>
          <w:szCs w:val="24"/>
        </w:rPr>
        <w:t xml:space="preserve"> </w:t>
      </w:r>
      <w:r w:rsidR="00921CBB" w:rsidRPr="00C4581B">
        <w:rPr>
          <w:sz w:val="24"/>
          <w:szCs w:val="24"/>
        </w:rPr>
        <w:t>30462</w:t>
      </w:r>
      <w:r w:rsidR="00921CBB">
        <w:rPr>
          <w:sz w:val="24"/>
          <w:szCs w:val="24"/>
        </w:rPr>
        <w:t>2910300020</w:t>
      </w:r>
      <w:r w:rsidR="002263BD">
        <w:rPr>
          <w:sz w:val="24"/>
          <w:szCs w:val="24"/>
        </w:rPr>
        <w:t>;</w:t>
      </w:r>
      <w:r w:rsidR="00921CBB" w:rsidRPr="00921CBB">
        <w:rPr>
          <w:sz w:val="24"/>
          <w:szCs w:val="24"/>
        </w:rPr>
        <w:t xml:space="preserve"> </w:t>
      </w:r>
      <w:r w:rsidR="00921CBB">
        <w:rPr>
          <w:sz w:val="24"/>
          <w:szCs w:val="24"/>
        </w:rPr>
        <w:t>г. Рязань</w:t>
      </w:r>
      <w:r w:rsidR="00921CBB" w:rsidRPr="00C4581B">
        <w:rPr>
          <w:sz w:val="24"/>
          <w:szCs w:val="24"/>
        </w:rPr>
        <w:t>)</w:t>
      </w:r>
      <w:r>
        <w:rPr>
          <w:sz w:val="24"/>
          <w:szCs w:val="24"/>
        </w:rPr>
        <w:t xml:space="preserve"> в доход федерально</w:t>
      </w:r>
      <w:r w:rsidRPr="000131CC">
        <w:rPr>
          <w:sz w:val="24"/>
          <w:szCs w:val="24"/>
        </w:rPr>
        <w:t xml:space="preserve">го бюджета государственную пошлину в размере </w:t>
      </w:r>
      <w:r w:rsidR="002263BD">
        <w:rPr>
          <w:sz w:val="24"/>
          <w:szCs w:val="24"/>
        </w:rPr>
        <w:br/>
      </w:r>
      <w:r w:rsidR="00921CBB">
        <w:rPr>
          <w:sz w:val="24"/>
          <w:szCs w:val="24"/>
        </w:rPr>
        <w:t>9</w:t>
      </w:r>
      <w:r w:rsidR="002263BD">
        <w:rPr>
          <w:sz w:val="24"/>
          <w:szCs w:val="24"/>
        </w:rPr>
        <w:t xml:space="preserve"> </w:t>
      </w:r>
      <w:r w:rsidR="00921CBB">
        <w:rPr>
          <w:sz w:val="24"/>
          <w:szCs w:val="24"/>
        </w:rPr>
        <w:t>00</w:t>
      </w:r>
      <w:r w:rsidR="00B8403D">
        <w:rPr>
          <w:sz w:val="24"/>
          <w:szCs w:val="24"/>
        </w:rPr>
        <w:t>0</w:t>
      </w:r>
      <w:r w:rsidRPr="000131CC">
        <w:rPr>
          <w:sz w:val="24"/>
          <w:szCs w:val="24"/>
        </w:rPr>
        <w:t xml:space="preserve"> руб.</w:t>
      </w:r>
    </w:p>
    <w:p w:rsidR="00B8403D" w:rsidRPr="000131CC" w:rsidRDefault="00B8403D" w:rsidP="000131CC">
      <w:pPr>
        <w:ind w:firstLine="567"/>
        <w:jc w:val="both"/>
        <w:rPr>
          <w:sz w:val="24"/>
          <w:szCs w:val="24"/>
        </w:rPr>
      </w:pPr>
      <w:r>
        <w:rPr>
          <w:sz w:val="24"/>
          <w:szCs w:val="24"/>
        </w:rPr>
        <w:t>3</w:t>
      </w:r>
      <w:r w:rsidRPr="000131CC">
        <w:rPr>
          <w:sz w:val="24"/>
          <w:szCs w:val="24"/>
        </w:rPr>
        <w:t xml:space="preserve">. </w:t>
      </w:r>
      <w:r w:rsidR="00921CBB" w:rsidRPr="000131CC">
        <w:rPr>
          <w:sz w:val="24"/>
          <w:szCs w:val="24"/>
        </w:rPr>
        <w:t>Перечислить с депозитного счета Арбитражного суда Рязанской</w:t>
      </w:r>
      <w:r w:rsidR="00921CBB">
        <w:rPr>
          <w:sz w:val="24"/>
          <w:szCs w:val="24"/>
        </w:rPr>
        <w:t xml:space="preserve"> </w:t>
      </w:r>
      <w:r w:rsidR="00921CBB" w:rsidRPr="000131CC">
        <w:rPr>
          <w:sz w:val="24"/>
          <w:szCs w:val="24"/>
        </w:rPr>
        <w:t xml:space="preserve">области на расчетный счет </w:t>
      </w:r>
      <w:r w:rsidR="00921CBB">
        <w:rPr>
          <w:sz w:val="24"/>
          <w:szCs w:val="24"/>
        </w:rPr>
        <w:t>общества с ограниченной ответственность «Правовая гарантия» по реквизитам, указанным в счете № 47 от 28.07.2020 в счет выплаты вознаграждения эксперту денежные средства в сумме 25</w:t>
      </w:r>
      <w:r w:rsidR="002263BD">
        <w:rPr>
          <w:sz w:val="24"/>
          <w:szCs w:val="24"/>
        </w:rPr>
        <w:t xml:space="preserve"> </w:t>
      </w:r>
      <w:r w:rsidR="00921CBB">
        <w:rPr>
          <w:sz w:val="24"/>
          <w:szCs w:val="24"/>
        </w:rPr>
        <w:t>000 руб., уплаченные по платежным поручениям № 3172 от 08.07.2019 и № 4593 от 09.11.2020.</w:t>
      </w:r>
    </w:p>
    <w:p w:rsidR="00B12772" w:rsidRPr="00B12772" w:rsidRDefault="00B8403D" w:rsidP="00B12772">
      <w:pPr>
        <w:ind w:firstLine="567"/>
        <w:jc w:val="both"/>
        <w:rPr>
          <w:sz w:val="24"/>
          <w:szCs w:val="24"/>
        </w:rPr>
      </w:pPr>
      <w:r>
        <w:rPr>
          <w:sz w:val="24"/>
          <w:szCs w:val="24"/>
        </w:rPr>
        <w:t>4</w:t>
      </w:r>
      <w:r w:rsidR="000131CC" w:rsidRPr="000131CC">
        <w:rPr>
          <w:sz w:val="24"/>
          <w:szCs w:val="24"/>
        </w:rPr>
        <w:t xml:space="preserve">. </w:t>
      </w:r>
      <w:r w:rsidR="00921CBB" w:rsidRPr="000131CC">
        <w:rPr>
          <w:sz w:val="24"/>
          <w:szCs w:val="24"/>
        </w:rPr>
        <w:t xml:space="preserve">Взыскать с индивидуального предпринимателя </w:t>
      </w:r>
      <w:proofErr w:type="spellStart"/>
      <w:r w:rsidR="00921CBB">
        <w:rPr>
          <w:sz w:val="24"/>
          <w:szCs w:val="24"/>
        </w:rPr>
        <w:t>Пучкова</w:t>
      </w:r>
      <w:proofErr w:type="spellEnd"/>
      <w:r w:rsidR="00921CBB">
        <w:rPr>
          <w:sz w:val="24"/>
          <w:szCs w:val="24"/>
        </w:rPr>
        <w:t xml:space="preserve"> Серге</w:t>
      </w:r>
      <w:r w:rsidR="002263BD">
        <w:rPr>
          <w:sz w:val="24"/>
          <w:szCs w:val="24"/>
        </w:rPr>
        <w:t>я</w:t>
      </w:r>
      <w:r w:rsidR="00921CBB">
        <w:rPr>
          <w:sz w:val="24"/>
          <w:szCs w:val="24"/>
        </w:rPr>
        <w:t xml:space="preserve"> Анатольевича (</w:t>
      </w:r>
      <w:r w:rsidR="00921CBB" w:rsidRPr="00C4581B">
        <w:rPr>
          <w:sz w:val="24"/>
          <w:szCs w:val="24"/>
        </w:rPr>
        <w:t>ОГРНИП</w:t>
      </w:r>
      <w:r w:rsidR="00921CBB">
        <w:rPr>
          <w:sz w:val="24"/>
          <w:szCs w:val="24"/>
        </w:rPr>
        <w:t xml:space="preserve"> </w:t>
      </w:r>
      <w:r w:rsidR="00921CBB" w:rsidRPr="00C4581B">
        <w:rPr>
          <w:sz w:val="24"/>
          <w:szCs w:val="24"/>
        </w:rPr>
        <w:t>30462</w:t>
      </w:r>
      <w:r w:rsidR="00921CBB">
        <w:rPr>
          <w:sz w:val="24"/>
          <w:szCs w:val="24"/>
        </w:rPr>
        <w:t>2910300020</w:t>
      </w:r>
      <w:r w:rsidR="002263BD">
        <w:rPr>
          <w:sz w:val="24"/>
          <w:szCs w:val="24"/>
        </w:rPr>
        <w:t>;</w:t>
      </w:r>
      <w:r w:rsidR="00921CBB" w:rsidRPr="00921CBB">
        <w:rPr>
          <w:sz w:val="24"/>
          <w:szCs w:val="24"/>
        </w:rPr>
        <w:t xml:space="preserve"> </w:t>
      </w:r>
      <w:r w:rsidR="00921CBB">
        <w:rPr>
          <w:sz w:val="24"/>
          <w:szCs w:val="24"/>
        </w:rPr>
        <w:t>г. Рязань</w:t>
      </w:r>
      <w:r w:rsidR="00921CBB" w:rsidRPr="00C4581B">
        <w:rPr>
          <w:sz w:val="24"/>
          <w:szCs w:val="24"/>
        </w:rPr>
        <w:t>)</w:t>
      </w:r>
      <w:r w:rsidR="00921CBB">
        <w:rPr>
          <w:sz w:val="24"/>
          <w:szCs w:val="24"/>
        </w:rPr>
        <w:t xml:space="preserve"> в пользу админи</w:t>
      </w:r>
      <w:r w:rsidR="00921CBB" w:rsidRPr="000131CC">
        <w:rPr>
          <w:sz w:val="24"/>
          <w:szCs w:val="24"/>
        </w:rPr>
        <w:t>страции города Рязани (ОГРН 10262012702</w:t>
      </w:r>
      <w:r w:rsidR="002263BD">
        <w:rPr>
          <w:sz w:val="24"/>
          <w:szCs w:val="24"/>
        </w:rPr>
        <w:t>60;</w:t>
      </w:r>
      <w:r w:rsidR="00921CBB">
        <w:rPr>
          <w:sz w:val="24"/>
          <w:szCs w:val="24"/>
        </w:rPr>
        <w:t xml:space="preserve"> 390000, г. Рязань, ул. Радищева, д. 28) в</w:t>
      </w:r>
      <w:r w:rsidR="002263BD">
        <w:rPr>
          <w:sz w:val="24"/>
          <w:szCs w:val="24"/>
        </w:rPr>
        <w:t xml:space="preserve"> счет</w:t>
      </w:r>
      <w:r w:rsidR="00921CBB">
        <w:rPr>
          <w:sz w:val="24"/>
          <w:szCs w:val="24"/>
        </w:rPr>
        <w:t xml:space="preserve"> </w:t>
      </w:r>
      <w:r w:rsidR="00921CBB" w:rsidRPr="000131CC">
        <w:rPr>
          <w:sz w:val="24"/>
          <w:szCs w:val="24"/>
        </w:rPr>
        <w:t>возмещени</w:t>
      </w:r>
      <w:r w:rsidR="002263BD">
        <w:rPr>
          <w:sz w:val="24"/>
          <w:szCs w:val="24"/>
        </w:rPr>
        <w:t>я</w:t>
      </w:r>
      <w:r w:rsidR="00921CBB" w:rsidRPr="000131CC">
        <w:rPr>
          <w:sz w:val="24"/>
          <w:szCs w:val="24"/>
        </w:rPr>
        <w:t xml:space="preserve"> судебных расходов</w:t>
      </w:r>
      <w:r w:rsidR="002263BD">
        <w:rPr>
          <w:sz w:val="24"/>
          <w:szCs w:val="24"/>
        </w:rPr>
        <w:t xml:space="preserve"> на проведение</w:t>
      </w:r>
      <w:r w:rsidR="00921CBB">
        <w:rPr>
          <w:sz w:val="24"/>
          <w:szCs w:val="24"/>
        </w:rPr>
        <w:t xml:space="preserve"> судебной экспертизы </w:t>
      </w:r>
      <w:r w:rsidR="002263BD">
        <w:rPr>
          <w:sz w:val="24"/>
          <w:szCs w:val="24"/>
        </w:rPr>
        <w:t xml:space="preserve">в сумме </w:t>
      </w:r>
      <w:r w:rsidR="00921CBB">
        <w:rPr>
          <w:sz w:val="24"/>
          <w:szCs w:val="24"/>
        </w:rPr>
        <w:t>25</w:t>
      </w:r>
      <w:r w:rsidR="002263BD">
        <w:rPr>
          <w:sz w:val="24"/>
          <w:szCs w:val="24"/>
        </w:rPr>
        <w:t xml:space="preserve"> </w:t>
      </w:r>
      <w:r w:rsidR="00921CBB">
        <w:rPr>
          <w:sz w:val="24"/>
          <w:szCs w:val="24"/>
        </w:rPr>
        <w:t>000</w:t>
      </w:r>
      <w:r w:rsidR="00921CBB" w:rsidRPr="00B12772">
        <w:rPr>
          <w:sz w:val="24"/>
          <w:szCs w:val="24"/>
        </w:rPr>
        <w:t xml:space="preserve"> руб.</w:t>
      </w:r>
    </w:p>
    <w:p w:rsidR="00E30192" w:rsidRPr="00FA64EB" w:rsidRDefault="00E30192" w:rsidP="00E30192">
      <w:pPr>
        <w:suppressAutoHyphens/>
        <w:ind w:firstLine="556"/>
        <w:jc w:val="both"/>
        <w:rPr>
          <w:rFonts w:eastAsia="Arial" w:cs="Arial"/>
          <w:b/>
          <w:bCs/>
          <w:sz w:val="24"/>
          <w:szCs w:val="24"/>
          <w:lang w:eastAsia="ar-S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E30192" w:rsidRPr="00E30192" w:rsidTr="00A66989">
        <w:trPr>
          <w:trHeight w:val="328"/>
        </w:trPr>
        <w:tc>
          <w:tcPr>
            <w:tcW w:w="10064" w:type="dxa"/>
            <w:tcBorders>
              <w:top w:val="single" w:sz="4" w:space="0" w:color="auto"/>
              <w:left w:val="single" w:sz="4" w:space="0" w:color="auto"/>
              <w:bottom w:val="single" w:sz="4" w:space="0" w:color="auto"/>
              <w:right w:val="single" w:sz="4" w:space="0" w:color="auto"/>
            </w:tcBorders>
            <w:hideMark/>
          </w:tcPr>
          <w:p w:rsidR="00E30192" w:rsidRDefault="00E30192" w:rsidP="00A66989">
            <w:pPr>
              <w:suppressAutoHyphens/>
              <w:ind w:left="38" w:firstLine="518"/>
              <w:jc w:val="both"/>
              <w:rPr>
                <w:b/>
                <w:sz w:val="24"/>
                <w:szCs w:val="24"/>
                <w:lang w:eastAsia="ar-SA"/>
              </w:rPr>
            </w:pPr>
            <w:r w:rsidRPr="00E30192">
              <w:rPr>
                <w:b/>
                <w:sz w:val="24"/>
                <w:szCs w:val="24"/>
                <w:lang w:eastAsia="ar-SA"/>
              </w:rPr>
              <w:lastRenderedPageBreak/>
              <w:t>Лот №1</w:t>
            </w:r>
          </w:p>
          <w:p w:rsidR="00B67324" w:rsidRDefault="00B67324" w:rsidP="00A66989">
            <w:pPr>
              <w:suppressAutoHyphens/>
              <w:ind w:left="38" w:firstLine="518"/>
              <w:jc w:val="both"/>
              <w:rPr>
                <w:b/>
                <w:sz w:val="24"/>
                <w:szCs w:val="24"/>
                <w:lang w:eastAsia="ar-SA"/>
              </w:rPr>
            </w:pPr>
            <w:r w:rsidRPr="00B67324">
              <w:rPr>
                <w:b/>
                <w:sz w:val="24"/>
                <w:szCs w:val="24"/>
                <w:lang w:eastAsia="ar-SA"/>
              </w:rPr>
              <w:t>Сведения об объекте незавершенного строительства и о земельном уч</w:t>
            </w:r>
            <w:r>
              <w:rPr>
                <w:b/>
                <w:sz w:val="24"/>
                <w:szCs w:val="24"/>
                <w:lang w:eastAsia="ar-SA"/>
              </w:rPr>
              <w:t>астке, на котором он расположен:</w:t>
            </w:r>
          </w:p>
          <w:p w:rsidR="003825B1" w:rsidRDefault="003825B1" w:rsidP="00A66989">
            <w:pPr>
              <w:tabs>
                <w:tab w:val="left" w:pos="3270"/>
              </w:tabs>
              <w:suppressAutoHyphens/>
              <w:autoSpaceDE w:val="0"/>
              <w:ind w:left="38" w:firstLine="518"/>
              <w:jc w:val="both"/>
              <w:rPr>
                <w:sz w:val="24"/>
                <w:szCs w:val="24"/>
              </w:rPr>
            </w:pPr>
            <w:r w:rsidRPr="003825B1">
              <w:rPr>
                <w:b/>
                <w:sz w:val="24"/>
                <w:szCs w:val="24"/>
              </w:rPr>
              <w:t>Предмет торгов:</w:t>
            </w:r>
            <w:r>
              <w:rPr>
                <w:sz w:val="24"/>
                <w:szCs w:val="24"/>
              </w:rPr>
              <w:t xml:space="preserve"> о</w:t>
            </w:r>
            <w:r w:rsidR="00B40AE6" w:rsidRPr="00B40AE6">
              <w:rPr>
                <w:sz w:val="24"/>
                <w:szCs w:val="24"/>
              </w:rPr>
              <w:t xml:space="preserve">бъект незавершенного строительства с кадастровым номером </w:t>
            </w:r>
            <w:r w:rsidR="00921CBB" w:rsidRPr="00895831">
              <w:rPr>
                <w:sz w:val="24"/>
                <w:szCs w:val="24"/>
              </w:rPr>
              <w:t>62:29:0150001:1154</w:t>
            </w:r>
            <w:r w:rsidR="006943C0">
              <w:rPr>
                <w:sz w:val="24"/>
                <w:szCs w:val="24"/>
              </w:rPr>
              <w:t xml:space="preserve"> общей площадью 1124,7 </w:t>
            </w:r>
            <w:proofErr w:type="spellStart"/>
            <w:proofErr w:type="gramStart"/>
            <w:r w:rsidR="006943C0">
              <w:rPr>
                <w:sz w:val="24"/>
                <w:szCs w:val="24"/>
              </w:rPr>
              <w:t>кв.м</w:t>
            </w:r>
            <w:proofErr w:type="spellEnd"/>
            <w:proofErr w:type="gramEnd"/>
            <w:r w:rsidR="006943C0">
              <w:rPr>
                <w:sz w:val="24"/>
                <w:szCs w:val="24"/>
              </w:rPr>
              <w:t xml:space="preserve">, </w:t>
            </w:r>
            <w:r w:rsidR="00B40AE6" w:rsidRPr="00B40AE6">
              <w:rPr>
                <w:sz w:val="24"/>
                <w:szCs w:val="24"/>
              </w:rPr>
              <w:t xml:space="preserve">площадью застройки </w:t>
            </w:r>
            <w:r w:rsidR="00921CBB">
              <w:rPr>
                <w:sz w:val="24"/>
                <w:szCs w:val="24"/>
              </w:rPr>
              <w:t xml:space="preserve">171,8 </w:t>
            </w:r>
            <w:proofErr w:type="spellStart"/>
            <w:r w:rsidR="00B40AE6" w:rsidRPr="00B40AE6">
              <w:rPr>
                <w:sz w:val="24"/>
                <w:szCs w:val="24"/>
              </w:rPr>
              <w:t>кв.м</w:t>
            </w:r>
            <w:proofErr w:type="spellEnd"/>
            <w:r w:rsidR="00B40AE6" w:rsidRPr="00B40AE6">
              <w:rPr>
                <w:sz w:val="24"/>
                <w:szCs w:val="24"/>
              </w:rPr>
              <w:t xml:space="preserve"> и степенью готовности</w:t>
            </w:r>
            <w:r w:rsidR="00B40AE6">
              <w:rPr>
                <w:sz w:val="24"/>
                <w:szCs w:val="24"/>
              </w:rPr>
              <w:t xml:space="preserve"> </w:t>
            </w:r>
            <w:r w:rsidR="00921CBB">
              <w:rPr>
                <w:sz w:val="24"/>
                <w:szCs w:val="24"/>
              </w:rPr>
              <w:t>5</w:t>
            </w:r>
            <w:r w:rsidR="00B40AE6" w:rsidRPr="00B40AE6">
              <w:rPr>
                <w:sz w:val="24"/>
                <w:szCs w:val="24"/>
              </w:rPr>
              <w:t xml:space="preserve"> процентов, расположенн</w:t>
            </w:r>
            <w:r>
              <w:rPr>
                <w:sz w:val="24"/>
                <w:szCs w:val="24"/>
              </w:rPr>
              <w:t>ый</w:t>
            </w:r>
            <w:r w:rsidR="00B40AE6" w:rsidRPr="00B40AE6">
              <w:rPr>
                <w:sz w:val="24"/>
                <w:szCs w:val="24"/>
              </w:rPr>
              <w:t xml:space="preserve"> по адресу: г. Рязань, ул. </w:t>
            </w:r>
            <w:r w:rsidR="00921CBB">
              <w:rPr>
                <w:sz w:val="24"/>
                <w:szCs w:val="24"/>
              </w:rPr>
              <w:t>Владимирская, 98</w:t>
            </w:r>
            <w:r>
              <w:rPr>
                <w:sz w:val="24"/>
                <w:szCs w:val="24"/>
              </w:rPr>
              <w:t xml:space="preserve">. </w:t>
            </w:r>
          </w:p>
          <w:p w:rsidR="00B40AE6" w:rsidRPr="00BD6938" w:rsidRDefault="003825B1" w:rsidP="00A66989">
            <w:pPr>
              <w:tabs>
                <w:tab w:val="left" w:pos="3270"/>
              </w:tabs>
              <w:suppressAutoHyphens/>
              <w:autoSpaceDE w:val="0"/>
              <w:ind w:left="38" w:firstLine="518"/>
              <w:jc w:val="both"/>
              <w:rPr>
                <w:b/>
                <w:sz w:val="24"/>
                <w:szCs w:val="24"/>
                <w:lang w:eastAsia="ar-SA"/>
              </w:rPr>
            </w:pPr>
            <w:r>
              <w:rPr>
                <w:sz w:val="24"/>
                <w:szCs w:val="24"/>
              </w:rPr>
              <w:t>Предмет торгов расположен</w:t>
            </w:r>
            <w:r w:rsidR="00B40AE6" w:rsidRPr="00B40AE6">
              <w:rPr>
                <w:sz w:val="24"/>
                <w:szCs w:val="24"/>
              </w:rPr>
              <w:t xml:space="preserve"> </w:t>
            </w:r>
            <w:r w:rsidR="00B40AE6" w:rsidRPr="00C86D4F">
              <w:rPr>
                <w:sz w:val="24"/>
                <w:szCs w:val="24"/>
              </w:rPr>
              <w:t xml:space="preserve">на земельном участке с кадастровым номером </w:t>
            </w:r>
            <w:r w:rsidR="00DA6A58" w:rsidRPr="00DA6A58">
              <w:rPr>
                <w:sz w:val="24"/>
                <w:szCs w:val="24"/>
              </w:rPr>
              <w:t>62:29:</w:t>
            </w:r>
            <w:r w:rsidR="00DA6A58">
              <w:rPr>
                <w:sz w:val="24"/>
                <w:szCs w:val="24"/>
              </w:rPr>
              <w:t xml:space="preserve">0150001:2498 площадью 988 </w:t>
            </w:r>
            <w:proofErr w:type="spellStart"/>
            <w:r w:rsidR="00DA6A58">
              <w:rPr>
                <w:sz w:val="24"/>
                <w:szCs w:val="24"/>
              </w:rPr>
              <w:t>кв.м</w:t>
            </w:r>
            <w:proofErr w:type="spellEnd"/>
            <w:r w:rsidR="00DA6A58">
              <w:rPr>
                <w:sz w:val="24"/>
                <w:szCs w:val="24"/>
              </w:rPr>
              <w:t>.,</w:t>
            </w:r>
            <w:r w:rsidR="00C86D4F" w:rsidRPr="00C86D4F">
              <w:rPr>
                <w:sz w:val="24"/>
                <w:szCs w:val="24"/>
              </w:rPr>
              <w:t xml:space="preserve"> </w:t>
            </w:r>
            <w:r w:rsidR="00C86D4F" w:rsidRPr="00C86D4F">
              <w:rPr>
                <w:sz w:val="24"/>
                <w:szCs w:val="24"/>
                <w:lang w:eastAsia="ar-SA"/>
              </w:rPr>
              <w:t xml:space="preserve">вид разрешенного использования – </w:t>
            </w:r>
            <w:r w:rsidR="00A66989" w:rsidRPr="00A66989">
              <w:rPr>
                <w:sz w:val="24"/>
                <w:szCs w:val="24"/>
                <w:lang w:eastAsia="ar-SA"/>
              </w:rPr>
              <w:t>автосервисы, станции технического обслуживания</w:t>
            </w:r>
            <w:r w:rsidR="00DA6A58" w:rsidRPr="00DA6A58">
              <w:rPr>
                <w:color w:val="FF0000"/>
                <w:sz w:val="24"/>
                <w:szCs w:val="24"/>
                <w:lang w:eastAsia="ar-SA"/>
              </w:rPr>
              <w:t>, расположенном по адресу: Рязанская область, г. Рязань, ул. Владимирская, стр. 96.</w:t>
            </w:r>
            <w:r>
              <w:rPr>
                <w:sz w:val="24"/>
                <w:szCs w:val="24"/>
              </w:rPr>
              <w:t xml:space="preserve"> </w:t>
            </w:r>
            <w:bookmarkStart w:id="0" w:name="_GoBack"/>
            <w:r w:rsidRPr="00BD6938">
              <w:rPr>
                <w:b/>
                <w:sz w:val="24"/>
                <w:szCs w:val="24"/>
              </w:rPr>
              <w:t>(Земельный участок не является предметом торгов).</w:t>
            </w:r>
          </w:p>
          <w:bookmarkEnd w:id="0"/>
          <w:p w:rsidR="00DA6A58" w:rsidRPr="00DA6A58" w:rsidRDefault="00DA6A58" w:rsidP="00DA6A58">
            <w:pPr>
              <w:tabs>
                <w:tab w:val="left" w:pos="709"/>
              </w:tabs>
              <w:autoSpaceDE w:val="0"/>
              <w:autoSpaceDN w:val="0"/>
              <w:adjustRightInd w:val="0"/>
              <w:ind w:left="38" w:firstLine="518"/>
              <w:jc w:val="both"/>
              <w:rPr>
                <w:color w:val="FF0000"/>
                <w:sz w:val="24"/>
                <w:szCs w:val="24"/>
              </w:rPr>
            </w:pPr>
            <w:r w:rsidRPr="00DA6A58">
              <w:rPr>
                <w:color w:val="FF0000"/>
                <w:sz w:val="24"/>
                <w:szCs w:val="24"/>
              </w:rPr>
              <w:t xml:space="preserve">Участок расположен в границах территории объекта культурного наследия федерального значения - достопримечательное место «Есенинская Русь - место, связанное с жизнью и творчеством поэта С.А. Есенина», расположенного по адресу: Рязанская область, </w:t>
            </w:r>
            <w:proofErr w:type="spellStart"/>
            <w:r w:rsidRPr="00DA6A58">
              <w:rPr>
                <w:color w:val="FF0000"/>
                <w:sz w:val="24"/>
                <w:szCs w:val="24"/>
              </w:rPr>
              <w:t>Рыбновский</w:t>
            </w:r>
            <w:proofErr w:type="spellEnd"/>
            <w:r w:rsidRPr="00DA6A58">
              <w:rPr>
                <w:color w:val="FF0000"/>
                <w:sz w:val="24"/>
                <w:szCs w:val="24"/>
              </w:rPr>
              <w:t xml:space="preserve"> район, Рязанский район, г. Рязань (далее - Есенинская Русь). Согласно приказу </w:t>
            </w:r>
            <w:proofErr w:type="spellStart"/>
            <w:r w:rsidRPr="00DA6A58">
              <w:rPr>
                <w:color w:val="FF0000"/>
                <w:sz w:val="24"/>
                <w:szCs w:val="24"/>
              </w:rPr>
              <w:t>Минкульта</w:t>
            </w:r>
            <w:proofErr w:type="spellEnd"/>
            <w:r w:rsidRPr="00DA6A58">
              <w:rPr>
                <w:color w:val="FF0000"/>
                <w:sz w:val="24"/>
                <w:szCs w:val="24"/>
              </w:rPr>
              <w:t xml:space="preserve"> России от 30.09.2019 № 1449 земельный участок расположен в границах Участка Р-2.2 - территории, отнесенные к землям населенных пунктов и формируемые преимущественно индивидуальной жилой застройкой (ограниченное преобразование) режима использования территории Р-2.</w:t>
            </w:r>
          </w:p>
          <w:p w:rsidR="00DA6A58" w:rsidRPr="00DA6A58" w:rsidRDefault="00DA6A58" w:rsidP="00DA6A58">
            <w:pPr>
              <w:tabs>
                <w:tab w:val="left" w:pos="709"/>
              </w:tabs>
              <w:autoSpaceDE w:val="0"/>
              <w:autoSpaceDN w:val="0"/>
              <w:adjustRightInd w:val="0"/>
              <w:ind w:left="38" w:firstLine="518"/>
              <w:jc w:val="both"/>
              <w:rPr>
                <w:color w:val="FF0000"/>
                <w:sz w:val="24"/>
                <w:szCs w:val="24"/>
              </w:rPr>
            </w:pPr>
            <w:r w:rsidRPr="00DA6A58">
              <w:rPr>
                <w:color w:val="FF0000"/>
                <w:sz w:val="24"/>
                <w:szCs w:val="24"/>
              </w:rPr>
              <w:t>Предельные параметры земельного участка и предельные параметры разрешенного строительства в отношении данного Участка не установлены, при этом установлены общие требования к осуществлению деятельности в границах Участков Р-2.1, Р-2.2, а также виды разрешенного использования земельных</w:t>
            </w:r>
            <w:r w:rsidRPr="00DA6A58">
              <w:rPr>
                <w:color w:val="FF0000"/>
                <w:sz w:val="24"/>
                <w:szCs w:val="24"/>
              </w:rPr>
              <w:t xml:space="preserve"> </w:t>
            </w:r>
            <w:r w:rsidRPr="00DA6A58">
              <w:rPr>
                <w:color w:val="FF0000"/>
                <w:sz w:val="24"/>
                <w:szCs w:val="24"/>
              </w:rPr>
              <w:t>участков.</w:t>
            </w:r>
            <w:r w:rsidR="00EA3FDD">
              <w:rPr>
                <w:color w:val="FF0000"/>
                <w:sz w:val="24"/>
                <w:szCs w:val="24"/>
              </w:rPr>
              <w:t xml:space="preserve"> (Приложение № 1)</w:t>
            </w:r>
          </w:p>
          <w:p w:rsidR="00A66989" w:rsidRPr="00A66989" w:rsidRDefault="00A66989" w:rsidP="00DA6A58">
            <w:pPr>
              <w:tabs>
                <w:tab w:val="left" w:pos="709"/>
              </w:tabs>
              <w:autoSpaceDE w:val="0"/>
              <w:autoSpaceDN w:val="0"/>
              <w:adjustRightInd w:val="0"/>
              <w:ind w:left="38" w:firstLine="518"/>
              <w:jc w:val="both"/>
              <w:rPr>
                <w:b/>
                <w:color w:val="7030A0"/>
                <w:sz w:val="24"/>
                <w:szCs w:val="24"/>
              </w:rPr>
            </w:pPr>
            <w:r w:rsidRPr="00A66989">
              <w:rPr>
                <w:b/>
                <w:color w:val="7030A0"/>
                <w:sz w:val="24"/>
                <w:szCs w:val="24"/>
              </w:rPr>
              <w:t xml:space="preserve">Начальная цена предмета аукциона: 285 608 (Двести восемьдесят пять тысяч шестьсот восемь) рублей 00 копеек. </w:t>
            </w:r>
          </w:p>
          <w:p w:rsidR="00A66989" w:rsidRPr="00A66989" w:rsidRDefault="00A66989" w:rsidP="00A66989">
            <w:pPr>
              <w:tabs>
                <w:tab w:val="left" w:pos="709"/>
              </w:tabs>
              <w:autoSpaceDE w:val="0"/>
              <w:autoSpaceDN w:val="0"/>
              <w:adjustRightInd w:val="0"/>
              <w:ind w:left="38" w:firstLine="518"/>
              <w:jc w:val="both"/>
              <w:rPr>
                <w:b/>
                <w:color w:val="7030A0"/>
                <w:sz w:val="24"/>
                <w:szCs w:val="24"/>
              </w:rPr>
            </w:pPr>
            <w:r w:rsidRPr="00A66989">
              <w:rPr>
                <w:b/>
                <w:color w:val="7030A0"/>
                <w:sz w:val="24"/>
                <w:szCs w:val="24"/>
              </w:rPr>
              <w:t xml:space="preserve">Размер задатка: </w:t>
            </w:r>
            <w:r>
              <w:rPr>
                <w:b/>
                <w:color w:val="7030A0"/>
                <w:sz w:val="24"/>
                <w:szCs w:val="24"/>
              </w:rPr>
              <w:t>28 560</w:t>
            </w:r>
            <w:r w:rsidRPr="00A66989">
              <w:rPr>
                <w:b/>
                <w:color w:val="7030A0"/>
                <w:sz w:val="24"/>
                <w:szCs w:val="24"/>
              </w:rPr>
              <w:t xml:space="preserve"> (</w:t>
            </w:r>
            <w:r>
              <w:rPr>
                <w:b/>
                <w:color w:val="7030A0"/>
                <w:sz w:val="24"/>
                <w:szCs w:val="24"/>
              </w:rPr>
              <w:t>Двадцать восемь</w:t>
            </w:r>
            <w:r w:rsidRPr="00A66989">
              <w:rPr>
                <w:b/>
                <w:color w:val="7030A0"/>
                <w:sz w:val="24"/>
                <w:szCs w:val="24"/>
              </w:rPr>
              <w:t xml:space="preserve"> тысяч </w:t>
            </w:r>
            <w:r>
              <w:rPr>
                <w:b/>
                <w:color w:val="7030A0"/>
                <w:sz w:val="24"/>
                <w:szCs w:val="24"/>
              </w:rPr>
              <w:t>пятьсот шестьдесят</w:t>
            </w:r>
            <w:r w:rsidRPr="00A66989">
              <w:rPr>
                <w:b/>
                <w:color w:val="7030A0"/>
                <w:sz w:val="24"/>
                <w:szCs w:val="24"/>
              </w:rPr>
              <w:t>) рубл</w:t>
            </w:r>
            <w:r>
              <w:rPr>
                <w:b/>
                <w:color w:val="7030A0"/>
                <w:sz w:val="24"/>
                <w:szCs w:val="24"/>
              </w:rPr>
              <w:t>ей</w:t>
            </w:r>
            <w:r w:rsidRPr="00A66989">
              <w:rPr>
                <w:b/>
                <w:color w:val="7030A0"/>
                <w:sz w:val="24"/>
                <w:szCs w:val="24"/>
              </w:rPr>
              <w:t xml:space="preserve"> </w:t>
            </w:r>
            <w:r>
              <w:rPr>
                <w:b/>
                <w:color w:val="7030A0"/>
                <w:sz w:val="24"/>
                <w:szCs w:val="24"/>
              </w:rPr>
              <w:t>80</w:t>
            </w:r>
            <w:r w:rsidRPr="00A66989">
              <w:rPr>
                <w:b/>
                <w:color w:val="7030A0"/>
                <w:sz w:val="24"/>
                <w:szCs w:val="24"/>
              </w:rPr>
              <w:t xml:space="preserve"> копеек.</w:t>
            </w:r>
          </w:p>
          <w:p w:rsidR="00E30192" w:rsidRPr="000509CD" w:rsidRDefault="00A66989" w:rsidP="00E91F14">
            <w:pPr>
              <w:tabs>
                <w:tab w:val="left" w:pos="709"/>
              </w:tabs>
              <w:autoSpaceDE w:val="0"/>
              <w:autoSpaceDN w:val="0"/>
              <w:adjustRightInd w:val="0"/>
              <w:ind w:left="38" w:firstLine="518"/>
              <w:jc w:val="both"/>
              <w:rPr>
                <w:b/>
                <w:bCs/>
                <w:sz w:val="24"/>
                <w:szCs w:val="24"/>
                <w:lang w:eastAsia="ar-SA"/>
              </w:rPr>
            </w:pPr>
            <w:r w:rsidRPr="00A66989">
              <w:rPr>
                <w:b/>
                <w:color w:val="7030A0"/>
                <w:sz w:val="24"/>
                <w:szCs w:val="24"/>
              </w:rPr>
              <w:t>Шаг аукциона: 2 856 (Две тысячи восемьсот пятьдесят шесть) рублей.</w:t>
            </w:r>
          </w:p>
        </w:tc>
      </w:tr>
    </w:tbl>
    <w:p w:rsidR="00BB3EAE" w:rsidRDefault="00BB3EAE" w:rsidP="00286EFC">
      <w:pPr>
        <w:suppressAutoHyphens/>
        <w:autoSpaceDE w:val="0"/>
        <w:jc w:val="both"/>
        <w:rPr>
          <w:rFonts w:eastAsia="Arial"/>
          <w:b/>
          <w:sz w:val="24"/>
          <w:szCs w:val="24"/>
          <w:lang w:eastAsia="ar-SA"/>
        </w:rPr>
      </w:pPr>
    </w:p>
    <w:p w:rsidR="00286EFC" w:rsidRPr="00286EFC" w:rsidRDefault="00286EFC" w:rsidP="00286EFC">
      <w:pPr>
        <w:suppressAutoHyphens/>
        <w:autoSpaceDE w:val="0"/>
        <w:jc w:val="both"/>
        <w:rPr>
          <w:rFonts w:eastAsia="Arial"/>
          <w:b/>
          <w:sz w:val="24"/>
          <w:szCs w:val="24"/>
          <w:lang w:eastAsia="ar-SA"/>
        </w:rPr>
      </w:pPr>
      <w:r w:rsidRPr="00286EFC">
        <w:rPr>
          <w:rFonts w:eastAsia="Arial"/>
          <w:b/>
          <w:sz w:val="24"/>
          <w:szCs w:val="24"/>
          <w:lang w:eastAsia="ar-SA"/>
        </w:rPr>
        <w:t xml:space="preserve">Для участия в аукционе претенденты представляют следующие документы: </w:t>
      </w:r>
    </w:p>
    <w:p w:rsidR="00286EFC" w:rsidRPr="00286EFC" w:rsidRDefault="00286EFC" w:rsidP="00286EFC">
      <w:pPr>
        <w:suppressAutoHyphens/>
        <w:autoSpaceDE w:val="0"/>
        <w:ind w:firstLine="567"/>
        <w:jc w:val="both"/>
        <w:rPr>
          <w:rFonts w:eastAsia="Arial"/>
          <w:sz w:val="24"/>
          <w:szCs w:val="24"/>
          <w:lang w:eastAsia="ar-SA"/>
        </w:rPr>
      </w:pPr>
      <w:r w:rsidRPr="00286EFC">
        <w:rPr>
          <w:rFonts w:eastAsia="Arial"/>
          <w:sz w:val="24"/>
          <w:szCs w:val="24"/>
          <w:lang w:eastAsia="ar-SA"/>
        </w:rPr>
        <w:t xml:space="preserve">Для участия в </w:t>
      </w:r>
      <w:r w:rsidR="00DD4E41">
        <w:rPr>
          <w:rFonts w:eastAsia="Arial"/>
          <w:sz w:val="24"/>
          <w:szCs w:val="24"/>
          <w:lang w:eastAsia="ar-SA"/>
        </w:rPr>
        <w:t>а</w:t>
      </w:r>
      <w:r w:rsidRPr="00286EFC">
        <w:rPr>
          <w:rFonts w:eastAsia="Arial"/>
          <w:sz w:val="24"/>
          <w:szCs w:val="24"/>
          <w:lang w:eastAsia="ar-SA"/>
        </w:rPr>
        <w:t>укционе заявители представляют в установленный в извещении о проведении аукциона срок следующие документы:</w:t>
      </w:r>
    </w:p>
    <w:p w:rsidR="00641EC9" w:rsidRPr="00641EC9" w:rsidRDefault="00641EC9" w:rsidP="00641EC9">
      <w:pPr>
        <w:ind w:firstLine="567"/>
        <w:jc w:val="both"/>
        <w:rPr>
          <w:sz w:val="24"/>
          <w:szCs w:val="24"/>
        </w:rPr>
      </w:pPr>
      <w:r w:rsidRPr="00641EC9">
        <w:rPr>
          <w:sz w:val="24"/>
          <w:szCs w:val="24"/>
        </w:rPr>
        <w:t>а) заявка на участие в аукционе по установленной в извещении о проведении аукциона форме</w:t>
      </w:r>
      <w:r w:rsidR="00EA3FDD">
        <w:rPr>
          <w:sz w:val="24"/>
          <w:szCs w:val="24"/>
        </w:rPr>
        <w:t xml:space="preserve"> (Приложение № 2)</w:t>
      </w:r>
      <w:r w:rsidRPr="00641EC9">
        <w:rPr>
          <w:sz w:val="24"/>
          <w:szCs w:val="24"/>
        </w:rPr>
        <w:t>;</w:t>
      </w:r>
    </w:p>
    <w:p w:rsidR="00641EC9" w:rsidRPr="00641EC9" w:rsidRDefault="00641EC9" w:rsidP="00641EC9">
      <w:pPr>
        <w:ind w:firstLine="567"/>
        <w:jc w:val="both"/>
        <w:rPr>
          <w:sz w:val="24"/>
          <w:szCs w:val="24"/>
        </w:rPr>
      </w:pPr>
      <w:r w:rsidRPr="00641EC9">
        <w:rPr>
          <w:sz w:val="24"/>
          <w:szCs w:val="24"/>
        </w:rPr>
        <w:t>б) копии документов, удостоверяющих личность заявителя (для граждан);</w:t>
      </w:r>
    </w:p>
    <w:p w:rsidR="00641EC9" w:rsidRPr="00641EC9" w:rsidRDefault="00641EC9" w:rsidP="00641EC9">
      <w:pPr>
        <w:ind w:firstLine="567"/>
        <w:jc w:val="both"/>
        <w:rPr>
          <w:sz w:val="24"/>
          <w:szCs w:val="24"/>
        </w:rPr>
      </w:pPr>
      <w:r w:rsidRPr="00641EC9">
        <w:rPr>
          <w:sz w:val="24"/>
          <w:szCs w:val="24"/>
        </w:rPr>
        <w:t xml:space="preserve">в) </w:t>
      </w:r>
      <w:proofErr w:type="gramStart"/>
      <w:r w:rsidRPr="00641EC9">
        <w:rPr>
          <w:sz w:val="24"/>
          <w:szCs w:val="24"/>
        </w:rPr>
        <w:t>надлежащим образом</w:t>
      </w:r>
      <w:proofErr w:type="gramEnd"/>
      <w:r w:rsidRPr="00641EC9">
        <w:rPr>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641EC9" w:rsidRPr="00641EC9" w:rsidRDefault="00641EC9" w:rsidP="00641EC9">
      <w:pPr>
        <w:ind w:firstLine="567"/>
        <w:jc w:val="both"/>
        <w:rPr>
          <w:sz w:val="24"/>
          <w:szCs w:val="24"/>
        </w:rPr>
      </w:pPr>
      <w:r w:rsidRPr="00641EC9">
        <w:rPr>
          <w:sz w:val="24"/>
          <w:szCs w:val="24"/>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76686" w:rsidRDefault="00641EC9" w:rsidP="00641EC9">
      <w:pPr>
        <w:ind w:firstLine="567"/>
        <w:jc w:val="both"/>
        <w:rPr>
          <w:sz w:val="24"/>
          <w:szCs w:val="24"/>
        </w:rPr>
      </w:pPr>
      <w:r w:rsidRPr="00641EC9">
        <w:rPr>
          <w:sz w:val="24"/>
          <w:szCs w:val="24"/>
        </w:rPr>
        <w:t>д) документы, подтверждающие в</w:t>
      </w:r>
      <w:r>
        <w:rPr>
          <w:sz w:val="24"/>
          <w:szCs w:val="24"/>
        </w:rPr>
        <w:t>несен</w:t>
      </w:r>
      <w:r w:rsidRPr="00641EC9">
        <w:rPr>
          <w:sz w:val="24"/>
          <w:szCs w:val="24"/>
        </w:rPr>
        <w:t>ие задатка.</w:t>
      </w:r>
    </w:p>
    <w:p w:rsidR="007E584C" w:rsidRDefault="007E584C" w:rsidP="00641EC9">
      <w:pPr>
        <w:ind w:firstLine="567"/>
        <w:jc w:val="both"/>
        <w:rPr>
          <w:sz w:val="24"/>
          <w:szCs w:val="24"/>
        </w:rPr>
      </w:pPr>
    </w:p>
    <w:p w:rsidR="00FE3B3C" w:rsidRDefault="00FE3B3C" w:rsidP="00BB3EAE">
      <w:pPr>
        <w:suppressAutoHyphens/>
        <w:autoSpaceDE w:val="0"/>
        <w:ind w:firstLine="557"/>
        <w:jc w:val="both"/>
        <w:rPr>
          <w:b/>
          <w:bCs/>
          <w:color w:val="000000"/>
          <w:sz w:val="24"/>
          <w:szCs w:val="24"/>
          <w:lang w:eastAsia="ar-SA"/>
        </w:rPr>
      </w:pPr>
      <w:r w:rsidRPr="00FE3B3C">
        <w:rPr>
          <w:rFonts w:eastAsia="Calibri"/>
          <w:sz w:val="24"/>
          <w:szCs w:val="24"/>
        </w:rPr>
        <w:t>Подать заявку на участие в аукционе может лицо, которое вправе приобрести объект незавершенного</w:t>
      </w:r>
      <w:r w:rsidRPr="00FE3B3C">
        <w:rPr>
          <w:rFonts w:ascii="Liberation Serif" w:eastAsia="Calibri" w:hAnsi="Liberation Serif" w:cs="Liberation Serif"/>
          <w:sz w:val="24"/>
          <w:szCs w:val="24"/>
        </w:rPr>
        <w:t xml:space="preserve"> строительства в собственность (далее - заявитель), за исключением лиц, установленных п. 5 ст. 449.1 Гражданского кодекса Российской Федерации</w:t>
      </w:r>
      <w:r w:rsidR="00046DE6">
        <w:rPr>
          <w:rFonts w:ascii="Liberation Serif" w:eastAsia="Calibri" w:hAnsi="Liberation Serif" w:cs="Liberation Serif"/>
          <w:sz w:val="24"/>
          <w:szCs w:val="24"/>
        </w:rPr>
        <w:t>.</w:t>
      </w:r>
    </w:p>
    <w:p w:rsidR="00FE3B3C" w:rsidRDefault="00FE3B3C" w:rsidP="00BB3EAE">
      <w:pPr>
        <w:suppressAutoHyphens/>
        <w:autoSpaceDE w:val="0"/>
        <w:ind w:firstLine="557"/>
        <w:jc w:val="both"/>
        <w:rPr>
          <w:b/>
          <w:bCs/>
          <w:color w:val="000000"/>
          <w:sz w:val="24"/>
          <w:szCs w:val="24"/>
          <w:lang w:eastAsia="ar-SA"/>
        </w:rPr>
      </w:pPr>
    </w:p>
    <w:p w:rsidR="00BB3EAE" w:rsidRPr="00BB3EAE" w:rsidRDefault="00BB3EAE" w:rsidP="00BB3EAE">
      <w:pPr>
        <w:suppressAutoHyphens/>
        <w:autoSpaceDE w:val="0"/>
        <w:ind w:firstLine="557"/>
        <w:jc w:val="both"/>
        <w:rPr>
          <w:b/>
          <w:bCs/>
          <w:color w:val="000000"/>
          <w:sz w:val="24"/>
          <w:szCs w:val="24"/>
          <w:lang w:eastAsia="ar-SA"/>
        </w:rPr>
      </w:pPr>
      <w:r w:rsidRPr="00BB3EAE">
        <w:rPr>
          <w:b/>
          <w:bCs/>
          <w:color w:val="000000"/>
          <w:sz w:val="24"/>
          <w:szCs w:val="24"/>
          <w:lang w:eastAsia="ar-SA"/>
        </w:rPr>
        <w:t>Порядок подачи (приема) заявок на участие в аукционе:</w:t>
      </w:r>
    </w:p>
    <w:p w:rsidR="000F009E" w:rsidRDefault="000F009E" w:rsidP="00AB13A5">
      <w:pPr>
        <w:suppressAutoHyphens/>
        <w:autoSpaceDE w:val="0"/>
        <w:ind w:firstLine="557"/>
        <w:jc w:val="both"/>
        <w:rPr>
          <w:color w:val="000000"/>
          <w:sz w:val="24"/>
          <w:szCs w:val="24"/>
          <w:lang w:eastAsia="ar-SA"/>
        </w:rPr>
      </w:pPr>
      <w:r>
        <w:rPr>
          <w:color w:val="000000"/>
          <w:sz w:val="24"/>
          <w:szCs w:val="24"/>
          <w:lang w:eastAsia="ar-SA"/>
        </w:rPr>
        <w:lastRenderedPageBreak/>
        <w:t xml:space="preserve"> - заявитель вправе подать только одну заявку на участие в торгах в отношении каждого предмета торгов (лота), в отношении каждого лота аукциона заявитель должен подать отдельную заявку;</w:t>
      </w:r>
    </w:p>
    <w:p w:rsidR="000F009E" w:rsidRDefault="000F009E" w:rsidP="00AB13A5">
      <w:pPr>
        <w:suppressAutoHyphens/>
        <w:autoSpaceDE w:val="0"/>
        <w:ind w:firstLine="557"/>
        <w:jc w:val="both"/>
        <w:rPr>
          <w:color w:val="000000"/>
          <w:sz w:val="24"/>
          <w:szCs w:val="24"/>
          <w:lang w:eastAsia="ar-SA"/>
        </w:rPr>
      </w:pPr>
      <w:r>
        <w:rPr>
          <w:color w:val="000000"/>
          <w:sz w:val="24"/>
          <w:szCs w:val="24"/>
          <w:lang w:eastAsia="ar-SA"/>
        </w:rPr>
        <w:t xml:space="preserve"> - заявки подаются с даты начала приема заявок до даты и времени окончания приема заявок, указанной в настоящем извещении, путем вручения их организатору аукциона по месту приема заявок;</w:t>
      </w:r>
    </w:p>
    <w:p w:rsidR="00AB13A5" w:rsidRPr="00AB13A5" w:rsidRDefault="000F009E" w:rsidP="00AB13A5">
      <w:pPr>
        <w:suppressAutoHyphens/>
        <w:autoSpaceDE w:val="0"/>
        <w:ind w:firstLine="557"/>
        <w:jc w:val="both"/>
        <w:rPr>
          <w:color w:val="000000"/>
          <w:sz w:val="24"/>
          <w:szCs w:val="24"/>
          <w:lang w:eastAsia="ar-SA"/>
        </w:rPr>
      </w:pPr>
      <w:r>
        <w:rPr>
          <w:color w:val="000000"/>
          <w:sz w:val="24"/>
          <w:szCs w:val="24"/>
          <w:lang w:eastAsia="ar-SA"/>
        </w:rPr>
        <w:t xml:space="preserve"> - з</w:t>
      </w:r>
      <w:r w:rsidR="00AB13A5" w:rsidRPr="00AB13A5">
        <w:rPr>
          <w:color w:val="000000"/>
          <w:sz w:val="24"/>
          <w:szCs w:val="24"/>
          <w:lang w:eastAsia="ar-SA"/>
        </w:rPr>
        <w:t xml:space="preserve">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w:t>
      </w:r>
      <w:proofErr w:type="gramStart"/>
      <w:r w:rsidR="00AB13A5" w:rsidRPr="00AB13A5">
        <w:rPr>
          <w:color w:val="000000"/>
          <w:sz w:val="24"/>
          <w:szCs w:val="24"/>
          <w:lang w:eastAsia="ar-SA"/>
        </w:rPr>
        <w:t>даты  подписания</w:t>
      </w:r>
      <w:proofErr w:type="gramEnd"/>
      <w:r w:rsidR="00AB13A5" w:rsidRPr="00AB13A5">
        <w:rPr>
          <w:color w:val="000000"/>
          <w:sz w:val="24"/>
          <w:szCs w:val="24"/>
          <w:lang w:eastAsia="ar-SA"/>
        </w:rPr>
        <w:t xml:space="preserve"> протокола о результатах аукциона.</w:t>
      </w:r>
    </w:p>
    <w:p w:rsidR="00AB13A5" w:rsidRDefault="000F009E" w:rsidP="00AB13A5">
      <w:pPr>
        <w:suppressAutoHyphens/>
        <w:autoSpaceDE w:val="0"/>
        <w:ind w:firstLine="557"/>
        <w:jc w:val="both"/>
        <w:rPr>
          <w:color w:val="000000"/>
          <w:sz w:val="24"/>
          <w:szCs w:val="24"/>
          <w:lang w:eastAsia="ar-SA"/>
        </w:rPr>
      </w:pPr>
      <w:r>
        <w:rPr>
          <w:color w:val="000000"/>
          <w:sz w:val="24"/>
          <w:szCs w:val="24"/>
          <w:lang w:eastAsia="ar-SA"/>
        </w:rPr>
        <w:t xml:space="preserve"> - з</w:t>
      </w:r>
      <w:r w:rsidR="00AB13A5" w:rsidRPr="00AB13A5">
        <w:rPr>
          <w:color w:val="000000"/>
          <w:sz w:val="24"/>
          <w:szCs w:val="24"/>
          <w:lang w:eastAsia="ar-SA"/>
        </w:rPr>
        <w:t>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rsidR="00312321" w:rsidRPr="00312321" w:rsidRDefault="00312321" w:rsidP="00AB13A5">
      <w:pPr>
        <w:suppressAutoHyphens/>
        <w:autoSpaceDE w:val="0"/>
        <w:ind w:firstLine="557"/>
        <w:jc w:val="both"/>
        <w:rPr>
          <w:rFonts w:eastAsia="Lucida Sans Unicode" w:cs="Tahoma"/>
          <w:b/>
          <w:color w:val="C00000"/>
          <w:sz w:val="24"/>
          <w:szCs w:val="24"/>
          <w:lang w:eastAsia="ar-SA"/>
        </w:rPr>
      </w:pPr>
      <w:r w:rsidRPr="00312321">
        <w:rPr>
          <w:rFonts w:eastAsia="Lucida Sans Unicode" w:cs="Tahoma"/>
          <w:b/>
          <w:bCs/>
          <w:iCs/>
          <w:sz w:val="24"/>
          <w:szCs w:val="24"/>
          <w:lang w:eastAsia="ar-SA"/>
        </w:rPr>
        <w:t>Дата и время начала приема заявок на участие в аукционе</w:t>
      </w:r>
      <w:r w:rsidRPr="00312321">
        <w:rPr>
          <w:rFonts w:eastAsia="Lucida Sans Unicode" w:cs="Tahoma"/>
          <w:sz w:val="24"/>
          <w:szCs w:val="24"/>
          <w:lang w:eastAsia="ar-SA"/>
        </w:rPr>
        <w:t xml:space="preserve"> –</w:t>
      </w:r>
      <w:r>
        <w:rPr>
          <w:rFonts w:eastAsia="Lucida Sans Unicode" w:cs="Tahoma"/>
          <w:sz w:val="24"/>
          <w:szCs w:val="24"/>
          <w:lang w:eastAsia="ar-SA"/>
        </w:rPr>
        <w:t xml:space="preserve"> </w:t>
      </w:r>
      <w:r w:rsidR="00F7522F">
        <w:rPr>
          <w:rFonts w:eastAsia="Lucida Sans Unicode" w:cs="Tahoma"/>
          <w:b/>
          <w:color w:val="C00000"/>
          <w:sz w:val="24"/>
          <w:szCs w:val="24"/>
          <w:lang w:eastAsia="ar-SA"/>
        </w:rPr>
        <w:t>25</w:t>
      </w:r>
      <w:r w:rsidR="00E24A33" w:rsidRPr="00E24A33">
        <w:rPr>
          <w:rFonts w:eastAsia="Lucida Sans Unicode" w:cs="Tahoma"/>
          <w:b/>
          <w:color w:val="C00000"/>
          <w:sz w:val="24"/>
          <w:szCs w:val="24"/>
          <w:lang w:eastAsia="ar-SA"/>
        </w:rPr>
        <w:t xml:space="preserve"> </w:t>
      </w:r>
      <w:r w:rsidR="00F7522F">
        <w:rPr>
          <w:rFonts w:eastAsia="Lucida Sans Unicode" w:cs="Tahoma"/>
          <w:b/>
          <w:color w:val="C00000"/>
          <w:sz w:val="24"/>
          <w:szCs w:val="24"/>
          <w:lang w:eastAsia="ar-SA"/>
        </w:rPr>
        <w:t>апреля</w:t>
      </w:r>
      <w:r w:rsidR="0073328D">
        <w:rPr>
          <w:rFonts w:eastAsia="Lucida Sans Unicode" w:cs="Tahoma"/>
          <w:b/>
          <w:color w:val="C00000"/>
          <w:sz w:val="24"/>
          <w:szCs w:val="24"/>
          <w:lang w:eastAsia="ar-SA"/>
        </w:rPr>
        <w:t xml:space="preserve"> 2024</w:t>
      </w:r>
      <w:r w:rsidRPr="00E24A33">
        <w:rPr>
          <w:rFonts w:eastAsia="Lucida Sans Unicode" w:cs="Tahoma"/>
          <w:b/>
          <w:color w:val="C00000"/>
          <w:sz w:val="24"/>
          <w:szCs w:val="24"/>
          <w:lang w:eastAsia="ar-SA"/>
        </w:rPr>
        <w:t xml:space="preserve"> года </w:t>
      </w:r>
      <w:r w:rsidR="00E24A33">
        <w:rPr>
          <w:rFonts w:eastAsia="Lucida Sans Unicode" w:cs="Tahoma"/>
          <w:b/>
          <w:color w:val="C00000"/>
          <w:sz w:val="24"/>
          <w:szCs w:val="24"/>
          <w:lang w:eastAsia="ar-SA"/>
        </w:rPr>
        <w:br/>
      </w:r>
      <w:r w:rsidRPr="00312321">
        <w:rPr>
          <w:rFonts w:eastAsia="Lucida Sans Unicode" w:cs="Tahoma"/>
          <w:b/>
          <w:color w:val="C00000"/>
          <w:sz w:val="24"/>
          <w:szCs w:val="24"/>
          <w:lang w:eastAsia="ar-SA"/>
        </w:rPr>
        <w:t xml:space="preserve">в 09 часов 00 минут </w:t>
      </w:r>
      <w:r w:rsidRPr="00312321">
        <w:rPr>
          <w:b/>
          <w:color w:val="C00000"/>
          <w:sz w:val="24"/>
          <w:szCs w:val="24"/>
          <w:lang w:eastAsia="ar-SA"/>
        </w:rPr>
        <w:t>по местному времени</w:t>
      </w:r>
      <w:r w:rsidRPr="00312321">
        <w:rPr>
          <w:rFonts w:eastAsia="Lucida Sans Unicode" w:cs="Tahoma"/>
          <w:b/>
          <w:color w:val="C00000"/>
          <w:sz w:val="24"/>
          <w:szCs w:val="24"/>
          <w:lang w:eastAsia="ar-SA"/>
        </w:rPr>
        <w:t xml:space="preserve">. </w:t>
      </w:r>
    </w:p>
    <w:p w:rsidR="00312321" w:rsidRPr="00312321" w:rsidRDefault="00312321" w:rsidP="00312321">
      <w:pPr>
        <w:suppressAutoHyphens/>
        <w:autoSpaceDE w:val="0"/>
        <w:ind w:firstLine="557"/>
        <w:jc w:val="both"/>
        <w:rPr>
          <w:rFonts w:eastAsia="Arial"/>
          <w:b/>
          <w:color w:val="C00000"/>
          <w:sz w:val="24"/>
          <w:szCs w:val="24"/>
          <w:lang w:eastAsia="ar-SA"/>
        </w:rPr>
      </w:pPr>
      <w:r w:rsidRPr="00312321">
        <w:rPr>
          <w:rFonts w:eastAsia="Arial"/>
          <w:b/>
          <w:bCs/>
          <w:iCs/>
          <w:sz w:val="24"/>
          <w:szCs w:val="24"/>
          <w:lang w:eastAsia="ar-SA"/>
        </w:rPr>
        <w:t>Дата и время окончания приема заявок на участие в аукционе</w:t>
      </w:r>
      <w:r w:rsidR="005163C9">
        <w:rPr>
          <w:rFonts w:eastAsia="Arial"/>
          <w:b/>
          <w:bCs/>
          <w:iCs/>
          <w:sz w:val="24"/>
          <w:szCs w:val="24"/>
          <w:lang w:eastAsia="ar-SA"/>
        </w:rPr>
        <w:t xml:space="preserve"> </w:t>
      </w:r>
      <w:r w:rsidR="005163C9" w:rsidRPr="00312321">
        <w:rPr>
          <w:rFonts w:eastAsia="Lucida Sans Unicode" w:cs="Tahoma"/>
          <w:sz w:val="24"/>
          <w:szCs w:val="24"/>
          <w:lang w:eastAsia="ar-SA"/>
        </w:rPr>
        <w:t>–</w:t>
      </w:r>
      <w:r w:rsidR="005163C9">
        <w:rPr>
          <w:rFonts w:eastAsia="Arial"/>
          <w:sz w:val="24"/>
          <w:szCs w:val="24"/>
          <w:lang w:eastAsia="ar-SA"/>
        </w:rPr>
        <w:t xml:space="preserve"> </w:t>
      </w:r>
      <w:r w:rsidR="00EA3FDD">
        <w:rPr>
          <w:rFonts w:eastAsia="Arial"/>
          <w:b/>
          <w:color w:val="C00000"/>
          <w:sz w:val="24"/>
          <w:szCs w:val="24"/>
          <w:lang w:eastAsia="ar-SA"/>
        </w:rPr>
        <w:t>17</w:t>
      </w:r>
      <w:r w:rsidR="0073328D">
        <w:rPr>
          <w:rFonts w:eastAsia="Arial"/>
          <w:b/>
          <w:color w:val="C00000"/>
          <w:sz w:val="24"/>
          <w:szCs w:val="24"/>
          <w:lang w:eastAsia="ar-SA"/>
        </w:rPr>
        <w:t xml:space="preserve"> </w:t>
      </w:r>
      <w:r w:rsidR="00C85B41">
        <w:rPr>
          <w:rFonts w:eastAsia="Arial"/>
          <w:b/>
          <w:color w:val="C00000"/>
          <w:sz w:val="24"/>
          <w:szCs w:val="24"/>
          <w:lang w:eastAsia="ar-SA"/>
        </w:rPr>
        <w:t>июня</w:t>
      </w:r>
      <w:r w:rsidR="0073328D">
        <w:rPr>
          <w:rFonts w:eastAsia="Arial"/>
          <w:b/>
          <w:color w:val="C00000"/>
          <w:sz w:val="24"/>
          <w:szCs w:val="24"/>
          <w:lang w:eastAsia="ar-SA"/>
        </w:rPr>
        <w:t xml:space="preserve"> 2024</w:t>
      </w:r>
      <w:r w:rsidRPr="00E24A33">
        <w:rPr>
          <w:rFonts w:eastAsia="Arial"/>
          <w:b/>
          <w:color w:val="C00000"/>
          <w:sz w:val="24"/>
          <w:szCs w:val="24"/>
          <w:lang w:eastAsia="ar-SA"/>
        </w:rPr>
        <w:t xml:space="preserve"> </w:t>
      </w:r>
      <w:r w:rsidRPr="00312321">
        <w:rPr>
          <w:rFonts w:eastAsia="Arial"/>
          <w:b/>
          <w:color w:val="C00000"/>
          <w:sz w:val="24"/>
          <w:szCs w:val="24"/>
          <w:lang w:eastAsia="ar-SA"/>
        </w:rPr>
        <w:t xml:space="preserve">года </w:t>
      </w:r>
      <w:r w:rsidR="00E24A33">
        <w:rPr>
          <w:rFonts w:eastAsia="Arial"/>
          <w:b/>
          <w:color w:val="C00000"/>
          <w:sz w:val="24"/>
          <w:szCs w:val="24"/>
          <w:lang w:eastAsia="ar-SA"/>
        </w:rPr>
        <w:br/>
      </w:r>
      <w:r w:rsidRPr="00312321">
        <w:rPr>
          <w:rFonts w:eastAsia="Arial"/>
          <w:b/>
          <w:color w:val="C00000"/>
          <w:sz w:val="24"/>
          <w:szCs w:val="24"/>
          <w:lang w:eastAsia="ar-SA"/>
        </w:rPr>
        <w:t xml:space="preserve">в 10 часов </w:t>
      </w:r>
      <w:r w:rsidR="00464D2C">
        <w:rPr>
          <w:rFonts w:eastAsia="Arial"/>
          <w:b/>
          <w:color w:val="C00000"/>
          <w:sz w:val="24"/>
          <w:szCs w:val="24"/>
          <w:lang w:eastAsia="ar-SA"/>
        </w:rPr>
        <w:t>00</w:t>
      </w:r>
      <w:r w:rsidRPr="00312321">
        <w:rPr>
          <w:rFonts w:eastAsia="Arial"/>
          <w:b/>
          <w:color w:val="C00000"/>
          <w:sz w:val="24"/>
          <w:szCs w:val="24"/>
          <w:lang w:eastAsia="ar-SA"/>
        </w:rPr>
        <w:t xml:space="preserve"> минут </w:t>
      </w:r>
      <w:r w:rsidRPr="00312321">
        <w:rPr>
          <w:b/>
          <w:color w:val="C00000"/>
          <w:sz w:val="24"/>
          <w:szCs w:val="24"/>
          <w:lang w:eastAsia="ar-SA"/>
        </w:rPr>
        <w:t>по местному времени</w:t>
      </w:r>
      <w:r w:rsidRPr="00312321">
        <w:rPr>
          <w:rFonts w:eastAsia="Arial"/>
          <w:b/>
          <w:color w:val="C00000"/>
          <w:sz w:val="24"/>
          <w:szCs w:val="24"/>
          <w:lang w:eastAsia="ar-SA"/>
        </w:rPr>
        <w:t>.</w:t>
      </w:r>
    </w:p>
    <w:p w:rsidR="00312321" w:rsidRDefault="00312321" w:rsidP="00641EC9">
      <w:pPr>
        <w:ind w:firstLine="567"/>
        <w:jc w:val="both"/>
        <w:rPr>
          <w:sz w:val="24"/>
          <w:szCs w:val="24"/>
        </w:rPr>
      </w:pPr>
      <w:r w:rsidRPr="00312321">
        <w:rPr>
          <w:b/>
          <w:sz w:val="24"/>
          <w:szCs w:val="24"/>
        </w:rPr>
        <w:t>Время и место приема заявок</w:t>
      </w:r>
      <w:r w:rsidRPr="00312321">
        <w:rPr>
          <w:sz w:val="24"/>
          <w:szCs w:val="24"/>
        </w:rPr>
        <w:t xml:space="preserve"> - по рабочим дням с 9 часов 00 минут до 13 часов 00 минут и с 14 часов 00 минут до 18 часов 00 минут, по пятницам с 9 часов 00 минут до 13 часов 00 минут и с 14 часов 00 минут до 17 часов 00 минут по адресу: город Рязань, ул. Почтовая, дом 60, кабинет № 4 (2 этаж), тел. 50-52-53.</w:t>
      </w:r>
    </w:p>
    <w:p w:rsidR="00BB67A2" w:rsidRDefault="00BB67A2" w:rsidP="00641EC9">
      <w:pPr>
        <w:ind w:firstLine="567"/>
        <w:jc w:val="both"/>
        <w:rPr>
          <w:sz w:val="24"/>
          <w:szCs w:val="24"/>
        </w:rPr>
      </w:pPr>
    </w:p>
    <w:p w:rsidR="00BB67A2" w:rsidRPr="00E23C37" w:rsidRDefault="00BB67A2" w:rsidP="00BB67A2">
      <w:pPr>
        <w:ind w:left="14" w:firstLine="553"/>
        <w:jc w:val="both"/>
        <w:rPr>
          <w:sz w:val="24"/>
          <w:szCs w:val="24"/>
        </w:rPr>
      </w:pPr>
      <w:r w:rsidRPr="00E23C37">
        <w:rPr>
          <w:b/>
          <w:sz w:val="24"/>
          <w:szCs w:val="24"/>
        </w:rPr>
        <w:t>Заявитель не допускается к участию в аукционе в следующих случаях</w:t>
      </w:r>
      <w:r w:rsidRPr="00E23C37">
        <w:rPr>
          <w:sz w:val="24"/>
          <w:szCs w:val="24"/>
        </w:rPr>
        <w:t>:</w:t>
      </w:r>
    </w:p>
    <w:p w:rsidR="00B27174" w:rsidRPr="00B27174" w:rsidRDefault="00B27174" w:rsidP="00B27174">
      <w:pPr>
        <w:ind w:left="14" w:firstLine="553"/>
        <w:jc w:val="both"/>
        <w:rPr>
          <w:sz w:val="24"/>
          <w:szCs w:val="24"/>
        </w:rPr>
      </w:pPr>
      <w:r w:rsidRPr="00B27174">
        <w:rPr>
          <w:sz w:val="24"/>
          <w:szCs w:val="24"/>
        </w:rPr>
        <w:t>1) непредставление необходимых для участия в аукционе документов или представление недостоверных сведений;</w:t>
      </w:r>
    </w:p>
    <w:p w:rsidR="00B27174" w:rsidRPr="00B27174" w:rsidRDefault="00B27174" w:rsidP="00B27174">
      <w:pPr>
        <w:ind w:left="14" w:firstLine="553"/>
        <w:jc w:val="both"/>
        <w:rPr>
          <w:sz w:val="24"/>
          <w:szCs w:val="24"/>
        </w:rPr>
      </w:pPr>
      <w:r w:rsidRPr="00B27174">
        <w:rPr>
          <w:sz w:val="24"/>
          <w:szCs w:val="24"/>
        </w:rPr>
        <w:t xml:space="preserve">2) </w:t>
      </w:r>
      <w:proofErr w:type="spellStart"/>
      <w:r w:rsidRPr="00B27174">
        <w:rPr>
          <w:sz w:val="24"/>
          <w:szCs w:val="24"/>
        </w:rPr>
        <w:t>непоступление</w:t>
      </w:r>
      <w:proofErr w:type="spellEnd"/>
      <w:r w:rsidRPr="00B27174">
        <w:rPr>
          <w:sz w:val="24"/>
          <w:szCs w:val="24"/>
        </w:rPr>
        <w:t xml:space="preserve"> задатка на дату рассмотрения заявок на участие в аукционе;</w:t>
      </w:r>
    </w:p>
    <w:p w:rsidR="00BB67A2" w:rsidRDefault="00B27174" w:rsidP="00B27174">
      <w:pPr>
        <w:ind w:left="14" w:firstLine="553"/>
        <w:jc w:val="both"/>
        <w:rPr>
          <w:sz w:val="24"/>
          <w:szCs w:val="24"/>
        </w:rPr>
      </w:pPr>
      <w:r w:rsidRPr="00B27174">
        <w:rPr>
          <w:sz w:val="24"/>
          <w:szCs w:val="24"/>
        </w:rPr>
        <w:t>3) подача заявки лицом, не уполномоченным на осуществление таких действий.</w:t>
      </w:r>
    </w:p>
    <w:p w:rsidR="00582D56" w:rsidRPr="00E23C37" w:rsidRDefault="00582D56" w:rsidP="00BB67A2">
      <w:pPr>
        <w:ind w:left="14" w:firstLine="553"/>
        <w:jc w:val="both"/>
        <w:rPr>
          <w:sz w:val="24"/>
          <w:szCs w:val="24"/>
        </w:rPr>
      </w:pPr>
    </w:p>
    <w:p w:rsidR="00207F68" w:rsidRPr="00207F68" w:rsidRDefault="00207F68" w:rsidP="00207F68">
      <w:pPr>
        <w:suppressAutoHyphens/>
        <w:ind w:firstLine="567"/>
        <w:jc w:val="both"/>
        <w:rPr>
          <w:b/>
          <w:bCs/>
          <w:iCs/>
          <w:sz w:val="24"/>
          <w:szCs w:val="24"/>
          <w:lang w:eastAsia="ar-SA"/>
        </w:rPr>
      </w:pPr>
      <w:r w:rsidRPr="00207F68">
        <w:rPr>
          <w:b/>
          <w:bCs/>
          <w:iCs/>
          <w:sz w:val="24"/>
          <w:szCs w:val="24"/>
          <w:lang w:eastAsia="ar-SA"/>
        </w:rPr>
        <w:t>Порядок внесения и возврата задатка:</w:t>
      </w:r>
    </w:p>
    <w:p w:rsidR="00207F68" w:rsidRPr="00207F68" w:rsidRDefault="00207F68" w:rsidP="00207F68">
      <w:pPr>
        <w:widowControl w:val="0"/>
        <w:suppressAutoHyphens/>
        <w:ind w:firstLine="555"/>
        <w:jc w:val="both"/>
        <w:rPr>
          <w:rFonts w:eastAsia="Andale Sans UI"/>
          <w:b/>
          <w:color w:val="0070C0"/>
          <w:kern w:val="2"/>
          <w:sz w:val="24"/>
          <w:szCs w:val="24"/>
          <w:lang w:eastAsia="ar-SA"/>
        </w:rPr>
      </w:pPr>
      <w:r w:rsidRPr="00207F68">
        <w:rPr>
          <w:rFonts w:eastAsia="Andale Sans UI"/>
          <w:b/>
          <w:color w:val="0070C0"/>
          <w:kern w:val="2"/>
          <w:sz w:val="24"/>
          <w:szCs w:val="24"/>
          <w:lang w:eastAsia="ar-SA"/>
        </w:rPr>
        <w:t xml:space="preserve">Задаток перечисляется, единовременно в валюте Российской Федерации (рубли) на расчетный счет: </w:t>
      </w:r>
      <w:r w:rsidRPr="00207F68">
        <w:rPr>
          <w:rFonts w:eastAsia="Andale Sans UI"/>
          <w:b/>
          <w:color w:val="C00000"/>
          <w:kern w:val="2"/>
          <w:sz w:val="24"/>
          <w:szCs w:val="24"/>
          <w:lang w:eastAsia="ar-SA"/>
        </w:rPr>
        <w:t>УФК по Рязанской области (ФКУ администрации г. Рязани, МКУ г. Рязани «МЦТ» л/с 05444003950) в Отделение Рязань Банка России//УФК по Рязанской области г. Рязань</w:t>
      </w:r>
      <w:r w:rsidRPr="00207F68">
        <w:rPr>
          <w:rFonts w:eastAsia="Andale Sans UI"/>
          <w:b/>
          <w:color w:val="0070C0"/>
          <w:kern w:val="2"/>
          <w:sz w:val="24"/>
          <w:szCs w:val="24"/>
          <w:lang w:eastAsia="ar-SA"/>
        </w:rPr>
        <w:t xml:space="preserve"> БИК </w:t>
      </w:r>
      <w:r w:rsidRPr="00207F68">
        <w:rPr>
          <w:rFonts w:eastAsia="Andale Sans UI"/>
          <w:b/>
          <w:color w:val="C00000"/>
          <w:kern w:val="2"/>
          <w:sz w:val="24"/>
          <w:szCs w:val="24"/>
          <w:lang w:eastAsia="ar-SA"/>
        </w:rPr>
        <w:t>016126031, р/с 03232643617010005900,</w:t>
      </w:r>
      <w:r w:rsidRPr="00207F68">
        <w:rPr>
          <w:rFonts w:eastAsia="Andale Sans UI"/>
          <w:b/>
          <w:kern w:val="2"/>
          <w:sz w:val="24"/>
          <w:szCs w:val="24"/>
          <w:lang w:eastAsia="ar-SA"/>
        </w:rPr>
        <w:t xml:space="preserve"> </w:t>
      </w:r>
      <w:r w:rsidRPr="00207F68">
        <w:rPr>
          <w:rFonts w:eastAsia="Andale Sans UI"/>
          <w:b/>
          <w:color w:val="0070C0"/>
          <w:kern w:val="2"/>
          <w:sz w:val="24"/>
          <w:szCs w:val="24"/>
          <w:lang w:eastAsia="ar-SA"/>
        </w:rPr>
        <w:t>ИНН</w:t>
      </w:r>
      <w:r w:rsidRPr="00207F68">
        <w:rPr>
          <w:rFonts w:eastAsia="Andale Sans UI"/>
          <w:b/>
          <w:kern w:val="2"/>
          <w:sz w:val="24"/>
          <w:szCs w:val="24"/>
          <w:lang w:eastAsia="ar-SA"/>
        </w:rPr>
        <w:t xml:space="preserve"> </w:t>
      </w:r>
      <w:r w:rsidRPr="00207F68">
        <w:rPr>
          <w:rFonts w:eastAsia="Andale Sans UI"/>
          <w:b/>
          <w:color w:val="C00000"/>
          <w:kern w:val="2"/>
          <w:sz w:val="24"/>
          <w:szCs w:val="24"/>
          <w:lang w:eastAsia="ar-SA"/>
        </w:rPr>
        <w:t>6234147017,</w:t>
      </w:r>
      <w:r w:rsidRPr="00207F68">
        <w:rPr>
          <w:rFonts w:eastAsia="Andale Sans UI"/>
          <w:b/>
          <w:kern w:val="2"/>
          <w:sz w:val="24"/>
          <w:szCs w:val="24"/>
          <w:lang w:eastAsia="ar-SA"/>
        </w:rPr>
        <w:t xml:space="preserve"> </w:t>
      </w:r>
      <w:r w:rsidRPr="00207F68">
        <w:rPr>
          <w:rFonts w:eastAsia="Andale Sans UI"/>
          <w:b/>
          <w:color w:val="0070C0"/>
          <w:kern w:val="2"/>
          <w:sz w:val="24"/>
          <w:szCs w:val="24"/>
          <w:lang w:eastAsia="ar-SA"/>
        </w:rPr>
        <w:t>КПП</w:t>
      </w:r>
      <w:r w:rsidRPr="00207F68">
        <w:rPr>
          <w:rFonts w:eastAsia="Andale Sans UI"/>
          <w:b/>
          <w:kern w:val="2"/>
          <w:sz w:val="24"/>
          <w:szCs w:val="24"/>
          <w:lang w:eastAsia="ar-SA"/>
        </w:rPr>
        <w:t xml:space="preserve"> </w:t>
      </w:r>
      <w:r w:rsidRPr="00207F68">
        <w:rPr>
          <w:rFonts w:eastAsia="Andale Sans UI"/>
          <w:b/>
          <w:color w:val="C00000"/>
          <w:kern w:val="2"/>
          <w:sz w:val="24"/>
          <w:szCs w:val="24"/>
          <w:lang w:eastAsia="ar-SA"/>
        </w:rPr>
        <w:t>623401001.</w:t>
      </w:r>
      <w:r w:rsidRPr="00207F68">
        <w:rPr>
          <w:rFonts w:eastAsia="Andale Sans UI"/>
          <w:b/>
          <w:color w:val="FF0000"/>
          <w:kern w:val="2"/>
          <w:sz w:val="24"/>
          <w:szCs w:val="24"/>
          <w:lang w:eastAsia="ar-SA"/>
        </w:rPr>
        <w:t xml:space="preserve"> </w:t>
      </w:r>
      <w:r w:rsidRPr="00207F68">
        <w:rPr>
          <w:rFonts w:eastAsia="Andale Sans UI"/>
          <w:b/>
          <w:color w:val="0070C0"/>
          <w:kern w:val="2"/>
          <w:sz w:val="24"/>
          <w:szCs w:val="24"/>
          <w:lang w:eastAsia="ar-SA"/>
        </w:rPr>
        <w:t xml:space="preserve">Назначение платежа: </w:t>
      </w:r>
      <w:r w:rsidR="0049041E" w:rsidRPr="0049041E">
        <w:rPr>
          <w:rFonts w:eastAsia="Andale Sans UI"/>
          <w:b/>
          <w:color w:val="0070C0"/>
          <w:kern w:val="2"/>
          <w:sz w:val="24"/>
          <w:szCs w:val="24"/>
          <w:lang w:eastAsia="ar-SA"/>
        </w:rPr>
        <w:t xml:space="preserve">задаток для участия в аукционе по продаже объекта незавершенного строительства с кадастровым </w:t>
      </w:r>
      <w:r w:rsidR="0049041E" w:rsidRPr="00F7618B">
        <w:rPr>
          <w:rFonts w:eastAsia="Andale Sans UI"/>
          <w:b/>
          <w:color w:val="0070C0"/>
          <w:kern w:val="2"/>
          <w:sz w:val="24"/>
          <w:szCs w:val="24"/>
          <w:lang w:eastAsia="ar-SA"/>
        </w:rPr>
        <w:t xml:space="preserve">номером </w:t>
      </w:r>
      <w:r w:rsidR="00F7618B" w:rsidRPr="00F7618B">
        <w:rPr>
          <w:b/>
          <w:color w:val="0070C0"/>
          <w:sz w:val="24"/>
          <w:szCs w:val="24"/>
        </w:rPr>
        <w:t>62:29:</w:t>
      </w:r>
      <w:r w:rsidR="00C85B41">
        <w:rPr>
          <w:b/>
          <w:color w:val="0070C0"/>
          <w:sz w:val="24"/>
          <w:szCs w:val="24"/>
        </w:rPr>
        <w:t>0150001:1154</w:t>
      </w:r>
      <w:r w:rsidRPr="00207F68">
        <w:rPr>
          <w:rFonts w:eastAsia="Andale Sans UI"/>
          <w:b/>
          <w:color w:val="0070C0"/>
          <w:kern w:val="2"/>
          <w:sz w:val="24"/>
          <w:szCs w:val="24"/>
          <w:lang w:eastAsia="ar-SA"/>
        </w:rPr>
        <w:t>.</w:t>
      </w:r>
    </w:p>
    <w:p w:rsidR="00207F68" w:rsidRPr="00207F68" w:rsidRDefault="00207F68" w:rsidP="00207F68">
      <w:pPr>
        <w:suppressAutoHyphens/>
        <w:ind w:firstLine="567"/>
        <w:jc w:val="both"/>
        <w:rPr>
          <w:sz w:val="24"/>
          <w:szCs w:val="24"/>
          <w:lang w:eastAsia="ar-SA"/>
        </w:rPr>
      </w:pPr>
      <w:r w:rsidRPr="00207F68">
        <w:rPr>
          <w:sz w:val="24"/>
          <w:szCs w:val="24"/>
          <w:lang w:eastAsia="ar-SA"/>
        </w:rPr>
        <w:t xml:space="preserve">Задаток должен поступить на указанный счет </w:t>
      </w:r>
      <w:r w:rsidRPr="00B0332A">
        <w:rPr>
          <w:b/>
          <w:sz w:val="24"/>
          <w:szCs w:val="24"/>
          <w:lang w:eastAsia="ar-SA"/>
        </w:rPr>
        <w:t xml:space="preserve">до </w:t>
      </w:r>
      <w:r w:rsidR="00EA3FDD">
        <w:rPr>
          <w:b/>
          <w:sz w:val="24"/>
          <w:szCs w:val="24"/>
          <w:lang w:eastAsia="ar-SA"/>
        </w:rPr>
        <w:t>18</w:t>
      </w:r>
      <w:r w:rsidR="0073328D">
        <w:rPr>
          <w:b/>
          <w:sz w:val="24"/>
          <w:szCs w:val="24"/>
          <w:lang w:eastAsia="ar-SA"/>
        </w:rPr>
        <w:t xml:space="preserve"> </w:t>
      </w:r>
      <w:r w:rsidR="00C85B41">
        <w:rPr>
          <w:b/>
          <w:sz w:val="24"/>
          <w:szCs w:val="24"/>
          <w:lang w:eastAsia="ar-SA"/>
        </w:rPr>
        <w:t>июня</w:t>
      </w:r>
      <w:r w:rsidR="0073328D">
        <w:rPr>
          <w:b/>
          <w:sz w:val="24"/>
          <w:szCs w:val="24"/>
          <w:lang w:eastAsia="ar-SA"/>
        </w:rPr>
        <w:t xml:space="preserve"> 2024</w:t>
      </w:r>
      <w:r w:rsidR="00B0332A" w:rsidRPr="00B0332A">
        <w:rPr>
          <w:b/>
          <w:sz w:val="24"/>
          <w:szCs w:val="24"/>
          <w:lang w:eastAsia="ar-SA"/>
        </w:rPr>
        <w:t xml:space="preserve"> года</w:t>
      </w:r>
      <w:r w:rsidRPr="00B0332A">
        <w:rPr>
          <w:b/>
          <w:sz w:val="24"/>
          <w:szCs w:val="24"/>
          <w:lang w:eastAsia="ar-SA"/>
        </w:rPr>
        <w:t>.</w:t>
      </w:r>
      <w:r w:rsidRPr="00B0332A">
        <w:rPr>
          <w:sz w:val="24"/>
          <w:szCs w:val="24"/>
          <w:lang w:eastAsia="ar-SA"/>
        </w:rPr>
        <w:t xml:space="preserve"> </w:t>
      </w:r>
    </w:p>
    <w:p w:rsidR="00207F68" w:rsidRPr="00207F68" w:rsidRDefault="00207F68" w:rsidP="00207F68">
      <w:pPr>
        <w:spacing w:line="276" w:lineRule="auto"/>
        <w:ind w:firstLine="567"/>
        <w:jc w:val="both"/>
        <w:rPr>
          <w:rFonts w:eastAsia="Calibri"/>
          <w:b/>
          <w:color w:val="C00000"/>
          <w:sz w:val="24"/>
          <w:szCs w:val="24"/>
          <w:lang w:eastAsia="en-US"/>
        </w:rPr>
      </w:pPr>
      <w:r w:rsidRPr="00207F68">
        <w:rPr>
          <w:rFonts w:eastAsia="Calibri"/>
          <w:b/>
          <w:color w:val="C00000"/>
          <w:sz w:val="24"/>
          <w:szCs w:val="24"/>
          <w:lang w:eastAsia="en-US"/>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Перечисление денежных средств иными лицами, кроме Заявителя, будет считаться ошибочно перечисленными денежными средствами и возвращены на счет плательщика.</w:t>
      </w:r>
    </w:p>
    <w:p w:rsidR="00F079C7" w:rsidRDefault="00F079C7" w:rsidP="00641EC9">
      <w:pPr>
        <w:ind w:firstLine="567"/>
        <w:jc w:val="both"/>
        <w:rPr>
          <w:sz w:val="24"/>
          <w:szCs w:val="24"/>
        </w:rPr>
      </w:pPr>
      <w:r w:rsidRPr="00F079C7">
        <w:rPr>
          <w:sz w:val="24"/>
          <w:szCs w:val="24"/>
        </w:rPr>
        <w:t xml:space="preserve">За правильность указания своих банковских реквизитов для возврата задатка ответственность несет </w:t>
      </w:r>
      <w:r>
        <w:rPr>
          <w:sz w:val="24"/>
          <w:szCs w:val="24"/>
        </w:rPr>
        <w:t>заявитель</w:t>
      </w:r>
      <w:r w:rsidRPr="00F079C7">
        <w:rPr>
          <w:sz w:val="24"/>
          <w:szCs w:val="24"/>
        </w:rPr>
        <w:t xml:space="preserve">. Возврат денежных средств осуществляется на счет </w:t>
      </w:r>
      <w:r>
        <w:rPr>
          <w:sz w:val="24"/>
          <w:szCs w:val="24"/>
        </w:rPr>
        <w:t>заявителя</w:t>
      </w:r>
      <w:r w:rsidRPr="00F079C7">
        <w:rPr>
          <w:sz w:val="24"/>
          <w:szCs w:val="24"/>
        </w:rPr>
        <w:t>, указанный в заявке. Организатор торгов освобождается от ответственности за несвоевременное перечисление суммы задатка на счет заявителя, если заявителя предоставил недостоверные и (или) неполные сведения о своих реквизитах в заявке.</w:t>
      </w:r>
    </w:p>
    <w:p w:rsidR="00C551D8" w:rsidRPr="00DC2ABB" w:rsidRDefault="00C551D8" w:rsidP="00C551D8">
      <w:pPr>
        <w:pStyle w:val="ConsPlusNormal"/>
        <w:ind w:firstLine="567"/>
        <w:jc w:val="both"/>
        <w:rPr>
          <w:rFonts w:ascii="Times New Roman" w:hAnsi="Times New Roman" w:cs="Times New Roman"/>
          <w:b/>
          <w:sz w:val="24"/>
          <w:szCs w:val="24"/>
        </w:rPr>
      </w:pPr>
      <w:r w:rsidRPr="00DC2ABB">
        <w:rPr>
          <w:rFonts w:ascii="Times New Roman" w:hAnsi="Times New Roman" w:cs="Times New Roman"/>
          <w:b/>
          <w:sz w:val="24"/>
          <w:szCs w:val="24"/>
        </w:rPr>
        <w:t xml:space="preserve">Данное </w:t>
      </w:r>
      <w:r>
        <w:rPr>
          <w:rFonts w:ascii="Times New Roman" w:hAnsi="Times New Roman" w:cs="Times New Roman"/>
          <w:b/>
          <w:sz w:val="24"/>
          <w:szCs w:val="24"/>
        </w:rPr>
        <w:t>извещение</w:t>
      </w:r>
      <w:r w:rsidRPr="00DC2ABB">
        <w:rPr>
          <w:rFonts w:ascii="Times New Roman" w:hAnsi="Times New Roman" w:cs="Times New Roman"/>
          <w:b/>
          <w:sz w:val="24"/>
          <w:szCs w:val="24"/>
        </w:rPr>
        <w:t xml:space="preserve"> является публичной офертой для заключения договора о задатке в соответствии со </w:t>
      </w:r>
      <w:hyperlink r:id="rId12" w:history="1">
        <w:r w:rsidRPr="00DC2ABB">
          <w:rPr>
            <w:rFonts w:ascii="Times New Roman" w:hAnsi="Times New Roman" w:cs="Times New Roman"/>
            <w:b/>
            <w:sz w:val="24"/>
            <w:szCs w:val="24"/>
          </w:rPr>
          <w:t>статьей 437</w:t>
        </w:r>
      </w:hyperlink>
      <w:r w:rsidRPr="00DC2ABB">
        <w:rPr>
          <w:rFonts w:ascii="Times New Roman" w:hAnsi="Times New Roman" w:cs="Times New Roman"/>
          <w:b/>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w:t>
      </w:r>
      <w:r>
        <w:rPr>
          <w:rFonts w:ascii="Times New Roman" w:hAnsi="Times New Roman" w:cs="Times New Roman"/>
          <w:b/>
          <w:sz w:val="24"/>
          <w:szCs w:val="24"/>
        </w:rPr>
        <w:t>извещения</w:t>
      </w:r>
      <w:r w:rsidRPr="00DC2ABB">
        <w:rPr>
          <w:rFonts w:ascii="Times New Roman" w:hAnsi="Times New Roman" w:cs="Times New Roman"/>
          <w:b/>
          <w:sz w:val="24"/>
          <w:szCs w:val="24"/>
        </w:rPr>
        <w:t>.</w:t>
      </w:r>
    </w:p>
    <w:p w:rsidR="00C551D8" w:rsidRDefault="00C551D8" w:rsidP="00641EC9">
      <w:pPr>
        <w:ind w:firstLine="567"/>
        <w:jc w:val="both"/>
        <w:rPr>
          <w:sz w:val="24"/>
          <w:szCs w:val="24"/>
        </w:rPr>
      </w:pPr>
    </w:p>
    <w:p w:rsidR="00CF43DC" w:rsidRDefault="00CF43DC" w:rsidP="00641EC9">
      <w:pPr>
        <w:ind w:firstLine="567"/>
        <w:jc w:val="both"/>
        <w:rPr>
          <w:b/>
          <w:sz w:val="24"/>
          <w:szCs w:val="24"/>
        </w:rPr>
      </w:pPr>
    </w:p>
    <w:p w:rsidR="00F45087" w:rsidRPr="00C85B41" w:rsidRDefault="00F45087" w:rsidP="00641EC9">
      <w:pPr>
        <w:ind w:firstLine="567"/>
        <w:jc w:val="both"/>
        <w:rPr>
          <w:color w:val="C00000"/>
          <w:sz w:val="24"/>
          <w:szCs w:val="24"/>
        </w:rPr>
      </w:pPr>
      <w:r w:rsidRPr="00C85B41">
        <w:rPr>
          <w:b/>
          <w:color w:val="C00000"/>
          <w:sz w:val="24"/>
          <w:szCs w:val="24"/>
        </w:rPr>
        <w:t>Определение участников аукциона состоится:</w:t>
      </w:r>
      <w:r w:rsidRPr="00C85B41">
        <w:rPr>
          <w:color w:val="C00000"/>
          <w:sz w:val="24"/>
          <w:szCs w:val="24"/>
        </w:rPr>
        <w:t xml:space="preserve"> </w:t>
      </w:r>
      <w:r w:rsidR="00EA3FDD">
        <w:rPr>
          <w:b/>
          <w:color w:val="C00000"/>
          <w:sz w:val="24"/>
          <w:szCs w:val="24"/>
        </w:rPr>
        <w:t>19</w:t>
      </w:r>
      <w:r w:rsidR="00C85B41">
        <w:rPr>
          <w:b/>
          <w:color w:val="C00000"/>
          <w:sz w:val="24"/>
          <w:szCs w:val="24"/>
        </w:rPr>
        <w:t xml:space="preserve"> июня</w:t>
      </w:r>
      <w:r w:rsidR="0073328D" w:rsidRPr="00C85B41">
        <w:rPr>
          <w:b/>
          <w:color w:val="C00000"/>
          <w:sz w:val="24"/>
          <w:szCs w:val="24"/>
        </w:rPr>
        <w:t xml:space="preserve"> 2024</w:t>
      </w:r>
      <w:r w:rsidRPr="00C85B41">
        <w:rPr>
          <w:b/>
          <w:color w:val="C00000"/>
          <w:sz w:val="24"/>
          <w:szCs w:val="24"/>
        </w:rPr>
        <w:t xml:space="preserve"> года</w:t>
      </w:r>
      <w:r w:rsidR="00BF5C6B" w:rsidRPr="00C85B41">
        <w:rPr>
          <w:b/>
          <w:color w:val="C00000"/>
          <w:sz w:val="24"/>
          <w:szCs w:val="24"/>
        </w:rPr>
        <w:t xml:space="preserve"> в 1</w:t>
      </w:r>
      <w:r w:rsidR="00C85B41">
        <w:rPr>
          <w:b/>
          <w:color w:val="C00000"/>
          <w:sz w:val="24"/>
          <w:szCs w:val="24"/>
        </w:rPr>
        <w:t>0</w:t>
      </w:r>
      <w:r w:rsidR="00BF5C6B" w:rsidRPr="00C85B41">
        <w:rPr>
          <w:b/>
          <w:color w:val="C00000"/>
          <w:sz w:val="24"/>
          <w:szCs w:val="24"/>
        </w:rPr>
        <w:t>:00</w:t>
      </w:r>
      <w:r w:rsidRPr="00C85B41">
        <w:rPr>
          <w:color w:val="C00000"/>
          <w:sz w:val="24"/>
          <w:szCs w:val="24"/>
        </w:rPr>
        <w:t>.</w:t>
      </w:r>
    </w:p>
    <w:p w:rsidR="005B59E4" w:rsidRDefault="005B59E4" w:rsidP="005B59E4">
      <w:pPr>
        <w:autoSpaceDE w:val="0"/>
        <w:autoSpaceDN w:val="0"/>
        <w:adjustRightInd w:val="0"/>
        <w:ind w:firstLine="540"/>
        <w:jc w:val="both"/>
        <w:rPr>
          <w:rFonts w:eastAsia="Calibri"/>
          <w:bCs/>
          <w:sz w:val="24"/>
          <w:szCs w:val="24"/>
        </w:rPr>
      </w:pPr>
    </w:p>
    <w:p w:rsidR="00A81674" w:rsidRDefault="00A81674" w:rsidP="005B59E4">
      <w:pPr>
        <w:autoSpaceDE w:val="0"/>
        <w:autoSpaceDN w:val="0"/>
        <w:adjustRightInd w:val="0"/>
        <w:ind w:firstLine="540"/>
        <w:jc w:val="both"/>
        <w:rPr>
          <w:rFonts w:eastAsia="Calibri"/>
          <w:bCs/>
          <w:sz w:val="24"/>
          <w:szCs w:val="24"/>
        </w:rPr>
      </w:pPr>
    </w:p>
    <w:p w:rsidR="00F45087" w:rsidRPr="00F45087" w:rsidRDefault="00F45087" w:rsidP="00F45087">
      <w:pPr>
        <w:suppressAutoHyphens/>
        <w:ind w:firstLine="557"/>
        <w:jc w:val="both"/>
        <w:rPr>
          <w:sz w:val="24"/>
          <w:szCs w:val="24"/>
          <w:lang w:eastAsia="ar-SA"/>
        </w:rPr>
      </w:pPr>
      <w:r w:rsidRPr="00F45087">
        <w:rPr>
          <w:b/>
          <w:bCs/>
          <w:color w:val="000000"/>
          <w:sz w:val="24"/>
          <w:lang w:eastAsia="ar-SA"/>
        </w:rPr>
        <w:t>Порядок регистрации участников аукциона:</w:t>
      </w:r>
    </w:p>
    <w:p w:rsidR="00F45087" w:rsidRPr="00F45087" w:rsidRDefault="00F45087" w:rsidP="00F45087">
      <w:pPr>
        <w:widowControl w:val="0"/>
        <w:suppressAutoHyphens/>
        <w:autoSpaceDE w:val="0"/>
        <w:ind w:firstLine="540"/>
        <w:jc w:val="both"/>
        <w:rPr>
          <w:rFonts w:eastAsia="Arial"/>
          <w:sz w:val="24"/>
          <w:szCs w:val="24"/>
        </w:rPr>
      </w:pPr>
      <w:r w:rsidRPr="00F45087">
        <w:rPr>
          <w:rFonts w:eastAsia="Arial"/>
          <w:color w:val="000000"/>
          <w:sz w:val="24"/>
          <w:szCs w:val="24"/>
        </w:rPr>
        <w:t>Открытый аукцион проводится в присутствии членов аукционной комиссии.</w:t>
      </w:r>
      <w:r w:rsidRPr="00F45087">
        <w:rPr>
          <w:rFonts w:eastAsia="Arial"/>
          <w:sz w:val="24"/>
          <w:szCs w:val="24"/>
        </w:rPr>
        <w:t xml:space="preserve"> Комиссия непосредственно перед началом проведения аукциона регистрирует участников аукциона, явившихся на торги, или их представителей. При регистрации участникам аукциона или их представителям выдаются пронумерованные карточки.</w:t>
      </w:r>
    </w:p>
    <w:p w:rsidR="00F45087" w:rsidRPr="00F45087" w:rsidRDefault="00F45087" w:rsidP="00F45087">
      <w:pPr>
        <w:widowControl w:val="0"/>
        <w:suppressAutoHyphens/>
        <w:autoSpaceDE w:val="0"/>
        <w:ind w:firstLine="540"/>
        <w:jc w:val="both"/>
        <w:rPr>
          <w:rFonts w:eastAsia="Arial"/>
          <w:sz w:val="24"/>
          <w:szCs w:val="24"/>
        </w:rPr>
      </w:pPr>
      <w:r w:rsidRPr="00F45087">
        <w:rPr>
          <w:rFonts w:eastAsia="Arial"/>
          <w:b/>
          <w:sz w:val="24"/>
          <w:szCs w:val="24"/>
        </w:rPr>
        <w:t>Регистрация участников аукциона проводится:</w:t>
      </w:r>
      <w:r w:rsidRPr="00F45087">
        <w:rPr>
          <w:rFonts w:eastAsia="Arial"/>
          <w:sz w:val="24"/>
          <w:szCs w:val="24"/>
        </w:rPr>
        <w:t xml:space="preserve"> за </w:t>
      </w:r>
      <w:r w:rsidR="00B85F40">
        <w:rPr>
          <w:rFonts w:eastAsia="Arial"/>
          <w:sz w:val="24"/>
          <w:szCs w:val="24"/>
        </w:rPr>
        <w:t>десять</w:t>
      </w:r>
      <w:r w:rsidRPr="00F45087">
        <w:rPr>
          <w:rFonts w:eastAsia="Arial"/>
          <w:sz w:val="24"/>
          <w:szCs w:val="24"/>
        </w:rPr>
        <w:t xml:space="preserve"> минут перед началом </w:t>
      </w:r>
      <w:r w:rsidR="000B7F39">
        <w:rPr>
          <w:rFonts w:eastAsia="Arial"/>
          <w:sz w:val="24"/>
          <w:szCs w:val="24"/>
        </w:rPr>
        <w:t>а</w:t>
      </w:r>
      <w:r w:rsidRPr="00F45087">
        <w:rPr>
          <w:rFonts w:eastAsia="Arial"/>
          <w:sz w:val="24"/>
          <w:szCs w:val="24"/>
        </w:rPr>
        <w:t>укциона (по лоту),</w:t>
      </w:r>
      <w:r w:rsidRPr="00F45087">
        <w:rPr>
          <w:rFonts w:eastAsia="Arial"/>
          <w:b/>
          <w:bCs/>
          <w:sz w:val="24"/>
          <w:szCs w:val="24"/>
        </w:rPr>
        <w:t xml:space="preserve"> </w:t>
      </w:r>
      <w:r w:rsidRPr="00F45087">
        <w:rPr>
          <w:rFonts w:eastAsia="Arial"/>
          <w:sz w:val="24"/>
          <w:szCs w:val="24"/>
        </w:rPr>
        <w:t>по адресу: 390000, г. Рязань, ул. Почтовая, д. 60, каб.7.</w:t>
      </w:r>
    </w:p>
    <w:p w:rsidR="00F45087" w:rsidRPr="00F45087" w:rsidRDefault="00CF43DC" w:rsidP="00F45087">
      <w:pPr>
        <w:widowControl w:val="0"/>
        <w:suppressAutoHyphens/>
        <w:autoSpaceDE w:val="0"/>
        <w:ind w:firstLine="540"/>
        <w:jc w:val="both"/>
        <w:rPr>
          <w:rFonts w:eastAsia="Arial"/>
          <w:color w:val="000000"/>
          <w:sz w:val="24"/>
          <w:szCs w:val="24"/>
        </w:rPr>
      </w:pPr>
      <w:r w:rsidRPr="00CF43DC">
        <w:rPr>
          <w:rFonts w:eastAsia="Arial"/>
          <w:color w:val="000000"/>
          <w:sz w:val="24"/>
          <w:szCs w:val="24"/>
        </w:rPr>
        <w:t xml:space="preserve">До начала аукциона организатором проверяются полномочия участников аукциона (их уполномоченных представителей) путем предоставления </w:t>
      </w:r>
      <w:proofErr w:type="gramStart"/>
      <w:r w:rsidRPr="00CF43DC">
        <w:rPr>
          <w:rFonts w:eastAsia="Arial"/>
          <w:color w:val="000000"/>
          <w:sz w:val="24"/>
          <w:szCs w:val="24"/>
        </w:rPr>
        <w:t>последними документа</w:t>
      </w:r>
      <w:proofErr w:type="gramEnd"/>
      <w:r w:rsidRPr="00CF43DC">
        <w:rPr>
          <w:rFonts w:eastAsia="Arial"/>
          <w:color w:val="000000"/>
          <w:sz w:val="24"/>
          <w:szCs w:val="24"/>
        </w:rPr>
        <w:t xml:space="preserve"> удостоверяющего личность (паспорт), в том числе доверенности для </w:t>
      </w:r>
      <w:r>
        <w:rPr>
          <w:rFonts w:eastAsia="Arial"/>
          <w:color w:val="000000"/>
          <w:sz w:val="24"/>
          <w:szCs w:val="24"/>
        </w:rPr>
        <w:t>уполномоченных представителей</w:t>
      </w:r>
      <w:r w:rsidR="00F45087" w:rsidRPr="00F45087">
        <w:rPr>
          <w:rFonts w:eastAsia="Arial"/>
          <w:color w:val="000000"/>
          <w:sz w:val="24"/>
          <w:szCs w:val="24"/>
        </w:rPr>
        <w:t>.</w:t>
      </w:r>
    </w:p>
    <w:p w:rsidR="00F45087" w:rsidRPr="00F45087" w:rsidRDefault="00F45087" w:rsidP="00F45087">
      <w:pPr>
        <w:suppressAutoHyphens/>
        <w:ind w:firstLine="555"/>
        <w:jc w:val="both"/>
        <w:rPr>
          <w:color w:val="000000"/>
          <w:sz w:val="24"/>
          <w:lang w:eastAsia="ar-SA"/>
        </w:rPr>
      </w:pPr>
      <w:r w:rsidRPr="00F45087">
        <w:rPr>
          <w:color w:val="000000"/>
          <w:sz w:val="24"/>
          <w:lang w:eastAsia="ar-SA"/>
        </w:rPr>
        <w:t>При проведении открытого аукциона по каждому лоту в зал для проведения аукциона приглашаются участники открытого аукциона или их представители, зарегистрированные в вышеуказанном порядке по соответствующему лоту.</w:t>
      </w:r>
    </w:p>
    <w:p w:rsidR="00F45087" w:rsidRDefault="00F45087" w:rsidP="00F45087">
      <w:pPr>
        <w:suppressAutoHyphens/>
        <w:ind w:firstLine="557"/>
        <w:jc w:val="both"/>
        <w:rPr>
          <w:iCs/>
          <w:color w:val="000000"/>
          <w:sz w:val="24"/>
          <w:szCs w:val="24"/>
          <w:lang w:eastAsia="ar-SA"/>
        </w:rPr>
      </w:pPr>
      <w:r w:rsidRPr="00F45087">
        <w:rPr>
          <w:b/>
          <w:bCs/>
          <w:iCs/>
          <w:sz w:val="24"/>
          <w:szCs w:val="24"/>
          <w:lang w:eastAsia="ar-SA"/>
        </w:rPr>
        <w:t>Дата, время и место проведения аукциона:</w:t>
      </w:r>
      <w:r w:rsidRPr="00F45087">
        <w:rPr>
          <w:bCs/>
          <w:iCs/>
          <w:color w:val="FF0000"/>
          <w:sz w:val="24"/>
          <w:szCs w:val="24"/>
          <w:lang w:eastAsia="ar-SA"/>
        </w:rPr>
        <w:t xml:space="preserve"> </w:t>
      </w:r>
      <w:r w:rsidR="00EA3FDD">
        <w:rPr>
          <w:b/>
          <w:bCs/>
          <w:iCs/>
          <w:color w:val="C00000"/>
          <w:sz w:val="24"/>
          <w:szCs w:val="24"/>
          <w:lang w:eastAsia="ar-SA"/>
        </w:rPr>
        <w:t>21</w:t>
      </w:r>
      <w:r w:rsidR="00C85B41">
        <w:rPr>
          <w:b/>
          <w:bCs/>
          <w:iCs/>
          <w:color w:val="C00000"/>
          <w:sz w:val="24"/>
          <w:szCs w:val="24"/>
          <w:lang w:eastAsia="ar-SA"/>
        </w:rPr>
        <w:t xml:space="preserve"> июня</w:t>
      </w:r>
      <w:r w:rsidR="00BE23D2" w:rsidRPr="00BE23D2">
        <w:rPr>
          <w:b/>
          <w:bCs/>
          <w:iCs/>
          <w:color w:val="C00000"/>
          <w:sz w:val="24"/>
          <w:szCs w:val="24"/>
          <w:lang w:eastAsia="ar-SA"/>
        </w:rPr>
        <w:t xml:space="preserve"> 2024</w:t>
      </w:r>
      <w:r w:rsidR="00FE5458" w:rsidRPr="00BE23D2">
        <w:rPr>
          <w:b/>
          <w:bCs/>
          <w:iCs/>
          <w:color w:val="C00000"/>
          <w:sz w:val="24"/>
          <w:szCs w:val="24"/>
          <w:lang w:eastAsia="ar-SA"/>
        </w:rPr>
        <w:t xml:space="preserve"> </w:t>
      </w:r>
      <w:r w:rsidR="00FE5458" w:rsidRPr="00FE5458">
        <w:rPr>
          <w:b/>
          <w:bCs/>
          <w:iCs/>
          <w:color w:val="C00000"/>
          <w:sz w:val="24"/>
          <w:szCs w:val="24"/>
          <w:lang w:eastAsia="ar-SA"/>
        </w:rPr>
        <w:t>года</w:t>
      </w:r>
      <w:r w:rsidRPr="00FE5458">
        <w:rPr>
          <w:b/>
          <w:iCs/>
          <w:color w:val="C00000"/>
          <w:sz w:val="24"/>
          <w:szCs w:val="24"/>
          <w:lang w:eastAsia="ar-SA"/>
        </w:rPr>
        <w:t xml:space="preserve"> </w:t>
      </w:r>
      <w:r w:rsidRPr="00F45087">
        <w:rPr>
          <w:b/>
          <w:iCs/>
          <w:color w:val="C00000"/>
          <w:sz w:val="24"/>
          <w:szCs w:val="24"/>
          <w:lang w:eastAsia="ar-SA"/>
        </w:rPr>
        <w:t>в 1</w:t>
      </w:r>
      <w:r w:rsidR="005D1C87">
        <w:rPr>
          <w:b/>
          <w:iCs/>
          <w:color w:val="C00000"/>
          <w:sz w:val="24"/>
          <w:szCs w:val="24"/>
          <w:lang w:eastAsia="ar-SA"/>
        </w:rPr>
        <w:t>0</w:t>
      </w:r>
      <w:r w:rsidRPr="00F45087">
        <w:rPr>
          <w:b/>
          <w:iCs/>
          <w:color w:val="C00000"/>
          <w:sz w:val="24"/>
          <w:szCs w:val="24"/>
          <w:lang w:eastAsia="ar-SA"/>
        </w:rPr>
        <w:t xml:space="preserve"> часов </w:t>
      </w:r>
      <w:r w:rsidR="005D1C87">
        <w:rPr>
          <w:b/>
          <w:iCs/>
          <w:color w:val="C00000"/>
          <w:sz w:val="24"/>
          <w:szCs w:val="24"/>
          <w:lang w:eastAsia="ar-SA"/>
        </w:rPr>
        <w:t>0</w:t>
      </w:r>
      <w:r w:rsidRPr="00F45087">
        <w:rPr>
          <w:b/>
          <w:iCs/>
          <w:color w:val="C00000"/>
          <w:sz w:val="24"/>
          <w:szCs w:val="24"/>
          <w:lang w:eastAsia="ar-SA"/>
        </w:rPr>
        <w:t xml:space="preserve">0 минут </w:t>
      </w:r>
      <w:r w:rsidRPr="00F45087">
        <w:rPr>
          <w:b/>
          <w:color w:val="C00000"/>
          <w:sz w:val="24"/>
          <w:szCs w:val="24"/>
          <w:lang w:eastAsia="ar-SA"/>
        </w:rPr>
        <w:t>по местному времени,</w:t>
      </w:r>
      <w:r w:rsidRPr="00F45087">
        <w:rPr>
          <w:color w:val="FF0000"/>
          <w:sz w:val="24"/>
          <w:szCs w:val="24"/>
          <w:lang w:eastAsia="ar-SA"/>
        </w:rPr>
        <w:t xml:space="preserve"> </w:t>
      </w:r>
      <w:r w:rsidRPr="00F45087">
        <w:rPr>
          <w:iCs/>
          <w:color w:val="000000"/>
          <w:sz w:val="24"/>
          <w:szCs w:val="24"/>
          <w:lang w:eastAsia="ar-SA"/>
        </w:rPr>
        <w:t>по адресу: 390000, г. Рязань, ул. Почтовая, дом 60, кабинет № 7.</w:t>
      </w:r>
    </w:p>
    <w:p w:rsidR="000700EB" w:rsidRPr="00F45087" w:rsidRDefault="000700EB" w:rsidP="00F45087">
      <w:pPr>
        <w:suppressAutoHyphens/>
        <w:ind w:firstLine="557"/>
        <w:jc w:val="both"/>
        <w:rPr>
          <w:iCs/>
          <w:color w:val="000000"/>
          <w:sz w:val="24"/>
          <w:szCs w:val="24"/>
          <w:lang w:eastAsia="ar-SA"/>
        </w:rPr>
      </w:pPr>
    </w:p>
    <w:p w:rsidR="00F45087" w:rsidRPr="00933BF0" w:rsidRDefault="000700EB" w:rsidP="000700EB">
      <w:pPr>
        <w:ind w:firstLine="567"/>
        <w:jc w:val="both"/>
        <w:rPr>
          <w:sz w:val="24"/>
          <w:szCs w:val="24"/>
        </w:rPr>
      </w:pPr>
      <w:r w:rsidRPr="00933BF0">
        <w:rPr>
          <w:sz w:val="24"/>
          <w:szCs w:val="24"/>
        </w:rPr>
        <w:t>Согласно постановлению Правительства РФ от 03.12.2014 № 1299 организатор аукциона не вправе отказаться от проведения аукциона.</w:t>
      </w:r>
    </w:p>
    <w:p w:rsidR="00F45087" w:rsidRPr="00F45087" w:rsidRDefault="00F45087" w:rsidP="00F45087">
      <w:pPr>
        <w:ind w:firstLine="709"/>
        <w:jc w:val="both"/>
        <w:rPr>
          <w:b/>
          <w:sz w:val="24"/>
          <w:szCs w:val="24"/>
        </w:rPr>
      </w:pPr>
      <w:r w:rsidRPr="00F45087">
        <w:rPr>
          <w:b/>
          <w:sz w:val="24"/>
          <w:szCs w:val="24"/>
        </w:rPr>
        <w:t>Порядок проведения аукциона.</w:t>
      </w:r>
    </w:p>
    <w:p w:rsidR="00CF43DC" w:rsidRPr="00CF43DC" w:rsidRDefault="00CF43DC" w:rsidP="00CF43DC">
      <w:pPr>
        <w:ind w:firstLine="709"/>
        <w:jc w:val="both"/>
        <w:rPr>
          <w:sz w:val="24"/>
          <w:szCs w:val="24"/>
        </w:rPr>
      </w:pPr>
      <w:r w:rsidRPr="00CF43DC">
        <w:rPr>
          <w:sz w:val="24"/>
          <w:szCs w:val="24"/>
        </w:rPr>
        <w:t>а) аукцион ведет аукционист;</w:t>
      </w:r>
    </w:p>
    <w:p w:rsidR="00CF43DC" w:rsidRPr="00CF43DC" w:rsidRDefault="00CF43DC" w:rsidP="00CF43DC">
      <w:pPr>
        <w:ind w:firstLine="709"/>
        <w:jc w:val="both"/>
        <w:rPr>
          <w:sz w:val="24"/>
          <w:szCs w:val="24"/>
        </w:rPr>
      </w:pPr>
      <w:r w:rsidRPr="00CF43DC">
        <w:rPr>
          <w:sz w:val="24"/>
          <w:szCs w:val="24"/>
        </w:rPr>
        <w:t>б) аукцион начинается с оглашения аукционистом наименования, основных характеристик предмета аукциона, начальной цены аукциона, «шага аукциона» и порядка проведения аукциона;</w:t>
      </w:r>
    </w:p>
    <w:p w:rsidR="00CF43DC" w:rsidRPr="00CF43DC" w:rsidRDefault="00CF43DC" w:rsidP="00CF43DC">
      <w:pPr>
        <w:ind w:firstLine="709"/>
        <w:jc w:val="both"/>
        <w:rPr>
          <w:sz w:val="24"/>
          <w:szCs w:val="24"/>
        </w:rPr>
      </w:pPr>
      <w:r w:rsidRPr="00CF43DC">
        <w:rPr>
          <w:sz w:val="24"/>
          <w:szCs w:val="24"/>
        </w:rPr>
        <w:t>в) участникам аукциона выдаются пронумерованные билеты, которые они поднимают после оглашения аукционистом цены предмета аукциона, если готовы заключить договор купли-продажи предмета аукциона по более высокой цене;</w:t>
      </w:r>
    </w:p>
    <w:p w:rsidR="00CF43DC" w:rsidRPr="00CF43DC" w:rsidRDefault="00CF43DC" w:rsidP="00CF43DC">
      <w:pPr>
        <w:ind w:firstLine="709"/>
        <w:jc w:val="both"/>
        <w:rPr>
          <w:sz w:val="24"/>
          <w:szCs w:val="24"/>
        </w:rPr>
      </w:pPr>
      <w:r w:rsidRPr="00CF43DC">
        <w:rPr>
          <w:sz w:val="24"/>
          <w:szCs w:val="24"/>
        </w:rPr>
        <w:t>г) после объявления очередной цены предмета аукциона аукционист называет номер билета участника аукциона, который первым поднял билет с предложением о более высокой цене предмета аукциона, и повторяет предложенную им цену;</w:t>
      </w:r>
    </w:p>
    <w:p w:rsidR="00CF43DC" w:rsidRPr="00CF43DC" w:rsidRDefault="00CF43DC" w:rsidP="00CF43DC">
      <w:pPr>
        <w:ind w:firstLine="709"/>
        <w:jc w:val="both"/>
        <w:rPr>
          <w:sz w:val="24"/>
          <w:szCs w:val="24"/>
        </w:rPr>
      </w:pPr>
      <w:r w:rsidRPr="00CF43DC">
        <w:rPr>
          <w:sz w:val="24"/>
          <w:szCs w:val="24"/>
        </w:rPr>
        <w:t>д) при отсутствии участников аукциона, готовых заключить договор купли-продажи предмета аукциона по более высокой цене, аукционист повторяет эту цену 3 раза. 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CF43DC" w:rsidRPr="00CF43DC" w:rsidRDefault="00CF43DC" w:rsidP="00CF43DC">
      <w:pPr>
        <w:ind w:firstLine="709"/>
        <w:jc w:val="both"/>
        <w:rPr>
          <w:sz w:val="24"/>
          <w:szCs w:val="24"/>
        </w:rPr>
      </w:pPr>
      <w:r w:rsidRPr="00CF43DC">
        <w:rPr>
          <w:sz w:val="24"/>
          <w:szCs w:val="24"/>
        </w:rPr>
        <w:t>е) по завершении аукциона аукционист объявляет о заключении договора купли-продажи, называет цену победителя аукциона за объект незавершенный строительством и номер билета победителя аукциона.</w:t>
      </w:r>
    </w:p>
    <w:p w:rsidR="00CF43DC" w:rsidRPr="00CF43DC" w:rsidRDefault="00CF43DC" w:rsidP="00CF43DC">
      <w:pPr>
        <w:ind w:firstLine="709"/>
        <w:jc w:val="both"/>
        <w:rPr>
          <w:sz w:val="24"/>
          <w:szCs w:val="24"/>
        </w:rPr>
      </w:pPr>
    </w:p>
    <w:p w:rsidR="00CF43DC" w:rsidRPr="00CF43DC" w:rsidRDefault="00CF43DC" w:rsidP="00CF43DC">
      <w:pPr>
        <w:ind w:firstLine="709"/>
        <w:jc w:val="both"/>
        <w:rPr>
          <w:sz w:val="24"/>
          <w:szCs w:val="24"/>
        </w:rPr>
      </w:pPr>
      <w:r w:rsidRPr="00CF43DC">
        <w:rPr>
          <w:sz w:val="24"/>
          <w:szCs w:val="24"/>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rsidR="00CF43DC" w:rsidRPr="00CF43DC" w:rsidRDefault="00CF43DC" w:rsidP="00CF43DC">
      <w:pPr>
        <w:ind w:firstLine="709"/>
        <w:jc w:val="both"/>
        <w:rPr>
          <w:sz w:val="24"/>
          <w:szCs w:val="24"/>
        </w:rPr>
      </w:pPr>
    </w:p>
    <w:p w:rsidR="00CF43DC" w:rsidRPr="00CF43DC" w:rsidRDefault="00CF43DC" w:rsidP="00CF43DC">
      <w:pPr>
        <w:ind w:firstLine="709"/>
        <w:jc w:val="both"/>
        <w:rPr>
          <w:sz w:val="24"/>
          <w:szCs w:val="24"/>
        </w:rPr>
      </w:pPr>
      <w:r w:rsidRPr="00CF43DC">
        <w:rPr>
          <w:sz w:val="24"/>
          <w:szCs w:val="24"/>
        </w:rPr>
        <w:t>Лицо, выигравшее аукцион, и организатор аукциона подписывают в день проведения аукциона протокол о его результатах, который в течение 3 рабочих дней со дня проведения аукциона подлежит размещению в порядке, установленном Постановлением Правительства Российской Федерации от 03.12.2014 года № 1299.</w:t>
      </w:r>
    </w:p>
    <w:p w:rsidR="00CF43DC" w:rsidRPr="00CF43DC" w:rsidRDefault="00CF43DC" w:rsidP="00CF43DC">
      <w:pPr>
        <w:ind w:firstLine="709"/>
        <w:jc w:val="both"/>
        <w:rPr>
          <w:sz w:val="24"/>
          <w:szCs w:val="24"/>
        </w:rPr>
      </w:pPr>
      <w:r w:rsidRPr="00CF43DC">
        <w:rPr>
          <w:sz w:val="24"/>
          <w:szCs w:val="24"/>
        </w:rPr>
        <w:t>Лицо, выигравшее аукцион, и организатор аукциона подписывают договор купли-продажи объекта незавершенного строительства, являвшегося</w:t>
      </w:r>
      <w:r w:rsidR="00AE797D">
        <w:rPr>
          <w:sz w:val="24"/>
          <w:szCs w:val="24"/>
        </w:rPr>
        <w:t xml:space="preserve"> предметом аукциона, в течение </w:t>
      </w:r>
      <w:r w:rsidR="00AE797D" w:rsidRPr="00AE797D">
        <w:rPr>
          <w:sz w:val="24"/>
          <w:szCs w:val="24"/>
        </w:rPr>
        <w:t xml:space="preserve">3 </w:t>
      </w:r>
      <w:r w:rsidRPr="00CF43DC">
        <w:rPr>
          <w:sz w:val="24"/>
          <w:szCs w:val="24"/>
        </w:rPr>
        <w:t>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CF43DC" w:rsidRPr="00CF43DC" w:rsidRDefault="00CF43DC" w:rsidP="00CF43DC">
      <w:pPr>
        <w:ind w:firstLine="709"/>
        <w:jc w:val="both"/>
        <w:rPr>
          <w:sz w:val="24"/>
          <w:szCs w:val="24"/>
        </w:rPr>
      </w:pPr>
      <w:r w:rsidRPr="00CF43DC">
        <w:rPr>
          <w:sz w:val="24"/>
          <w:szCs w:val="24"/>
        </w:rPr>
        <w:lastRenderedPageBreak/>
        <w:t xml:space="preserve">Средства по договору купли-продажи объекта незавершенного строительства должны быть перечислены лицом, выигравшим аукцион, на счет организатора аукциона </w:t>
      </w:r>
      <w:r w:rsidR="005A385C">
        <w:rPr>
          <w:sz w:val="24"/>
          <w:szCs w:val="24"/>
        </w:rPr>
        <w:t>не позднее 10</w:t>
      </w:r>
      <w:r w:rsidRPr="00CF43DC">
        <w:rPr>
          <w:sz w:val="24"/>
          <w:szCs w:val="24"/>
        </w:rPr>
        <w:t xml:space="preserve"> рабочих дней со дня </w:t>
      </w:r>
      <w:r w:rsidR="005A385C">
        <w:rPr>
          <w:sz w:val="24"/>
          <w:szCs w:val="24"/>
        </w:rPr>
        <w:t>заключения</w:t>
      </w:r>
      <w:r w:rsidRPr="00CF43DC">
        <w:rPr>
          <w:sz w:val="24"/>
          <w:szCs w:val="24"/>
        </w:rPr>
        <w:t xml:space="preserve"> договора купли-продажи. Внесенный лицом, выигравшим аукцион, задаток засчитывается в счет исполнения обязательств по заключенному договору купли-продажи объекта незавершенного строительства.</w:t>
      </w:r>
    </w:p>
    <w:p w:rsidR="00CF43DC" w:rsidRPr="00CF43DC" w:rsidRDefault="00CF43DC" w:rsidP="00CF43DC">
      <w:pPr>
        <w:ind w:firstLine="709"/>
        <w:jc w:val="both"/>
        <w:rPr>
          <w:sz w:val="24"/>
          <w:szCs w:val="24"/>
        </w:rPr>
      </w:pPr>
      <w:r w:rsidRPr="00CF43DC">
        <w:rPr>
          <w:sz w:val="24"/>
          <w:szCs w:val="24"/>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CF43DC" w:rsidRPr="00CF43DC" w:rsidRDefault="00CF43DC" w:rsidP="00CF43DC">
      <w:pPr>
        <w:ind w:firstLine="709"/>
        <w:jc w:val="both"/>
        <w:rPr>
          <w:sz w:val="24"/>
          <w:szCs w:val="24"/>
        </w:rPr>
      </w:pPr>
      <w:r w:rsidRPr="00CF43DC">
        <w:rPr>
          <w:sz w:val="24"/>
          <w:szCs w:val="24"/>
        </w:rPr>
        <w:t xml:space="preserve">Средства, полученные от продажи на аукционе объекта незавершенного </w:t>
      </w:r>
      <w:proofErr w:type="gramStart"/>
      <w:r w:rsidRPr="00CF43DC">
        <w:rPr>
          <w:sz w:val="24"/>
          <w:szCs w:val="24"/>
        </w:rPr>
        <w:t>строительства,  переводятся</w:t>
      </w:r>
      <w:proofErr w:type="gramEnd"/>
      <w:r w:rsidRPr="00CF43DC">
        <w:rPr>
          <w:sz w:val="24"/>
          <w:szCs w:val="24"/>
        </w:rPr>
        <w:t xml:space="preserve"> организатором аукциона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rsidR="00CF43DC" w:rsidRPr="00CF43DC" w:rsidRDefault="00CF43DC" w:rsidP="00CF43DC">
      <w:pPr>
        <w:ind w:firstLine="709"/>
        <w:jc w:val="both"/>
        <w:rPr>
          <w:sz w:val="24"/>
          <w:szCs w:val="24"/>
        </w:rPr>
      </w:pPr>
      <w:r w:rsidRPr="00CF43DC">
        <w:rPr>
          <w:sz w:val="24"/>
          <w:szCs w:val="24"/>
        </w:rPr>
        <w:t>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о результатах аукциона.</w:t>
      </w:r>
    </w:p>
    <w:p w:rsidR="00FE3B3C" w:rsidRPr="00FE3B3C" w:rsidRDefault="00FE3B3C" w:rsidP="00FE3B3C">
      <w:pPr>
        <w:ind w:left="14" w:firstLine="696"/>
        <w:jc w:val="both"/>
        <w:rPr>
          <w:sz w:val="24"/>
          <w:szCs w:val="24"/>
        </w:rPr>
      </w:pPr>
      <w:r w:rsidRPr="00FE3B3C">
        <w:rPr>
          <w:sz w:val="24"/>
          <w:szCs w:val="24"/>
        </w:rPr>
        <w:t xml:space="preserve">С иной </w:t>
      </w:r>
      <w:r w:rsidR="000011C9">
        <w:rPr>
          <w:sz w:val="24"/>
          <w:szCs w:val="24"/>
        </w:rPr>
        <w:t>информацией об объекте продажи</w:t>
      </w:r>
      <w:r w:rsidRPr="00FE3B3C">
        <w:rPr>
          <w:sz w:val="24"/>
          <w:szCs w:val="24"/>
        </w:rPr>
        <w:t xml:space="preserve"> можно ознакомит</w:t>
      </w:r>
      <w:r w:rsidR="000F1369" w:rsidRPr="000F1369">
        <w:rPr>
          <w:sz w:val="24"/>
          <w:szCs w:val="24"/>
        </w:rPr>
        <w:t>ь</w:t>
      </w:r>
      <w:r w:rsidRPr="00FE3B3C">
        <w:rPr>
          <w:sz w:val="24"/>
          <w:szCs w:val="24"/>
        </w:rPr>
        <w:t>ся</w:t>
      </w:r>
      <w:r w:rsidR="000F1369" w:rsidRPr="000F1369">
        <w:rPr>
          <w:sz w:val="24"/>
          <w:szCs w:val="24"/>
        </w:rPr>
        <w:t xml:space="preserve"> по адресу: </w:t>
      </w:r>
      <w:r w:rsidR="005A385C">
        <w:rPr>
          <w:sz w:val="24"/>
          <w:szCs w:val="24"/>
        </w:rPr>
        <w:t>г.</w:t>
      </w:r>
      <w:r w:rsidR="000011C9">
        <w:rPr>
          <w:sz w:val="24"/>
          <w:szCs w:val="24"/>
        </w:rPr>
        <w:t xml:space="preserve"> </w:t>
      </w:r>
      <w:r w:rsidR="005A385C">
        <w:rPr>
          <w:sz w:val="24"/>
          <w:szCs w:val="24"/>
        </w:rPr>
        <w:t xml:space="preserve">Рязань, </w:t>
      </w:r>
      <w:r w:rsidR="000F1369" w:rsidRPr="000F1369">
        <w:rPr>
          <w:rFonts w:eastAsia="Arial" w:cs="Arial"/>
          <w:color w:val="000000"/>
          <w:sz w:val="24"/>
          <w:szCs w:val="24"/>
          <w:lang w:eastAsia="ar-SA"/>
        </w:rPr>
        <w:t>ул. Почтовая, д. 60, кабинет  № 4, по тел. 50-52-5</w:t>
      </w:r>
      <w:r w:rsidR="00D95E6D">
        <w:rPr>
          <w:rFonts w:eastAsia="Arial" w:cs="Arial"/>
          <w:color w:val="000000"/>
          <w:sz w:val="24"/>
          <w:szCs w:val="24"/>
          <w:lang w:eastAsia="ar-SA"/>
        </w:rPr>
        <w:t>6, 50-52-54</w:t>
      </w:r>
      <w:r w:rsidR="000F1369" w:rsidRPr="000F1369">
        <w:rPr>
          <w:rFonts w:eastAsia="Arial" w:cs="Arial"/>
          <w:color w:val="000000"/>
          <w:sz w:val="24"/>
          <w:szCs w:val="24"/>
          <w:lang w:eastAsia="ar-SA"/>
        </w:rPr>
        <w:t xml:space="preserve"> или </w:t>
      </w:r>
      <w:r w:rsidR="000F1369" w:rsidRPr="000F1369">
        <w:rPr>
          <w:rFonts w:eastAsia="Arial"/>
          <w:sz w:val="24"/>
          <w:szCs w:val="24"/>
          <w:lang w:eastAsia="ar-SA"/>
        </w:rPr>
        <w:t xml:space="preserve">на официальном сайте </w:t>
      </w:r>
      <w:r w:rsidR="000F1369" w:rsidRPr="000F1369">
        <w:rPr>
          <w:rFonts w:eastAsia="Arial CYR"/>
          <w:sz w:val="24"/>
          <w:szCs w:val="24"/>
          <w:lang w:eastAsia="ar-SA"/>
        </w:rPr>
        <w:t>Российской Федерации</w:t>
      </w:r>
      <w:r w:rsidR="000F1369" w:rsidRPr="000F1369">
        <w:rPr>
          <w:rFonts w:eastAsia="Arial"/>
          <w:sz w:val="24"/>
          <w:szCs w:val="24"/>
          <w:lang w:eastAsia="ar-SA"/>
        </w:rPr>
        <w:t xml:space="preserve"> </w:t>
      </w:r>
      <w:hyperlink r:id="rId13" w:history="1">
        <w:r w:rsidR="000F1369" w:rsidRPr="000F1369">
          <w:rPr>
            <w:rFonts w:eastAsia="Arial CYR"/>
            <w:color w:val="0000FF"/>
            <w:sz w:val="24"/>
            <w:szCs w:val="24"/>
            <w:u w:val="single"/>
            <w:lang w:eastAsia="ar-SA"/>
          </w:rPr>
          <w:t>www.torgi.gov.ru</w:t>
        </w:r>
      </w:hyperlink>
      <w:r w:rsidR="000F1369" w:rsidRPr="000F1369">
        <w:rPr>
          <w:rFonts w:eastAsia="Arial"/>
          <w:sz w:val="24"/>
          <w:szCs w:val="24"/>
          <w:lang w:eastAsia="ar-SA"/>
        </w:rPr>
        <w:t xml:space="preserve"> и </w:t>
      </w:r>
      <w:r w:rsidR="000F1369" w:rsidRPr="000F1369">
        <w:rPr>
          <w:rFonts w:eastAsia="Arial"/>
          <w:color w:val="000000"/>
          <w:sz w:val="24"/>
          <w:szCs w:val="24"/>
          <w:lang w:eastAsia="ar-SA"/>
        </w:rPr>
        <w:t xml:space="preserve">на официальном сайте администрации города Рязани  – </w:t>
      </w:r>
      <w:hyperlink w:history="1">
        <w:r w:rsidR="000F1369" w:rsidRPr="000F1369">
          <w:rPr>
            <w:rFonts w:eastAsia="Arial"/>
            <w:color w:val="0000FF"/>
            <w:sz w:val="24"/>
            <w:szCs w:val="24"/>
            <w:u w:val="single"/>
            <w:lang w:eastAsia="ar-SA"/>
          </w:rPr>
          <w:t>www.admrzn.ru .</w:t>
        </w:r>
      </w:hyperlink>
    </w:p>
    <w:p w:rsidR="00FE3B3C" w:rsidRPr="00FE3B3C" w:rsidRDefault="003A7BFE" w:rsidP="00FE3B3C">
      <w:pPr>
        <w:ind w:firstLine="709"/>
        <w:jc w:val="both"/>
        <w:rPr>
          <w:sz w:val="24"/>
          <w:szCs w:val="24"/>
        </w:rPr>
      </w:pPr>
      <w:r w:rsidRPr="003A7BFE">
        <w:rPr>
          <w:sz w:val="24"/>
          <w:szCs w:val="24"/>
        </w:rPr>
        <w:t xml:space="preserve">Проведение показа имущества осуществляется управлением земельных ресурсов и имущественных отношений администрации города Рязани по рабочим дням с 9 часов 00 минут до 13 часов 00 минут </w:t>
      </w:r>
      <w:proofErr w:type="gramStart"/>
      <w:r w:rsidRPr="003A7BFE">
        <w:rPr>
          <w:sz w:val="24"/>
          <w:szCs w:val="24"/>
        </w:rPr>
        <w:t>и  с</w:t>
      </w:r>
      <w:proofErr w:type="gramEnd"/>
      <w:r w:rsidRPr="003A7BFE">
        <w:rPr>
          <w:sz w:val="24"/>
          <w:szCs w:val="24"/>
        </w:rPr>
        <w:t xml:space="preserve"> 14 часов 00 минут до 18 часов 00 минут по местному времени, по пятницам с 9 часов 00 минут до 13 часов 00 минут и с 14 часов 00 минут до 17 часов 00 минут, по адресу: 390000, г. Рязань, ул. Введенская, д. 107. Телефоны для справок (4912) 29-78-2</w:t>
      </w:r>
      <w:r w:rsidR="00BE23D2">
        <w:rPr>
          <w:sz w:val="24"/>
          <w:szCs w:val="24"/>
        </w:rPr>
        <w:t>4</w:t>
      </w:r>
      <w:r w:rsidRPr="003A7BFE">
        <w:rPr>
          <w:sz w:val="24"/>
          <w:szCs w:val="24"/>
        </w:rPr>
        <w:t>, (4912) 29-78-2</w:t>
      </w:r>
      <w:r w:rsidR="00BE23D2">
        <w:rPr>
          <w:sz w:val="24"/>
          <w:szCs w:val="24"/>
        </w:rPr>
        <w:t>5</w:t>
      </w:r>
      <w:r w:rsidRPr="003A7BFE">
        <w:rPr>
          <w:sz w:val="24"/>
          <w:szCs w:val="24"/>
        </w:rPr>
        <w:t>.</w:t>
      </w:r>
    </w:p>
    <w:p w:rsidR="00F45087" w:rsidRDefault="009E5F18" w:rsidP="00641EC9">
      <w:pPr>
        <w:ind w:firstLine="567"/>
        <w:jc w:val="both"/>
        <w:rPr>
          <w:sz w:val="24"/>
          <w:szCs w:val="24"/>
        </w:rPr>
      </w:pPr>
      <w:r>
        <w:rPr>
          <w:sz w:val="24"/>
          <w:szCs w:val="24"/>
        </w:rPr>
        <w:t xml:space="preserve">  </w:t>
      </w:r>
      <w:r w:rsidR="00CC4A70" w:rsidRPr="00CC4A70">
        <w:rPr>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r w:rsidR="008355A6">
        <w:rPr>
          <w:sz w:val="24"/>
          <w:szCs w:val="24"/>
        </w:rPr>
        <w:t>.</w:t>
      </w:r>
    </w:p>
    <w:p w:rsidR="008355A6" w:rsidRPr="009E5F18" w:rsidRDefault="009E5F18" w:rsidP="008355A6">
      <w:pPr>
        <w:autoSpaceDE w:val="0"/>
        <w:autoSpaceDN w:val="0"/>
        <w:adjustRightInd w:val="0"/>
        <w:ind w:firstLine="540"/>
        <w:jc w:val="both"/>
        <w:rPr>
          <w:bCs/>
          <w:sz w:val="24"/>
          <w:szCs w:val="24"/>
        </w:rPr>
      </w:pPr>
      <w:r>
        <w:rPr>
          <w:bCs/>
          <w:sz w:val="24"/>
          <w:szCs w:val="24"/>
        </w:rPr>
        <w:t xml:space="preserve">  </w:t>
      </w:r>
      <w:r w:rsidR="008355A6" w:rsidRPr="00C35933">
        <w:rPr>
          <w:bCs/>
          <w:sz w:val="24"/>
          <w:szCs w:val="24"/>
        </w:rPr>
        <w:t xml:space="preserve">Организатор аукциона или продавец вправе принять решение о внесении изменений в </w:t>
      </w:r>
      <w:r w:rsidR="008355A6" w:rsidRPr="00C35933">
        <w:rPr>
          <w:iCs/>
          <w:sz w:val="24"/>
          <w:szCs w:val="24"/>
        </w:rPr>
        <w:t>и</w:t>
      </w:r>
      <w:r w:rsidR="005D1C87">
        <w:rPr>
          <w:iCs/>
          <w:sz w:val="24"/>
          <w:szCs w:val="24"/>
        </w:rPr>
        <w:t>звещение</w:t>
      </w:r>
      <w:r w:rsidR="008355A6" w:rsidRPr="00C35933">
        <w:rPr>
          <w:bCs/>
          <w:sz w:val="24"/>
          <w:szCs w:val="24"/>
        </w:rPr>
        <w:t xml:space="preserve"> о проведении аукциона не позднее чем за пять дней до даты окончания подачи заявок на участие в аукционе. </w:t>
      </w:r>
      <w:r w:rsidR="008355A6" w:rsidRPr="009E5F18">
        <w:rPr>
          <w:bCs/>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w:t>
      </w:r>
      <w:r w:rsidR="008355A6" w:rsidRPr="009E5F18">
        <w:rPr>
          <w:iCs/>
          <w:sz w:val="24"/>
          <w:szCs w:val="24"/>
        </w:rPr>
        <w:t>и</w:t>
      </w:r>
      <w:r w:rsidR="005D1C87">
        <w:rPr>
          <w:iCs/>
          <w:sz w:val="24"/>
          <w:szCs w:val="24"/>
        </w:rPr>
        <w:t>звещение</w:t>
      </w:r>
      <w:r w:rsidR="008355A6" w:rsidRPr="009E5F18">
        <w:rPr>
          <w:bCs/>
          <w:sz w:val="24"/>
          <w:szCs w:val="24"/>
        </w:rPr>
        <w:t xml:space="preserve"> о проведении аукциона до даты окончания подачи заявок на участие в аукционе он составлял не менее пятнадцати дней.</w:t>
      </w:r>
    </w:p>
    <w:p w:rsidR="008355A6" w:rsidRDefault="008355A6" w:rsidP="00641EC9">
      <w:pPr>
        <w:ind w:firstLine="567"/>
        <w:jc w:val="both"/>
        <w:rPr>
          <w:sz w:val="24"/>
          <w:szCs w:val="24"/>
        </w:rPr>
      </w:pPr>
    </w:p>
    <w:p w:rsidR="00CC4A70" w:rsidRDefault="00CC4A70" w:rsidP="00641EC9">
      <w:pPr>
        <w:ind w:firstLine="567"/>
        <w:jc w:val="both"/>
        <w:rPr>
          <w:sz w:val="24"/>
          <w:szCs w:val="24"/>
        </w:rPr>
      </w:pPr>
    </w:p>
    <w:p w:rsidR="00BE23D2" w:rsidRDefault="00BE23D2" w:rsidP="00641EC9">
      <w:pPr>
        <w:ind w:firstLine="567"/>
        <w:jc w:val="both"/>
        <w:rPr>
          <w:sz w:val="24"/>
          <w:szCs w:val="24"/>
        </w:rPr>
      </w:pPr>
    </w:p>
    <w:p w:rsidR="00BE23D2" w:rsidRDefault="00BE23D2" w:rsidP="00641EC9">
      <w:pPr>
        <w:ind w:firstLine="567"/>
        <w:jc w:val="both"/>
        <w:rPr>
          <w:sz w:val="24"/>
          <w:szCs w:val="24"/>
        </w:rPr>
      </w:pPr>
    </w:p>
    <w:p w:rsidR="00EA3FDD" w:rsidRDefault="00EA3FDD" w:rsidP="00EA3FDD">
      <w:pPr>
        <w:jc w:val="right"/>
        <w:outlineLvl w:val="0"/>
        <w:rPr>
          <w:sz w:val="24"/>
          <w:szCs w:val="24"/>
        </w:rPr>
      </w:pPr>
      <w:r w:rsidRPr="00561EA4">
        <w:rPr>
          <w:sz w:val="24"/>
          <w:szCs w:val="24"/>
        </w:rPr>
        <w:t>Приложение №</w:t>
      </w:r>
      <w:r>
        <w:rPr>
          <w:sz w:val="24"/>
          <w:szCs w:val="24"/>
        </w:rPr>
        <w:t>1</w:t>
      </w:r>
    </w:p>
    <w:p w:rsidR="00EA3FDD" w:rsidRDefault="00EA3FDD" w:rsidP="00EA3FDD">
      <w:pPr>
        <w:jc w:val="both"/>
        <w:outlineLvl w:val="0"/>
      </w:pPr>
      <w:r w:rsidRPr="00EA3FDD">
        <w:rPr>
          <w:b/>
          <w:sz w:val="24"/>
        </w:rPr>
        <w:t xml:space="preserve"> </w:t>
      </w:r>
      <w:r>
        <w:rPr>
          <w:b/>
          <w:sz w:val="24"/>
        </w:rPr>
        <w:t>II. Требования к осуществлению деятельности и градостроительным регламентам Режима Р-2 (территории, относящиеся к застроенным территориям мемориального периода)</w:t>
      </w:r>
    </w:p>
    <w:p w:rsidR="00EA3FDD" w:rsidRDefault="00EA3FDD" w:rsidP="00EA3FDD">
      <w:pPr>
        <w:ind w:firstLine="540"/>
        <w:jc w:val="both"/>
      </w:pPr>
      <w:r>
        <w:rPr>
          <w:sz w:val="24"/>
        </w:rPr>
        <w:t>12. В состав Режима Р-2 входят следующие Участки:</w:t>
      </w:r>
    </w:p>
    <w:p w:rsidR="00EA3FDD" w:rsidRDefault="00EA3FDD" w:rsidP="00EA3FDD">
      <w:pPr>
        <w:ind w:firstLine="540"/>
        <w:jc w:val="both"/>
      </w:pPr>
      <w:r>
        <w:rPr>
          <w:sz w:val="24"/>
        </w:rPr>
        <w:t>Р-2.1 - территории сохранения и воссоздания застройки мемориального периода (сохранение и восстановление исторической и природной среды объекта культурного наследия).</w:t>
      </w:r>
    </w:p>
    <w:p w:rsidR="00EA3FDD" w:rsidRDefault="00EA3FDD" w:rsidP="00EA3FDD">
      <w:pPr>
        <w:ind w:firstLine="540"/>
        <w:jc w:val="both"/>
      </w:pPr>
      <w:r>
        <w:rPr>
          <w:sz w:val="24"/>
        </w:rPr>
        <w:t>Р-2.2 - территории, отнесенные к землям населенных пунктов и формируемые преимущественно индивидуальной жилой застройкой (ограниченное преобразование).</w:t>
      </w:r>
    </w:p>
    <w:p w:rsidR="00EA3FDD" w:rsidRDefault="00EA3FDD" w:rsidP="00EA3FDD">
      <w:pPr>
        <w:ind w:firstLine="540"/>
        <w:jc w:val="both"/>
      </w:pPr>
      <w:r>
        <w:rPr>
          <w:sz w:val="24"/>
        </w:rPr>
        <w:t>Р-2.3 - территории, отнесенные к землям населенных пунктов и формируемые преимущественно малоэтажной жилой застройкой (ограниченное преобразование).</w:t>
      </w:r>
    </w:p>
    <w:p w:rsidR="00EA3FDD" w:rsidRDefault="00EA3FDD" w:rsidP="00EA3FDD">
      <w:pPr>
        <w:ind w:firstLine="540"/>
        <w:jc w:val="both"/>
      </w:pPr>
      <w:r>
        <w:rPr>
          <w:sz w:val="24"/>
        </w:rPr>
        <w:t>Р-2.4 - территории, отнесенные к землям населенных пунктов, к землям сельскохозяйственного назначения и занятые преимущественно предприятиями по переработке сельскохозяйственной продукции и животноводства (ограниченное преобразование).</w:t>
      </w:r>
    </w:p>
    <w:p w:rsidR="00EA3FDD" w:rsidRDefault="00EA3FDD" w:rsidP="00EA3FDD">
      <w:pPr>
        <w:ind w:firstLine="540"/>
        <w:jc w:val="both"/>
      </w:pPr>
      <w:r>
        <w:rPr>
          <w:sz w:val="24"/>
        </w:rPr>
        <w:t>13. Общие требования к осуществлению деятельности в границах Участков Р-2.1, Р-2.2, Р-2.3 с требованиями к градостроительным регламентам в границах указанных территорий:</w:t>
      </w:r>
    </w:p>
    <w:p w:rsidR="00EA3FDD" w:rsidRDefault="00EA3FDD" w:rsidP="00EA3FDD">
      <w:pPr>
        <w:ind w:firstLine="540"/>
        <w:jc w:val="both"/>
      </w:pPr>
      <w:r>
        <w:rPr>
          <w:sz w:val="24"/>
        </w:rPr>
        <w:t>13.1. Разрешается:</w:t>
      </w:r>
    </w:p>
    <w:p w:rsidR="00EA3FDD" w:rsidRDefault="00EA3FDD" w:rsidP="00EA3FDD">
      <w:pPr>
        <w:ind w:firstLine="540"/>
        <w:jc w:val="both"/>
      </w:pPr>
      <w:r>
        <w:rPr>
          <w:sz w:val="24"/>
        </w:rPr>
        <w:lastRenderedPageBreak/>
        <w:t>13.1.1. Текущий ремонт существующих объектов капитального строительства, не отнесенных к мемориальному периоду, в части отделки фасадов (при необходимости) с использованием в отделке традиционных отделочных материалов (стен: штукатурка под покраску, лицевой кирпич, дерево, кровельное покрытие - металл под фальц) и цветовой гаммы, исключающей применение ярких открытых цветов.</w:t>
      </w:r>
    </w:p>
    <w:p w:rsidR="00EA3FDD" w:rsidRDefault="00EA3FDD" w:rsidP="00EA3FDD">
      <w:pPr>
        <w:ind w:firstLine="540"/>
        <w:jc w:val="both"/>
      </w:pPr>
      <w:r>
        <w:rPr>
          <w:sz w:val="24"/>
        </w:rPr>
        <w:t xml:space="preserve">13.1.2. Реконструкция существующей индивидуальной жилой застройки, не отнесенной к мемориальному периоду, с приведением ее в соответствие с требованиями к градостроительным регламентам, указанными в </w:t>
      </w:r>
      <w:hyperlink w:anchor="P25" w:history="1">
        <w:r>
          <w:rPr>
            <w:color w:val="0000FF"/>
            <w:sz w:val="24"/>
          </w:rPr>
          <w:t>подпункте 13.1.18</w:t>
        </w:r>
      </w:hyperlink>
      <w:r>
        <w:rPr>
          <w:sz w:val="24"/>
        </w:rPr>
        <w:t xml:space="preserve"> настоящего пункта.</w:t>
      </w:r>
    </w:p>
    <w:p w:rsidR="00EA3FDD" w:rsidRDefault="00EA3FDD" w:rsidP="00EA3FDD">
      <w:pPr>
        <w:ind w:firstLine="540"/>
        <w:jc w:val="both"/>
      </w:pPr>
      <w:r>
        <w:rPr>
          <w:sz w:val="24"/>
        </w:rPr>
        <w:t>13.1.3. Реконструкция и модернизация существующих объектов социальной инфраструктуры (школы, больницы, детские сады и другие) без увеличения высотных параметров, с возможностью увеличения существующего объема здания в глубину участка, при условии отсутствия негативного влияния на восприятия объектов культурного наследия и ценных элементов историко-градостроительной среды.</w:t>
      </w:r>
    </w:p>
    <w:p w:rsidR="00EA3FDD" w:rsidRDefault="00EA3FDD" w:rsidP="00EA3FDD">
      <w:pPr>
        <w:ind w:firstLine="540"/>
        <w:jc w:val="both"/>
      </w:pPr>
      <w:r>
        <w:rPr>
          <w:sz w:val="24"/>
        </w:rPr>
        <w:t xml:space="preserve">13.1.4. Возведение новых объектов капитального строительства в соответствии с требованиями к градостроительным регламентам, указанными в </w:t>
      </w:r>
      <w:hyperlink w:anchor="P25" w:history="1">
        <w:r>
          <w:rPr>
            <w:color w:val="0000FF"/>
            <w:sz w:val="24"/>
          </w:rPr>
          <w:t>подпункте 13.1.18</w:t>
        </w:r>
      </w:hyperlink>
      <w:r>
        <w:rPr>
          <w:sz w:val="24"/>
        </w:rPr>
        <w:t xml:space="preserve"> настоящего пункта.</w:t>
      </w:r>
    </w:p>
    <w:p w:rsidR="00EA3FDD" w:rsidRDefault="00EA3FDD" w:rsidP="00EA3FDD">
      <w:pPr>
        <w:ind w:firstLine="540"/>
        <w:jc w:val="both"/>
      </w:pPr>
      <w:r>
        <w:rPr>
          <w:sz w:val="24"/>
        </w:rPr>
        <w:t>13.1.5. Текущий ремонт, капитальный ремонт, воссоздание утраченных ценных объектов исторической среды или ценных объектов исторической среды, находящихся в аварийном состоянии.</w:t>
      </w:r>
    </w:p>
    <w:p w:rsidR="00EA3FDD" w:rsidRDefault="00EA3FDD" w:rsidP="00EA3FDD">
      <w:pPr>
        <w:ind w:firstLine="540"/>
        <w:jc w:val="both"/>
      </w:pPr>
      <w:r>
        <w:rPr>
          <w:sz w:val="24"/>
        </w:rPr>
        <w:t>13.1.6. Регенерация (восстановление) историко-градостроительной среды на основе историко-архивных изысканий.</w:t>
      </w:r>
    </w:p>
    <w:p w:rsidR="00EA3FDD" w:rsidRDefault="00EA3FDD" w:rsidP="00EA3FDD">
      <w:pPr>
        <w:ind w:firstLine="540"/>
        <w:jc w:val="both"/>
      </w:pPr>
      <w:r>
        <w:rPr>
          <w:sz w:val="24"/>
        </w:rPr>
        <w:t>13.1.7. Проведение земляных, строительных, мелиоративных, хозяйственных и иных работ с соблюдением требований законодательства Российской Федерации в области охраны объектов археологического наследия.</w:t>
      </w:r>
    </w:p>
    <w:p w:rsidR="00EA3FDD" w:rsidRDefault="00EA3FDD" w:rsidP="00EA3FDD">
      <w:pPr>
        <w:ind w:firstLine="540"/>
        <w:jc w:val="both"/>
      </w:pPr>
      <w:r>
        <w:rPr>
          <w:sz w:val="24"/>
        </w:rPr>
        <w:t>13.1.8. Снос, демонтаж объектов капитального и некапитального строительства, не представляющих историко-культурной ценности.</w:t>
      </w:r>
    </w:p>
    <w:p w:rsidR="00EA3FDD" w:rsidRDefault="00EA3FDD" w:rsidP="00EA3FDD">
      <w:pPr>
        <w:ind w:firstLine="540"/>
        <w:jc w:val="both"/>
      </w:pPr>
      <w:r>
        <w:rPr>
          <w:sz w:val="24"/>
        </w:rPr>
        <w:t>13.1.9. Строительство, капитальный ремонт, реконструкция существующих объектов инженерной инфраструктуры, прокладка подземных инженерных коммуникаций.</w:t>
      </w:r>
    </w:p>
    <w:p w:rsidR="00EA3FDD" w:rsidRDefault="00EA3FDD" w:rsidP="00EA3FDD">
      <w:pPr>
        <w:ind w:firstLine="540"/>
        <w:jc w:val="both"/>
      </w:pPr>
      <w:r>
        <w:rPr>
          <w:sz w:val="24"/>
        </w:rPr>
        <w:t>13.1.10. Использование в покрытии пешеходных площадок, тротуаров традиционных или имитирующих натуральные материалы (дерево, камень, гравийная смесь), организация водоотведения дождевых и талых вод.</w:t>
      </w:r>
    </w:p>
    <w:p w:rsidR="00EA3FDD" w:rsidRDefault="00EA3FDD" w:rsidP="00EA3FDD">
      <w:pPr>
        <w:ind w:firstLine="540"/>
        <w:jc w:val="both"/>
      </w:pPr>
      <w:r>
        <w:rPr>
          <w:sz w:val="24"/>
        </w:rPr>
        <w:t>13.1.11. Обеспечение пожарной безопасности объектов культурного наследия, расположенных на территории Достопримечательного места.</w:t>
      </w:r>
    </w:p>
    <w:p w:rsidR="00EA3FDD" w:rsidRDefault="00EA3FDD" w:rsidP="00EA3FDD">
      <w:pPr>
        <w:ind w:firstLine="540"/>
        <w:jc w:val="both"/>
      </w:pPr>
      <w:r>
        <w:rPr>
          <w:sz w:val="24"/>
        </w:rPr>
        <w:t>13.1.12. Установка отдельно стоящего оборудования уличного освещения, отвечающего характеристикам элементов архитектурной среды.</w:t>
      </w:r>
    </w:p>
    <w:p w:rsidR="00EA3FDD" w:rsidRDefault="00EA3FDD" w:rsidP="00EA3FDD">
      <w:pPr>
        <w:ind w:firstLine="540"/>
        <w:jc w:val="both"/>
      </w:pPr>
      <w:r>
        <w:rPr>
          <w:sz w:val="24"/>
        </w:rPr>
        <w:t>13.1.13. Устройство озелененных мест общего пользования, сохранение существующих и посадка новых ценных пород деревьев, разбивка клумб, газонов.</w:t>
      </w:r>
    </w:p>
    <w:p w:rsidR="00EA3FDD" w:rsidRDefault="00EA3FDD" w:rsidP="00EA3FDD">
      <w:pPr>
        <w:ind w:firstLine="540"/>
        <w:jc w:val="both"/>
      </w:pPr>
      <w:r>
        <w:rPr>
          <w:sz w:val="24"/>
        </w:rPr>
        <w:t>13.1.14. Установка антивандальной уличной мебели (скамьи, урны), отвечающей характеристикам элементов архитектурной среды.</w:t>
      </w:r>
    </w:p>
    <w:p w:rsidR="00EA3FDD" w:rsidRDefault="00EA3FDD" w:rsidP="00EA3FDD">
      <w:pPr>
        <w:ind w:firstLine="540"/>
        <w:jc w:val="both"/>
      </w:pPr>
      <w:r>
        <w:rPr>
          <w:sz w:val="24"/>
        </w:rPr>
        <w:t>13.1.15. Установка на фасадах информационных конструкций (вывесок) в виде отдельных букв и знаков не ниже верхней отметки окон первого этажа и не выше нижней отметки окон второго этажа высотой не более 0,6 м без использования открытого способа свечения.</w:t>
      </w:r>
    </w:p>
    <w:p w:rsidR="00EA3FDD" w:rsidRDefault="00EA3FDD" w:rsidP="00EA3FDD">
      <w:pPr>
        <w:ind w:firstLine="540"/>
        <w:jc w:val="both"/>
      </w:pPr>
      <w:r>
        <w:rPr>
          <w:sz w:val="24"/>
        </w:rPr>
        <w:t>13.1.16. Капитальный ремонт, реконструкция существующих улиц и проездов, организация открытых парковок на специально отведенных площадках с расчетным количеством парковочных мест.</w:t>
      </w:r>
    </w:p>
    <w:p w:rsidR="00EA3FDD" w:rsidRDefault="00EA3FDD" w:rsidP="00EA3FDD">
      <w:pPr>
        <w:ind w:firstLine="540"/>
        <w:jc w:val="both"/>
      </w:pPr>
      <w:r>
        <w:rPr>
          <w:sz w:val="24"/>
        </w:rPr>
        <w:t>13.1.17. Текущий ремонт, капитальный ремонт, реконструкция и строительство садовых домов и хозяйственных построек в существующих садовых товариществах (начатых до вступления в силу настоящих требований).</w:t>
      </w:r>
    </w:p>
    <w:p w:rsidR="00EA3FDD" w:rsidRDefault="00EA3FDD" w:rsidP="00EA3FDD">
      <w:pPr>
        <w:ind w:firstLine="540"/>
        <w:jc w:val="both"/>
      </w:pPr>
      <w:bookmarkStart w:id="1" w:name="P25"/>
      <w:bookmarkEnd w:id="1"/>
      <w:r>
        <w:rPr>
          <w:sz w:val="24"/>
        </w:rPr>
        <w:t>13.1.18. Требования градостроительных регламентов к элементам ограждения:</w:t>
      </w:r>
    </w:p>
    <w:p w:rsidR="00EA3FDD" w:rsidRDefault="00EA3FDD" w:rsidP="00EA3FDD">
      <w:pPr>
        <w:ind w:firstLine="540"/>
        <w:jc w:val="both"/>
      </w:pPr>
      <w:r>
        <w:rPr>
          <w:sz w:val="24"/>
        </w:rPr>
        <w:t>ограждения высотой не более 2 м с просветом не менее 50%, тип ограждения - штакетник с плетень, слега, столбы с секцией. Материал секции - дерево, кирпич, металлическая сетка;</w:t>
      </w:r>
    </w:p>
    <w:p w:rsidR="00EA3FDD" w:rsidRDefault="00EA3FDD" w:rsidP="00EA3FDD">
      <w:pPr>
        <w:ind w:firstLine="540"/>
        <w:jc w:val="both"/>
      </w:pPr>
      <w:r>
        <w:rPr>
          <w:sz w:val="24"/>
        </w:rPr>
        <w:t>в случае отступа объекта капитального строительства от красной линии допускается воздвижение по красной линии прозрачного ограждения высотой не более 1,8 м.</w:t>
      </w:r>
    </w:p>
    <w:p w:rsidR="00EA3FDD" w:rsidRDefault="00EA3FDD" w:rsidP="00EA3FDD">
      <w:pPr>
        <w:ind w:firstLine="540"/>
        <w:jc w:val="both"/>
      </w:pPr>
      <w:r>
        <w:rPr>
          <w:sz w:val="24"/>
        </w:rPr>
        <w:t>13.1.19. Требования градостроительных регламентов к хозяйственным постройкам:</w:t>
      </w:r>
    </w:p>
    <w:p w:rsidR="00EA3FDD" w:rsidRDefault="00EA3FDD" w:rsidP="00EA3FDD">
      <w:pPr>
        <w:ind w:firstLine="540"/>
        <w:jc w:val="both"/>
      </w:pPr>
      <w:r>
        <w:rPr>
          <w:sz w:val="24"/>
        </w:rPr>
        <w:lastRenderedPageBreak/>
        <w:t>запрещается размещать хозяйственные постройки по красной линии улиц, а также на расстоянии 30 м от границ земельных участков, смежных с территориями, относящимися к незастроенным территориям мемориального периода и не подлежащими дальнейшему освоению, входящих в Режим Р-1;</w:t>
      </w:r>
    </w:p>
    <w:p w:rsidR="00EA3FDD" w:rsidRDefault="00EA3FDD" w:rsidP="00EA3FDD">
      <w:pPr>
        <w:ind w:firstLine="540"/>
        <w:jc w:val="both"/>
      </w:pPr>
      <w:r>
        <w:rPr>
          <w:sz w:val="24"/>
        </w:rPr>
        <w:t>высота хозяйственных построек от отметки земли до конька кровли 4 м;</w:t>
      </w:r>
    </w:p>
    <w:p w:rsidR="00EA3FDD" w:rsidRDefault="00EA3FDD" w:rsidP="00EA3FDD">
      <w:pPr>
        <w:ind w:firstLine="540"/>
        <w:jc w:val="both"/>
      </w:pPr>
      <w:r>
        <w:rPr>
          <w:sz w:val="24"/>
        </w:rPr>
        <w:t>материал стен - открытый сруб или зашитый доской вертикального и горизонтального направления, открытая краснокирпичная кладка или оштукатуренная;</w:t>
      </w:r>
    </w:p>
    <w:p w:rsidR="00EA3FDD" w:rsidRDefault="00EA3FDD" w:rsidP="00EA3FDD">
      <w:pPr>
        <w:ind w:firstLine="540"/>
        <w:jc w:val="both"/>
      </w:pPr>
      <w:r>
        <w:rPr>
          <w:sz w:val="24"/>
        </w:rPr>
        <w:t>кровля - двускатная, односкатная. Материал кровли - листовое железо.</w:t>
      </w:r>
    </w:p>
    <w:p w:rsidR="00EA3FDD" w:rsidRDefault="00EA3FDD" w:rsidP="00EA3FDD">
      <w:pPr>
        <w:ind w:firstLine="540"/>
        <w:jc w:val="both"/>
      </w:pPr>
      <w:r>
        <w:rPr>
          <w:sz w:val="24"/>
        </w:rPr>
        <w:t>13.1.20. Требования градостроительных регламентов к размещению жилых домов на земельном участке:</w:t>
      </w:r>
    </w:p>
    <w:p w:rsidR="00EA3FDD" w:rsidRDefault="00EA3FDD" w:rsidP="00EA3FDD">
      <w:pPr>
        <w:ind w:firstLine="540"/>
        <w:jc w:val="both"/>
      </w:pPr>
      <w:r>
        <w:rPr>
          <w:sz w:val="24"/>
        </w:rPr>
        <w:t>жилые дома должны располагаться по линии застройки, за домом - хозяйственные постройки, далее сад и огород;</w:t>
      </w:r>
    </w:p>
    <w:p w:rsidR="00EA3FDD" w:rsidRDefault="00EA3FDD" w:rsidP="00EA3FDD">
      <w:pPr>
        <w:ind w:firstLine="540"/>
        <w:jc w:val="both"/>
      </w:pPr>
      <w:r>
        <w:rPr>
          <w:sz w:val="24"/>
        </w:rPr>
        <w:t>все строения на земельных участках должны размещаться между линией застройки и, проходящей на расстоянии 40 м от нее, линией ограничения застройки.</w:t>
      </w:r>
    </w:p>
    <w:p w:rsidR="00EA3FDD" w:rsidRDefault="00EA3FDD" w:rsidP="00EA3FDD">
      <w:pPr>
        <w:ind w:firstLine="540"/>
        <w:jc w:val="both"/>
      </w:pPr>
      <w:r>
        <w:rPr>
          <w:sz w:val="24"/>
        </w:rPr>
        <w:t xml:space="preserve">13.1.21. Сохранение, капитальный ремонт, текущий ремонт и реконструкция объектов капитального строительства, отнесенных к ценным объектам исторической среды - объектам традиционного типа, характерным для мемориального периода и являющимся предметом охраны Достопримечательного места, расположенным в границах сельских поселений: с. Константиново, с. </w:t>
      </w:r>
      <w:proofErr w:type="spellStart"/>
      <w:r>
        <w:rPr>
          <w:sz w:val="24"/>
        </w:rPr>
        <w:t>Кузьминское</w:t>
      </w:r>
      <w:proofErr w:type="spellEnd"/>
      <w:r>
        <w:rPr>
          <w:sz w:val="24"/>
        </w:rPr>
        <w:t xml:space="preserve">, с. </w:t>
      </w:r>
      <w:proofErr w:type="spellStart"/>
      <w:r>
        <w:rPr>
          <w:sz w:val="24"/>
        </w:rPr>
        <w:t>Федякино</w:t>
      </w:r>
      <w:proofErr w:type="spellEnd"/>
      <w:r>
        <w:rPr>
          <w:sz w:val="24"/>
        </w:rPr>
        <w:t xml:space="preserve">, с. </w:t>
      </w:r>
      <w:proofErr w:type="spellStart"/>
      <w:r>
        <w:rPr>
          <w:sz w:val="24"/>
        </w:rPr>
        <w:t>Вакино</w:t>
      </w:r>
      <w:proofErr w:type="spellEnd"/>
      <w:r>
        <w:rPr>
          <w:sz w:val="24"/>
        </w:rPr>
        <w:t xml:space="preserve">, с. Новоселки, с. </w:t>
      </w:r>
      <w:proofErr w:type="spellStart"/>
      <w:r>
        <w:rPr>
          <w:sz w:val="24"/>
        </w:rPr>
        <w:t>Пощупово</w:t>
      </w:r>
      <w:proofErr w:type="spellEnd"/>
      <w:r>
        <w:rPr>
          <w:sz w:val="24"/>
        </w:rPr>
        <w:t xml:space="preserve">, с. Костино, с. </w:t>
      </w:r>
      <w:proofErr w:type="spellStart"/>
      <w:r>
        <w:rPr>
          <w:sz w:val="24"/>
        </w:rPr>
        <w:t>Старолетово</w:t>
      </w:r>
      <w:proofErr w:type="spellEnd"/>
      <w:r>
        <w:rPr>
          <w:sz w:val="24"/>
        </w:rPr>
        <w:t xml:space="preserve">, с. </w:t>
      </w:r>
      <w:proofErr w:type="spellStart"/>
      <w:r>
        <w:rPr>
          <w:sz w:val="24"/>
        </w:rPr>
        <w:t>Летово</w:t>
      </w:r>
      <w:proofErr w:type="spellEnd"/>
      <w:r>
        <w:rPr>
          <w:sz w:val="24"/>
        </w:rPr>
        <w:t xml:space="preserve">, д. Аксеново, д. </w:t>
      </w:r>
      <w:proofErr w:type="spellStart"/>
      <w:r>
        <w:rPr>
          <w:sz w:val="24"/>
        </w:rPr>
        <w:t>Иванчино</w:t>
      </w:r>
      <w:proofErr w:type="spellEnd"/>
      <w:r>
        <w:rPr>
          <w:sz w:val="24"/>
        </w:rPr>
        <w:t xml:space="preserve">, д. Раменки, д. </w:t>
      </w:r>
      <w:proofErr w:type="spellStart"/>
      <w:r>
        <w:rPr>
          <w:sz w:val="24"/>
        </w:rPr>
        <w:t>Чешуево</w:t>
      </w:r>
      <w:proofErr w:type="spellEnd"/>
      <w:r>
        <w:rPr>
          <w:sz w:val="24"/>
        </w:rPr>
        <w:t xml:space="preserve">, д. Демидово, д. Сидоровка, д. </w:t>
      </w:r>
      <w:proofErr w:type="spellStart"/>
      <w:r>
        <w:rPr>
          <w:sz w:val="24"/>
        </w:rPr>
        <w:t>Шушпаново</w:t>
      </w:r>
      <w:proofErr w:type="spellEnd"/>
      <w:r>
        <w:rPr>
          <w:sz w:val="24"/>
        </w:rPr>
        <w:t>.</w:t>
      </w:r>
    </w:p>
    <w:p w:rsidR="00EA3FDD" w:rsidRDefault="00EA3FDD" w:rsidP="00EA3FDD">
      <w:pPr>
        <w:ind w:firstLine="540"/>
        <w:jc w:val="both"/>
      </w:pPr>
      <w:r>
        <w:rPr>
          <w:sz w:val="24"/>
        </w:rPr>
        <w:t>Высотные параметры разрешенного строительства и реконструкции объектов капитального строительства соответствуют предмету охраны Достопримечательного места и составляют от нижней отметки земли до конька кровли для:</w:t>
      </w:r>
    </w:p>
    <w:p w:rsidR="00EA3FDD" w:rsidRDefault="00EA3FDD" w:rsidP="00EA3FDD">
      <w:pPr>
        <w:ind w:firstLine="540"/>
        <w:jc w:val="both"/>
      </w:pPr>
      <w:r>
        <w:rPr>
          <w:sz w:val="24"/>
        </w:rPr>
        <w:t>с. Константиново - не более 6,5 м;</w:t>
      </w:r>
    </w:p>
    <w:p w:rsidR="00EA3FDD" w:rsidRDefault="00EA3FDD" w:rsidP="00EA3FDD">
      <w:pPr>
        <w:ind w:firstLine="540"/>
        <w:jc w:val="both"/>
      </w:pPr>
      <w:r>
        <w:rPr>
          <w:sz w:val="24"/>
        </w:rPr>
        <w:t xml:space="preserve">с. </w:t>
      </w:r>
      <w:proofErr w:type="spellStart"/>
      <w:r>
        <w:rPr>
          <w:sz w:val="24"/>
        </w:rPr>
        <w:t>Федякино</w:t>
      </w:r>
      <w:proofErr w:type="spellEnd"/>
      <w:r>
        <w:rPr>
          <w:sz w:val="24"/>
        </w:rPr>
        <w:t xml:space="preserve"> - не более 6,5 м;</w:t>
      </w:r>
    </w:p>
    <w:p w:rsidR="00EA3FDD" w:rsidRDefault="00EA3FDD" w:rsidP="00EA3FDD">
      <w:pPr>
        <w:ind w:firstLine="540"/>
        <w:jc w:val="both"/>
      </w:pPr>
      <w:r>
        <w:rPr>
          <w:sz w:val="24"/>
        </w:rPr>
        <w:t xml:space="preserve">с. </w:t>
      </w:r>
      <w:proofErr w:type="spellStart"/>
      <w:r>
        <w:rPr>
          <w:sz w:val="24"/>
        </w:rPr>
        <w:t>Вакино</w:t>
      </w:r>
      <w:proofErr w:type="spellEnd"/>
      <w:r>
        <w:rPr>
          <w:sz w:val="24"/>
        </w:rPr>
        <w:t xml:space="preserve"> - не более 7 м;</w:t>
      </w:r>
    </w:p>
    <w:p w:rsidR="00EA3FDD" w:rsidRDefault="00EA3FDD" w:rsidP="00EA3FDD">
      <w:pPr>
        <w:ind w:firstLine="540"/>
        <w:jc w:val="both"/>
      </w:pPr>
      <w:r>
        <w:rPr>
          <w:sz w:val="24"/>
        </w:rPr>
        <w:t xml:space="preserve">с. </w:t>
      </w:r>
      <w:proofErr w:type="spellStart"/>
      <w:r>
        <w:rPr>
          <w:sz w:val="24"/>
        </w:rPr>
        <w:t>Пощупово</w:t>
      </w:r>
      <w:proofErr w:type="spellEnd"/>
      <w:r>
        <w:rPr>
          <w:sz w:val="24"/>
        </w:rPr>
        <w:t xml:space="preserve"> - не более 6,5 м;</w:t>
      </w:r>
    </w:p>
    <w:p w:rsidR="00EA3FDD" w:rsidRDefault="00EA3FDD" w:rsidP="00EA3FDD">
      <w:pPr>
        <w:ind w:firstLine="540"/>
        <w:jc w:val="both"/>
      </w:pPr>
      <w:r>
        <w:rPr>
          <w:sz w:val="24"/>
        </w:rPr>
        <w:t>с. Костино - не более 7 м;</w:t>
      </w:r>
    </w:p>
    <w:p w:rsidR="00EA3FDD" w:rsidRDefault="00EA3FDD" w:rsidP="00EA3FDD">
      <w:pPr>
        <w:ind w:firstLine="540"/>
        <w:jc w:val="both"/>
      </w:pPr>
      <w:r>
        <w:rPr>
          <w:sz w:val="24"/>
        </w:rPr>
        <w:t xml:space="preserve">с. </w:t>
      </w:r>
      <w:proofErr w:type="spellStart"/>
      <w:r>
        <w:rPr>
          <w:sz w:val="24"/>
        </w:rPr>
        <w:t>Старолетово</w:t>
      </w:r>
      <w:proofErr w:type="spellEnd"/>
      <w:r>
        <w:rPr>
          <w:sz w:val="24"/>
        </w:rPr>
        <w:t xml:space="preserve"> - не более 6,5 м;</w:t>
      </w:r>
    </w:p>
    <w:p w:rsidR="00EA3FDD" w:rsidRDefault="00EA3FDD" w:rsidP="00EA3FDD">
      <w:pPr>
        <w:ind w:firstLine="540"/>
        <w:jc w:val="both"/>
      </w:pPr>
      <w:r>
        <w:rPr>
          <w:sz w:val="24"/>
        </w:rPr>
        <w:t xml:space="preserve">с. </w:t>
      </w:r>
      <w:proofErr w:type="spellStart"/>
      <w:r>
        <w:rPr>
          <w:sz w:val="24"/>
        </w:rPr>
        <w:t>Летово</w:t>
      </w:r>
      <w:proofErr w:type="spellEnd"/>
      <w:r>
        <w:rPr>
          <w:sz w:val="24"/>
        </w:rPr>
        <w:t xml:space="preserve"> - не более 6,5 м;</w:t>
      </w:r>
    </w:p>
    <w:p w:rsidR="00EA3FDD" w:rsidRDefault="00EA3FDD" w:rsidP="00EA3FDD">
      <w:pPr>
        <w:ind w:firstLine="540"/>
        <w:jc w:val="both"/>
      </w:pPr>
      <w:r>
        <w:rPr>
          <w:sz w:val="24"/>
        </w:rPr>
        <w:t>д. Аксеново - не более 6,5 м;</w:t>
      </w:r>
    </w:p>
    <w:p w:rsidR="00EA3FDD" w:rsidRDefault="00EA3FDD" w:rsidP="00EA3FDD">
      <w:pPr>
        <w:ind w:firstLine="540"/>
        <w:jc w:val="both"/>
      </w:pPr>
      <w:r>
        <w:rPr>
          <w:sz w:val="24"/>
        </w:rPr>
        <w:t xml:space="preserve">д. </w:t>
      </w:r>
      <w:proofErr w:type="spellStart"/>
      <w:r>
        <w:rPr>
          <w:sz w:val="24"/>
        </w:rPr>
        <w:t>Иванчино</w:t>
      </w:r>
      <w:proofErr w:type="spellEnd"/>
      <w:r>
        <w:rPr>
          <w:sz w:val="24"/>
        </w:rPr>
        <w:t xml:space="preserve"> - не более 6,5 м;</w:t>
      </w:r>
    </w:p>
    <w:p w:rsidR="00EA3FDD" w:rsidRDefault="00EA3FDD" w:rsidP="00EA3FDD">
      <w:pPr>
        <w:ind w:firstLine="540"/>
        <w:jc w:val="both"/>
      </w:pPr>
      <w:r>
        <w:rPr>
          <w:sz w:val="24"/>
        </w:rPr>
        <w:t>д. Раменки - не более 6,5 м;</w:t>
      </w:r>
    </w:p>
    <w:p w:rsidR="00EA3FDD" w:rsidRDefault="00EA3FDD" w:rsidP="00EA3FDD">
      <w:pPr>
        <w:ind w:firstLine="540"/>
        <w:jc w:val="both"/>
      </w:pPr>
      <w:r>
        <w:rPr>
          <w:sz w:val="24"/>
        </w:rPr>
        <w:t xml:space="preserve">д. </w:t>
      </w:r>
      <w:proofErr w:type="spellStart"/>
      <w:r>
        <w:rPr>
          <w:sz w:val="24"/>
        </w:rPr>
        <w:t>Чешуево</w:t>
      </w:r>
      <w:proofErr w:type="spellEnd"/>
      <w:r>
        <w:rPr>
          <w:sz w:val="24"/>
        </w:rPr>
        <w:t xml:space="preserve"> - не более 6,5 м;</w:t>
      </w:r>
    </w:p>
    <w:p w:rsidR="00EA3FDD" w:rsidRDefault="00EA3FDD" w:rsidP="00EA3FDD">
      <w:pPr>
        <w:ind w:firstLine="540"/>
        <w:jc w:val="both"/>
      </w:pPr>
      <w:r>
        <w:rPr>
          <w:sz w:val="24"/>
        </w:rPr>
        <w:t>д. Демидово - не более 6,5 м;</w:t>
      </w:r>
    </w:p>
    <w:p w:rsidR="00EA3FDD" w:rsidRDefault="00EA3FDD" w:rsidP="00EA3FDD">
      <w:pPr>
        <w:ind w:firstLine="540"/>
        <w:jc w:val="both"/>
      </w:pPr>
      <w:r>
        <w:rPr>
          <w:sz w:val="24"/>
        </w:rPr>
        <w:t>д. Сидоровка - не более 6,5 м;</w:t>
      </w:r>
    </w:p>
    <w:p w:rsidR="00EA3FDD" w:rsidRDefault="00EA3FDD" w:rsidP="00EA3FDD">
      <w:pPr>
        <w:ind w:firstLine="540"/>
        <w:jc w:val="both"/>
      </w:pPr>
      <w:r>
        <w:rPr>
          <w:sz w:val="24"/>
        </w:rPr>
        <w:t xml:space="preserve">д. </w:t>
      </w:r>
      <w:proofErr w:type="spellStart"/>
      <w:r>
        <w:rPr>
          <w:sz w:val="24"/>
        </w:rPr>
        <w:t>Шушпаново</w:t>
      </w:r>
      <w:proofErr w:type="spellEnd"/>
      <w:r>
        <w:rPr>
          <w:sz w:val="24"/>
        </w:rPr>
        <w:t xml:space="preserve"> - не более 6,5 м.</w:t>
      </w:r>
    </w:p>
    <w:p w:rsidR="00EA3FDD" w:rsidRDefault="00EA3FDD" w:rsidP="00EA3FDD">
      <w:pPr>
        <w:ind w:firstLine="540"/>
        <w:jc w:val="both"/>
      </w:pPr>
      <w:r>
        <w:rPr>
          <w:sz w:val="24"/>
        </w:rPr>
        <w:t>В остальных населенных пунктах, расположенных в границах территории Достопримечательного места, высотные параметры разрешенного строительства и реконструкции объектов капитального строительства от нижней отметки земли до конька кровли составляют не более 7,5 м.</w:t>
      </w:r>
    </w:p>
    <w:p w:rsidR="00EA3FDD" w:rsidRDefault="00EA3FDD" w:rsidP="00EA3FDD">
      <w:pPr>
        <w:ind w:firstLine="540"/>
        <w:jc w:val="both"/>
      </w:pPr>
      <w:r>
        <w:rPr>
          <w:sz w:val="24"/>
        </w:rPr>
        <w:t>13.1.22. Соблюдение архитектурно-стилистических и объемно-пространственных характеристик в следующих параметрах:</w:t>
      </w:r>
    </w:p>
    <w:p w:rsidR="00EA3FDD" w:rsidRDefault="00EA3FDD" w:rsidP="00EA3FDD">
      <w:pPr>
        <w:ind w:firstLine="540"/>
        <w:jc w:val="both"/>
      </w:pPr>
      <w:r>
        <w:rPr>
          <w:sz w:val="24"/>
        </w:rPr>
        <w:t>13.1.22.16. Для остальных населенных пунктов</w:t>
      </w:r>
    </w:p>
    <w:p w:rsidR="00EA3FDD" w:rsidRDefault="00EA3FDD" w:rsidP="00EA3FDD">
      <w:pPr>
        <w:ind w:firstLine="540"/>
        <w:jc w:val="both"/>
      </w:pPr>
      <w:r>
        <w:rPr>
          <w:sz w:val="24"/>
        </w:rPr>
        <w:t>Высотные параметры разрешенного строительства и реконструкции объектов капитального строительства от нижней отметки земли до конька кровли составляют не более 7,5 м, протяженность уличного фасада 14 м. Форма кровли - вальмовая со светелкой или двускатная.</w:t>
      </w:r>
    </w:p>
    <w:p w:rsidR="00EA3FDD" w:rsidRDefault="00EA3FDD" w:rsidP="00EA3FDD">
      <w:pPr>
        <w:ind w:firstLine="540"/>
        <w:jc w:val="both"/>
      </w:pPr>
      <w:r>
        <w:rPr>
          <w:sz w:val="24"/>
        </w:rPr>
        <w:t>Материал кровли - листовое железо. Цвет - темных матовых оттенков коричневой, серой гаммы, сурик.</w:t>
      </w:r>
    </w:p>
    <w:p w:rsidR="00EA3FDD" w:rsidRDefault="00EA3FDD" w:rsidP="00EA3FDD">
      <w:pPr>
        <w:ind w:firstLine="540"/>
        <w:jc w:val="both"/>
      </w:pPr>
      <w:r>
        <w:rPr>
          <w:sz w:val="24"/>
        </w:rPr>
        <w:t>Стены - открытый сруб или зашитый доской вертикального и горизонтального направления, открытая краснокирпичная кладка или оштукатуренная. Фронтон зашит доской. Цветовое решение исключает яркие открытые цвета.</w:t>
      </w:r>
    </w:p>
    <w:p w:rsidR="00EA3FDD" w:rsidRDefault="00EA3FDD" w:rsidP="00EA3FDD">
      <w:pPr>
        <w:ind w:firstLine="540"/>
        <w:jc w:val="both"/>
      </w:pPr>
      <w:r>
        <w:rPr>
          <w:sz w:val="24"/>
        </w:rPr>
        <w:lastRenderedPageBreak/>
        <w:t>Окна прямоугольные с Т-образным переплетом. Декоративные наличники. Соотношение ширины к высоте оконного проема главного фасада 1:1,55 - 1:1,8. Предельная ширина оконного проема - 80 см. Окна веранды (при наличии) с мелкоячеистым рисунком переплетов.</w:t>
      </w:r>
    </w:p>
    <w:p w:rsidR="00EA3FDD" w:rsidRDefault="00EA3FDD" w:rsidP="00EA3FDD">
      <w:pPr>
        <w:ind w:firstLine="540"/>
        <w:jc w:val="both"/>
      </w:pPr>
      <w:r>
        <w:rPr>
          <w:sz w:val="24"/>
        </w:rPr>
        <w:t>13.1.23. Для индивидуального жилищного строительства площадь застройки не должна превышать 20% от площади земельного участка.</w:t>
      </w:r>
    </w:p>
    <w:p w:rsidR="00EA3FDD" w:rsidRDefault="00EA3FDD" w:rsidP="00EA3FDD">
      <w:pPr>
        <w:ind w:firstLine="540"/>
        <w:jc w:val="both"/>
      </w:pPr>
      <w:r>
        <w:rPr>
          <w:sz w:val="24"/>
        </w:rPr>
        <w:t>13.2. Запрещается:</w:t>
      </w:r>
    </w:p>
    <w:p w:rsidR="00EA3FDD" w:rsidRDefault="00EA3FDD" w:rsidP="00EA3FDD">
      <w:pPr>
        <w:ind w:firstLine="540"/>
        <w:jc w:val="both"/>
      </w:pPr>
      <w:r>
        <w:rPr>
          <w:sz w:val="24"/>
        </w:rPr>
        <w:t>13.2.1. Изменение ценных объектов исторической среды (объектов традиционного типа, характерных для мемориального периода Достопримечательного места) их высотных отметок по карнизам и коньку кровли, их объема (по фасадам, выходящим на улицы), структуры и пропорций расположения оконных и дверных проемов, стиля, конструктивных материалов, цветового решения и декоративных элементов фасадов.</w:t>
      </w:r>
    </w:p>
    <w:p w:rsidR="00EA3FDD" w:rsidRDefault="00EA3FDD" w:rsidP="00EA3FDD">
      <w:pPr>
        <w:ind w:firstLine="540"/>
        <w:jc w:val="both"/>
      </w:pPr>
      <w:r>
        <w:rPr>
          <w:sz w:val="24"/>
        </w:rPr>
        <w:t>13.2.2. Применение в отделке фасадов современных отделочных материалов (</w:t>
      </w:r>
      <w:proofErr w:type="spellStart"/>
      <w:r>
        <w:rPr>
          <w:sz w:val="24"/>
        </w:rPr>
        <w:t>сайдинг</w:t>
      </w:r>
      <w:proofErr w:type="spellEnd"/>
      <w:r>
        <w:rPr>
          <w:sz w:val="24"/>
        </w:rPr>
        <w:t xml:space="preserve">, </w:t>
      </w:r>
      <w:proofErr w:type="spellStart"/>
      <w:r>
        <w:rPr>
          <w:sz w:val="24"/>
        </w:rPr>
        <w:t>керамогранит</w:t>
      </w:r>
      <w:proofErr w:type="spellEnd"/>
      <w:r>
        <w:rPr>
          <w:sz w:val="24"/>
        </w:rPr>
        <w:t xml:space="preserve"> и другие), с площадью остекления фасадов более 30%, применение плоской кровли и скатной кровли с углом наклона более 40° и высотой застройки, превышающей высоту объектов капитального строительства, отнесенных к ценным объектам исторической среды - объектам традиционного типа, характерным для мемориального периода Достопримечательного места.</w:t>
      </w:r>
    </w:p>
    <w:p w:rsidR="00EA3FDD" w:rsidRDefault="00EA3FDD" w:rsidP="00EA3FDD">
      <w:pPr>
        <w:ind w:firstLine="540"/>
        <w:jc w:val="both"/>
      </w:pPr>
      <w:r>
        <w:rPr>
          <w:sz w:val="24"/>
        </w:rPr>
        <w:t>13.2.3. Прокладка инженерных коммуникаций надземным способом кроме линии освещения.</w:t>
      </w:r>
    </w:p>
    <w:p w:rsidR="00EA3FDD" w:rsidRDefault="00EA3FDD" w:rsidP="00EA3FDD">
      <w:pPr>
        <w:ind w:firstLine="540"/>
        <w:jc w:val="both"/>
      </w:pPr>
      <w:r>
        <w:rPr>
          <w:sz w:val="24"/>
        </w:rPr>
        <w:t>13.2.4. Использование существующих и вновь возводимых объектов капитального строительства для производственной деятельности (</w:t>
      </w:r>
      <w:proofErr w:type="spellStart"/>
      <w:r>
        <w:rPr>
          <w:sz w:val="24"/>
        </w:rPr>
        <w:t>взрыво</w:t>
      </w:r>
      <w:proofErr w:type="spellEnd"/>
      <w:r>
        <w:rPr>
          <w:sz w:val="24"/>
        </w:rPr>
        <w:t>- и пожароопасных предприятий).</w:t>
      </w:r>
    </w:p>
    <w:p w:rsidR="00EA3FDD" w:rsidRDefault="00EA3FDD" w:rsidP="00EA3FDD">
      <w:pPr>
        <w:ind w:firstLine="540"/>
        <w:jc w:val="both"/>
      </w:pPr>
      <w:r>
        <w:rPr>
          <w:sz w:val="24"/>
        </w:rPr>
        <w:t>13.2.5. Использование строительных технологий, оказывающих негативное воздействие на объекты культурного наследия, ценную историческую застройку, природные ландшафты, изменение рельефа.</w:t>
      </w:r>
    </w:p>
    <w:p w:rsidR="00EA3FDD" w:rsidRDefault="00EA3FDD" w:rsidP="00EA3FDD">
      <w:pPr>
        <w:ind w:firstLine="540"/>
        <w:jc w:val="both"/>
      </w:pPr>
      <w:r>
        <w:rPr>
          <w:sz w:val="24"/>
        </w:rPr>
        <w:t>13.2.6. Установка кондиционеров, антенн и иного инженерного оборудования на фасадах зданий, формирующих территории общего пользования.</w:t>
      </w:r>
    </w:p>
    <w:p w:rsidR="00EA3FDD" w:rsidRDefault="00EA3FDD" w:rsidP="00EA3FDD">
      <w:pPr>
        <w:ind w:firstLine="540"/>
        <w:jc w:val="both"/>
      </w:pPr>
      <w:r>
        <w:rPr>
          <w:sz w:val="24"/>
        </w:rPr>
        <w:t>13.2.7. Установка по границам земельных участков глухих ограждений.</w:t>
      </w:r>
    </w:p>
    <w:p w:rsidR="00EA3FDD" w:rsidRDefault="00EA3FDD" w:rsidP="00EA3FDD">
      <w:pPr>
        <w:ind w:firstLine="540"/>
        <w:jc w:val="both"/>
      </w:pPr>
      <w:r>
        <w:rPr>
          <w:sz w:val="24"/>
        </w:rPr>
        <w:t>13.2.8. Размещение отдельно стоящих средств наружной рекламы и информации площадь поля которых превышает 1,5 м</w:t>
      </w:r>
      <w:r>
        <w:rPr>
          <w:sz w:val="24"/>
          <w:vertAlign w:val="superscript"/>
        </w:rPr>
        <w:t>2</w:t>
      </w:r>
      <w:r>
        <w:rPr>
          <w:sz w:val="24"/>
        </w:rPr>
        <w:t>.</w:t>
      </w:r>
    </w:p>
    <w:p w:rsidR="00EA3FDD" w:rsidRDefault="00EA3FDD" w:rsidP="00EA3FDD">
      <w:pPr>
        <w:ind w:firstLine="540"/>
        <w:jc w:val="both"/>
      </w:pPr>
      <w:r>
        <w:rPr>
          <w:sz w:val="24"/>
        </w:rPr>
        <w:t>13.2.9. Вырубка ценных пород деревьев, за исключением санитарных рубок.</w:t>
      </w:r>
    </w:p>
    <w:p w:rsidR="00EA3FDD" w:rsidRDefault="00EA3FDD" w:rsidP="00EA3FDD">
      <w:pPr>
        <w:ind w:firstLine="540"/>
        <w:jc w:val="both"/>
      </w:pPr>
      <w:r>
        <w:rPr>
          <w:sz w:val="24"/>
        </w:rPr>
        <w:t>15. Требования к градостроительным регламентам в границах Участка Р-2.2 (территории, отнесенные к землям населенных пунктов и формируемые преимущественно индивидуальной жилой застройкой):</w:t>
      </w:r>
    </w:p>
    <w:p w:rsidR="00EA3FDD" w:rsidRDefault="00EA3FDD" w:rsidP="00EA3FDD">
      <w:pPr>
        <w:ind w:firstLine="540"/>
        <w:jc w:val="both"/>
      </w:pPr>
      <w:r>
        <w:rPr>
          <w:sz w:val="24"/>
        </w:rPr>
        <w:t>15.1. Виды разрешенного использования земельных участков:</w:t>
      </w:r>
    </w:p>
    <w:p w:rsidR="00EA3FDD" w:rsidRDefault="00EA3FDD" w:rsidP="00EA3FDD">
      <w:pPr>
        <w:ind w:firstLine="540"/>
        <w:jc w:val="both"/>
      </w:pPr>
      <w:r>
        <w:rPr>
          <w:sz w:val="24"/>
        </w:rPr>
        <w:t>15.1.1. Исторический (сохранение и изучение объектов культурного наследия,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без возведения капитальных зданий и сооружений).</w:t>
      </w:r>
    </w:p>
    <w:p w:rsidR="00EA3FDD" w:rsidRDefault="00EA3FDD" w:rsidP="00EA3FDD">
      <w:pPr>
        <w:ind w:firstLine="540"/>
        <w:jc w:val="both"/>
      </w:pPr>
      <w:r>
        <w:rPr>
          <w:sz w:val="24"/>
        </w:rPr>
        <w:t>15.1.2. Для индивидуального жилищного строительства (размещение жилого дома, не предназначенного для раздела на квартиры (дом, пригодный для постоянного проживания, высотой не выше двух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 с площадью застройки не более 20% от площади земельного участка.</w:t>
      </w:r>
    </w:p>
    <w:p w:rsidR="00EA3FDD" w:rsidRDefault="00EA3FDD" w:rsidP="00EA3FDD">
      <w:pPr>
        <w:ind w:firstLine="540"/>
        <w:jc w:val="both"/>
      </w:pPr>
      <w:r>
        <w:rPr>
          <w:sz w:val="24"/>
        </w:rPr>
        <w:t>15.1.3. Приусадебный участок личного подсобного хозяйства (размещение жилого дома, не предназначенного для раздела на квартиры (дома, пригодные для постоянного проживания и высотой не выше двух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EA3FDD" w:rsidRDefault="00EA3FDD" w:rsidP="00EA3FDD">
      <w:pPr>
        <w:ind w:firstLine="540"/>
        <w:jc w:val="both"/>
      </w:pPr>
      <w:r>
        <w:rPr>
          <w:sz w:val="24"/>
        </w:rPr>
        <w:t xml:space="preserve">15.1.4. Коммунальное обслуживание (размещение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w:t>
      </w:r>
      <w:r>
        <w:rPr>
          <w:sz w:val="24"/>
        </w:rPr>
        <w:lastRenderedPageBreak/>
        <w:t>аварийной техники, а также здания или помещения, предназначенные для приема населения и организаций в связи с предоставлением им коммунальных услуг).</w:t>
      </w:r>
    </w:p>
    <w:p w:rsidR="00EA3FDD" w:rsidRDefault="00EA3FDD" w:rsidP="00EA3FDD">
      <w:pPr>
        <w:ind w:firstLine="540"/>
        <w:jc w:val="both"/>
      </w:pPr>
      <w:r>
        <w:rPr>
          <w:sz w:val="24"/>
        </w:rPr>
        <w:t>15.1.5. Социальное обслуживание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EA3FDD" w:rsidRDefault="00EA3FDD" w:rsidP="00EA3FDD">
      <w:pPr>
        <w:ind w:firstLine="540"/>
        <w:jc w:val="both"/>
      </w:pPr>
      <w:r>
        <w:rPr>
          <w:sz w:val="24"/>
        </w:rPr>
        <w:t>15.1.6.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EA3FDD" w:rsidRDefault="00EA3FDD" w:rsidP="00EA3FDD">
      <w:pPr>
        <w:ind w:firstLine="540"/>
        <w:jc w:val="both"/>
      </w:pPr>
      <w:r>
        <w:rPr>
          <w:sz w:val="24"/>
        </w:rPr>
        <w:t>15.1.7. Здравоохранение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p w:rsidR="00EA3FDD" w:rsidRDefault="00EA3FDD" w:rsidP="00EA3FDD">
      <w:pPr>
        <w:ind w:firstLine="540"/>
        <w:jc w:val="both"/>
      </w:pPr>
      <w:r>
        <w:rPr>
          <w:sz w:val="24"/>
        </w:rPr>
        <w:t>15.1.8. Образование и просвещение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p w:rsidR="00EA3FDD" w:rsidRDefault="00EA3FDD" w:rsidP="00EA3FDD">
      <w:pPr>
        <w:ind w:firstLine="540"/>
        <w:jc w:val="both"/>
      </w:pPr>
      <w:r>
        <w:rPr>
          <w:sz w:val="24"/>
        </w:rPr>
        <w:t>15.1.9. Религиозное использование (размещение объектов капитального строительства, предназначенных для отправления религиозных обрядов (церкви, соборы, храмы, часовни, монастыри),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воссоздание (восстановление) утраченных храмов).</w:t>
      </w:r>
    </w:p>
    <w:p w:rsidR="00EA3FDD" w:rsidRDefault="00EA3FDD" w:rsidP="00EA3FDD">
      <w:pPr>
        <w:ind w:firstLine="540"/>
        <w:jc w:val="both"/>
      </w:pPr>
      <w:r>
        <w:rPr>
          <w:sz w:val="24"/>
        </w:rPr>
        <w:t>15.1.10. Общественное управление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EA3FDD" w:rsidRDefault="00EA3FDD" w:rsidP="00EA3FDD">
      <w:pPr>
        <w:ind w:firstLine="540"/>
        <w:jc w:val="both"/>
      </w:pPr>
      <w:r>
        <w:rPr>
          <w:sz w:val="24"/>
        </w:rPr>
        <w:t>15.1.11. Предпринимательство в части размещения объектов делового управления, магазинов, банковской и страховой деятельности, общественного питания, гостиничного обслуживания.</w:t>
      </w:r>
    </w:p>
    <w:p w:rsidR="00EA3FDD" w:rsidRDefault="00EA3FDD" w:rsidP="00EA3FDD">
      <w:pPr>
        <w:ind w:firstLine="540"/>
        <w:jc w:val="both"/>
      </w:pPr>
      <w:r>
        <w:rPr>
          <w:sz w:val="24"/>
        </w:rPr>
        <w:t>15.1.12. Ведение огородничества.</w:t>
      </w:r>
    </w:p>
    <w:p w:rsidR="00EA3FDD" w:rsidRDefault="00EA3FDD" w:rsidP="00EA3FDD">
      <w:pPr>
        <w:ind w:firstLine="540"/>
        <w:jc w:val="both"/>
      </w:pPr>
      <w:r>
        <w:rPr>
          <w:sz w:val="24"/>
        </w:rPr>
        <w:t>15.1.13. Ведение садоводства (осуществление хозяйственной деятельности, связанной с выращиванием многолетних плодовых и ягодных культур, иных многолетних культур).</w:t>
      </w:r>
    </w:p>
    <w:p w:rsidR="00EA3FDD" w:rsidRDefault="00EA3FDD" w:rsidP="00EA3FDD">
      <w:pPr>
        <w:ind w:firstLine="540"/>
        <w:jc w:val="both"/>
      </w:pPr>
      <w:r>
        <w:rPr>
          <w:sz w:val="24"/>
        </w:rPr>
        <w:t>15.1.14. Ведение дачного хозяйства.</w:t>
      </w:r>
    </w:p>
    <w:p w:rsidR="00EA3FDD" w:rsidRDefault="00EA3FDD" w:rsidP="00EA3FDD">
      <w:pPr>
        <w:ind w:firstLine="540"/>
        <w:jc w:val="both"/>
      </w:pPr>
      <w:r>
        <w:rPr>
          <w:sz w:val="24"/>
        </w:rPr>
        <w:t>15.1.15. Земельные участки (территории) общего пользования.</w:t>
      </w:r>
    </w:p>
    <w:p w:rsidR="00EA3FDD" w:rsidRDefault="00EA3FDD" w:rsidP="00EA3FDD">
      <w:pPr>
        <w:pStyle w:val="aa"/>
        <w:suppressAutoHyphens/>
      </w:pPr>
      <w:hyperlink r:id="rId14" w:history="1">
        <w:r>
          <w:rPr>
            <w:i/>
            <w:color w:val="0000FF"/>
          </w:rPr>
          <w:br/>
          <w:t xml:space="preserve">Приказ Минкультуры России от 30.09.2019 N 1449 (ред. от 16.06.2020) "Об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"Есенинская Русь - место, связанное с жизнью и творчеством поэта С.А. Есенина", расположенного по адресу: Рязанская область, </w:t>
        </w:r>
        <w:proofErr w:type="spellStart"/>
        <w:r>
          <w:rPr>
            <w:i/>
            <w:color w:val="0000FF"/>
          </w:rPr>
          <w:t>Рыбновский</w:t>
        </w:r>
        <w:proofErr w:type="spellEnd"/>
        <w:r>
          <w:rPr>
            <w:i/>
            <w:color w:val="0000FF"/>
          </w:rPr>
          <w:t xml:space="preserve"> район, Рязанский район, г. Рязань" (вместе с "Картой (схемой) требований к осуществлению деятельности и градостроительным регламентам в границах территории объекта культурного наследия федерального значения - достопримечательное место "Есенинская </w:t>
        </w:r>
        <w:proofErr w:type="spellStart"/>
        <w:r>
          <w:rPr>
            <w:i/>
            <w:color w:val="0000FF"/>
          </w:rPr>
          <w:t>русь</w:t>
        </w:r>
        <w:proofErr w:type="spellEnd"/>
        <w:r>
          <w:rPr>
            <w:i/>
            <w:color w:val="0000FF"/>
          </w:rPr>
          <w:t xml:space="preserve"> - место, связанное с жизнью и творчеством поэта С.А. Есенина", расположенного по адресу: Рязанская область, </w:t>
        </w:r>
        <w:proofErr w:type="spellStart"/>
        <w:r>
          <w:rPr>
            <w:i/>
            <w:color w:val="0000FF"/>
          </w:rPr>
          <w:t>Рыбновский</w:t>
        </w:r>
        <w:proofErr w:type="spellEnd"/>
        <w:r>
          <w:rPr>
            <w:i/>
            <w:color w:val="0000FF"/>
          </w:rPr>
          <w:t xml:space="preserve"> район, Рязанский район, г. Рязань")</w:t>
        </w:r>
      </w:hyperlink>
    </w:p>
    <w:p w:rsidR="00EA3FDD" w:rsidRPr="00366708" w:rsidRDefault="00EA3FDD" w:rsidP="00EA3FDD">
      <w:pPr>
        <w:pStyle w:val="aa"/>
        <w:suppressAutoHyphens/>
      </w:pPr>
    </w:p>
    <w:p w:rsidR="00EA3FDD" w:rsidRDefault="00EA3FDD" w:rsidP="00EA3FDD">
      <w:pPr>
        <w:pStyle w:val="aa"/>
        <w:suppressAutoHyphens/>
      </w:pPr>
    </w:p>
    <w:p w:rsidR="00EA3FDD" w:rsidRPr="00561EA4" w:rsidRDefault="00EA3FDD" w:rsidP="00EA3FDD">
      <w:pPr>
        <w:ind w:firstLine="567"/>
        <w:jc w:val="right"/>
        <w:rPr>
          <w:sz w:val="24"/>
          <w:szCs w:val="24"/>
        </w:rPr>
      </w:pPr>
    </w:p>
    <w:p w:rsidR="00EA3FDD" w:rsidRDefault="00EA3FDD" w:rsidP="00561EA4">
      <w:pPr>
        <w:ind w:firstLine="567"/>
        <w:jc w:val="right"/>
        <w:rPr>
          <w:sz w:val="24"/>
          <w:szCs w:val="24"/>
        </w:rPr>
      </w:pPr>
    </w:p>
    <w:p w:rsidR="00561EA4" w:rsidRPr="00561EA4" w:rsidRDefault="00561EA4" w:rsidP="00561EA4">
      <w:pPr>
        <w:ind w:firstLine="567"/>
        <w:jc w:val="right"/>
        <w:rPr>
          <w:sz w:val="24"/>
          <w:szCs w:val="24"/>
        </w:rPr>
      </w:pPr>
      <w:r w:rsidRPr="00561EA4">
        <w:rPr>
          <w:sz w:val="24"/>
          <w:szCs w:val="24"/>
        </w:rPr>
        <w:t>Приложение №</w:t>
      </w:r>
      <w:r w:rsidR="00EA3FDD">
        <w:rPr>
          <w:sz w:val="24"/>
          <w:szCs w:val="24"/>
        </w:rPr>
        <w:t>2</w:t>
      </w:r>
    </w:p>
    <w:p w:rsidR="00561EA4" w:rsidRDefault="00561EA4" w:rsidP="00561EA4">
      <w:pPr>
        <w:ind w:firstLine="567"/>
        <w:jc w:val="right"/>
        <w:rPr>
          <w:sz w:val="24"/>
          <w:szCs w:val="24"/>
        </w:rPr>
      </w:pPr>
      <w:r w:rsidRPr="00561EA4">
        <w:rPr>
          <w:sz w:val="24"/>
          <w:szCs w:val="24"/>
        </w:rPr>
        <w:t>ФОРМА</w:t>
      </w:r>
    </w:p>
    <w:p w:rsidR="00561EA4" w:rsidRDefault="00561EA4" w:rsidP="00561EA4">
      <w:pPr>
        <w:suppressAutoHyphens/>
        <w:jc w:val="center"/>
        <w:rPr>
          <w:sz w:val="22"/>
          <w:szCs w:val="22"/>
          <w:lang w:eastAsia="ar-SA"/>
        </w:rPr>
      </w:pPr>
    </w:p>
    <w:p w:rsidR="00561EA4" w:rsidRPr="00561EA4" w:rsidRDefault="003A7BFE" w:rsidP="00561EA4">
      <w:pPr>
        <w:suppressAutoHyphens/>
        <w:jc w:val="center"/>
        <w:rPr>
          <w:sz w:val="22"/>
          <w:szCs w:val="22"/>
          <w:lang w:eastAsia="ar-SA"/>
        </w:rPr>
      </w:pPr>
      <w:r>
        <w:rPr>
          <w:sz w:val="22"/>
          <w:szCs w:val="22"/>
          <w:lang w:eastAsia="ar-SA"/>
        </w:rPr>
        <w:t>ЗАЯВКА НА УЧАСТИЕ В</w:t>
      </w:r>
      <w:r w:rsidR="00561EA4" w:rsidRPr="00561EA4">
        <w:rPr>
          <w:sz w:val="22"/>
          <w:szCs w:val="22"/>
          <w:lang w:eastAsia="ar-SA"/>
        </w:rPr>
        <w:t xml:space="preserve"> АУКЦИОНЕ «___</w:t>
      </w:r>
      <w:proofErr w:type="gramStart"/>
      <w:r w:rsidR="00561EA4" w:rsidRPr="00561EA4">
        <w:rPr>
          <w:sz w:val="22"/>
          <w:szCs w:val="22"/>
          <w:lang w:eastAsia="ar-SA"/>
        </w:rPr>
        <w:t>_»_</w:t>
      </w:r>
      <w:proofErr w:type="gramEnd"/>
      <w:r w:rsidR="00561EA4" w:rsidRPr="00561EA4">
        <w:rPr>
          <w:sz w:val="22"/>
          <w:szCs w:val="22"/>
          <w:lang w:eastAsia="ar-SA"/>
        </w:rPr>
        <w:t>_________20___г.</w:t>
      </w:r>
    </w:p>
    <w:p w:rsidR="00561EA4" w:rsidRDefault="00561EA4" w:rsidP="00561EA4">
      <w:pPr>
        <w:suppressAutoHyphens/>
        <w:jc w:val="center"/>
        <w:rPr>
          <w:i/>
          <w:sz w:val="22"/>
          <w:szCs w:val="22"/>
          <w:lang w:eastAsia="ar-SA"/>
        </w:rPr>
      </w:pPr>
      <w:r w:rsidRPr="00561EA4">
        <w:rPr>
          <w:sz w:val="22"/>
          <w:szCs w:val="22"/>
          <w:lang w:eastAsia="ar-SA"/>
        </w:rPr>
        <w:t xml:space="preserve">                                                    </w:t>
      </w:r>
      <w:r w:rsidR="003A7BFE">
        <w:rPr>
          <w:sz w:val="22"/>
          <w:szCs w:val="22"/>
          <w:lang w:eastAsia="ar-SA"/>
        </w:rPr>
        <w:t xml:space="preserve">                </w:t>
      </w:r>
      <w:r>
        <w:rPr>
          <w:sz w:val="22"/>
          <w:szCs w:val="22"/>
          <w:lang w:eastAsia="ar-SA"/>
        </w:rPr>
        <w:t xml:space="preserve">     </w:t>
      </w:r>
      <w:r w:rsidRPr="00561EA4">
        <w:rPr>
          <w:i/>
          <w:sz w:val="22"/>
          <w:szCs w:val="22"/>
          <w:lang w:eastAsia="ar-SA"/>
        </w:rPr>
        <w:t>(дата аукциона)</w:t>
      </w:r>
    </w:p>
    <w:p w:rsidR="00561EA4" w:rsidRPr="00561EA4" w:rsidRDefault="00561EA4" w:rsidP="00561EA4">
      <w:pPr>
        <w:suppressAutoHyphens/>
        <w:jc w:val="center"/>
        <w:rPr>
          <w:i/>
          <w:sz w:val="22"/>
          <w:szCs w:val="22"/>
          <w:lang w:eastAsia="ar-SA"/>
        </w:rPr>
      </w:pPr>
    </w:p>
    <w:p w:rsidR="00561EA4" w:rsidRPr="00561EA4" w:rsidRDefault="00561EA4" w:rsidP="00561EA4">
      <w:pPr>
        <w:suppressAutoHyphens/>
        <w:jc w:val="both"/>
        <w:rPr>
          <w:sz w:val="22"/>
          <w:szCs w:val="22"/>
          <w:lang w:eastAsia="ar-SA"/>
        </w:rPr>
      </w:pPr>
      <w:r w:rsidRPr="00561EA4">
        <w:rPr>
          <w:sz w:val="22"/>
          <w:szCs w:val="22"/>
          <w:lang w:eastAsia="ar-SA"/>
        </w:rPr>
        <w:t xml:space="preserve">«____» ___________ 20___г.                                                                 </w:t>
      </w:r>
      <w:r>
        <w:rPr>
          <w:sz w:val="22"/>
          <w:szCs w:val="22"/>
          <w:lang w:eastAsia="ar-SA"/>
        </w:rPr>
        <w:t xml:space="preserve">                             </w:t>
      </w:r>
      <w:r w:rsidRPr="00561EA4">
        <w:rPr>
          <w:sz w:val="22"/>
          <w:szCs w:val="22"/>
          <w:lang w:eastAsia="ar-SA"/>
        </w:rPr>
        <w:t xml:space="preserve">                           г. Рязань</w:t>
      </w:r>
    </w:p>
    <w:p w:rsidR="00561EA4" w:rsidRDefault="00561EA4" w:rsidP="00561EA4">
      <w:pPr>
        <w:jc w:val="both"/>
      </w:pPr>
    </w:p>
    <w:p w:rsidR="00561EA4" w:rsidRPr="00561EA4" w:rsidRDefault="00561EA4" w:rsidP="00561EA4">
      <w:pPr>
        <w:jc w:val="both"/>
      </w:pPr>
      <w:proofErr w:type="gramStart"/>
      <w:r w:rsidRPr="00561EA4">
        <w:t>От  _</w:t>
      </w:r>
      <w:proofErr w:type="gramEnd"/>
      <w:r w:rsidRPr="00561EA4">
        <w:t>______________________________________________________________________________________________</w:t>
      </w:r>
    </w:p>
    <w:p w:rsidR="00561EA4" w:rsidRPr="00561EA4" w:rsidRDefault="00561EA4" w:rsidP="00561EA4">
      <w:pPr>
        <w:jc w:val="center"/>
      </w:pPr>
      <w:r w:rsidRPr="00561EA4">
        <w:t>(наименование юридического лица, ФИО - полностью)</w:t>
      </w:r>
    </w:p>
    <w:p w:rsidR="00561EA4" w:rsidRPr="00561EA4" w:rsidRDefault="00561EA4" w:rsidP="00561EA4">
      <w:pPr>
        <w:jc w:val="both"/>
      </w:pPr>
    </w:p>
    <w:p w:rsidR="00561EA4" w:rsidRPr="00561EA4" w:rsidRDefault="00561EA4" w:rsidP="00561EA4">
      <w:pPr>
        <w:jc w:val="both"/>
      </w:pPr>
      <w:r w:rsidRPr="00561EA4">
        <w:t>Паспорт серия___________</w:t>
      </w:r>
      <w:proofErr w:type="gramStart"/>
      <w:r w:rsidRPr="00561EA4">
        <w:t>_  №</w:t>
      </w:r>
      <w:proofErr w:type="gramEnd"/>
      <w:r w:rsidRPr="00561EA4">
        <w:t>__________________ выдан _______________________________________________</w:t>
      </w:r>
    </w:p>
    <w:p w:rsidR="00561EA4" w:rsidRPr="00561EA4" w:rsidRDefault="00561EA4" w:rsidP="00561EA4">
      <w:pPr>
        <w:jc w:val="center"/>
      </w:pPr>
      <w:r w:rsidRPr="00561EA4">
        <w:t>(паспортные данные для физического лица)</w:t>
      </w:r>
    </w:p>
    <w:p w:rsidR="00561EA4" w:rsidRPr="00561EA4" w:rsidRDefault="00561EA4" w:rsidP="00561EA4">
      <w:pPr>
        <w:spacing w:line="360" w:lineRule="auto"/>
        <w:jc w:val="both"/>
      </w:pPr>
      <w:r w:rsidRPr="00561EA4">
        <w:t>_________________________________________________</w:t>
      </w:r>
      <w:r w:rsidR="00C85B41">
        <w:t>ИНН</w:t>
      </w:r>
      <w:r w:rsidRPr="00561EA4">
        <w:t>________________________________________________</w:t>
      </w:r>
    </w:p>
    <w:p w:rsidR="00561EA4" w:rsidRPr="00561EA4" w:rsidRDefault="00561EA4" w:rsidP="00561EA4">
      <w:pPr>
        <w:spacing w:line="360" w:lineRule="auto"/>
        <w:jc w:val="both"/>
      </w:pPr>
      <w:r w:rsidRPr="00561EA4">
        <w:t>Место нахождения (жительства) ______________________________________________________________________</w:t>
      </w:r>
    </w:p>
    <w:p w:rsidR="00561EA4" w:rsidRPr="00561EA4" w:rsidRDefault="00561EA4" w:rsidP="00561EA4">
      <w:pPr>
        <w:jc w:val="both"/>
      </w:pPr>
      <w:r w:rsidRPr="00561EA4">
        <w:t>в лице_____________________________________________________________________________________________</w:t>
      </w:r>
    </w:p>
    <w:p w:rsidR="00561EA4" w:rsidRPr="00561EA4" w:rsidRDefault="00561EA4" w:rsidP="00561EA4">
      <w:pPr>
        <w:pBdr>
          <w:bottom w:val="single" w:sz="12" w:space="5" w:color="auto"/>
        </w:pBdr>
        <w:jc w:val="center"/>
      </w:pPr>
      <w:r w:rsidRPr="00561EA4">
        <w:t>(ФИО, должность для юридического лица, доверенное лицо)</w:t>
      </w:r>
    </w:p>
    <w:p w:rsidR="00561EA4" w:rsidRPr="00561EA4" w:rsidRDefault="00561EA4" w:rsidP="00561EA4">
      <w:pPr>
        <w:pBdr>
          <w:bottom w:val="single" w:sz="12" w:space="5" w:color="auto"/>
        </w:pBdr>
        <w:jc w:val="center"/>
      </w:pPr>
    </w:p>
    <w:p w:rsidR="00561EA4" w:rsidRPr="00561EA4" w:rsidRDefault="00561EA4" w:rsidP="00561EA4">
      <w:pPr>
        <w:jc w:val="center"/>
      </w:pPr>
      <w:r w:rsidRPr="00561EA4">
        <w:t>(доверенность)</w:t>
      </w:r>
    </w:p>
    <w:p w:rsidR="00561EA4" w:rsidRPr="00561EA4" w:rsidRDefault="00561EA4" w:rsidP="00561EA4">
      <w:pPr>
        <w:jc w:val="both"/>
      </w:pPr>
      <w:r w:rsidRPr="00561EA4">
        <w:rPr>
          <w:b/>
        </w:rPr>
        <w:t>1.</w:t>
      </w:r>
      <w:r w:rsidRPr="00561EA4">
        <w:t xml:space="preserve"> Принимая решение об участии в аукционе по продаже объекта незавершенного строительства, с кадастровым номером: </w:t>
      </w:r>
      <w:r w:rsidRPr="00561EA4">
        <w:rPr>
          <w:b/>
          <w:bCs/>
        </w:rPr>
        <w:t>_________________________________________________________</w:t>
      </w:r>
      <w:proofErr w:type="gramStart"/>
      <w:r w:rsidRPr="00561EA4">
        <w:rPr>
          <w:b/>
          <w:bCs/>
        </w:rPr>
        <w:t>_</w:t>
      </w:r>
      <w:r w:rsidRPr="00561EA4">
        <w:t>,  расположенного</w:t>
      </w:r>
      <w:proofErr w:type="gramEnd"/>
      <w:r w:rsidRPr="00561EA4">
        <w:t xml:space="preserve">  по адресу:__________________________________________________________________________________  обязуюсь:</w:t>
      </w:r>
    </w:p>
    <w:p w:rsidR="00561EA4" w:rsidRPr="00561EA4" w:rsidRDefault="00561EA4" w:rsidP="00561EA4">
      <w:pPr>
        <w:jc w:val="both"/>
        <w:rPr>
          <w:b/>
        </w:rPr>
      </w:pPr>
      <w:r w:rsidRPr="00561EA4">
        <w:rPr>
          <w:b/>
        </w:rPr>
        <w:t>1)  соблюдать условия и порядок проведения аукциона;</w:t>
      </w:r>
    </w:p>
    <w:p w:rsidR="00561EA4" w:rsidRPr="00561EA4" w:rsidRDefault="00561EA4" w:rsidP="00561EA4">
      <w:pPr>
        <w:jc w:val="both"/>
      </w:pPr>
      <w:r w:rsidRPr="00561EA4">
        <w:t>2)  в случае признания победителем аукциона, подписать протокол об итогах аукциона в день проведения аукциона;</w:t>
      </w:r>
    </w:p>
    <w:p w:rsidR="00561EA4" w:rsidRPr="00561EA4" w:rsidRDefault="00561EA4" w:rsidP="00561EA4">
      <w:pPr>
        <w:jc w:val="both"/>
      </w:pPr>
      <w:r w:rsidRPr="00561EA4">
        <w:t>3)  в случае признания победителем аукциона, в течение 3</w:t>
      </w:r>
      <w:r w:rsidR="00544797">
        <w:t>-х</w:t>
      </w:r>
      <w:r w:rsidRPr="00561EA4">
        <w:t xml:space="preserve"> дней с даты подписания протокола об итогах аукциона, заключить с Продавцом договор купли-продажи имущества (с проектом договора купли-продажи ознакомлен, обязанности Покупателя по договору принимаю в полном объеме);</w:t>
      </w:r>
    </w:p>
    <w:p w:rsidR="00561EA4" w:rsidRPr="00561EA4" w:rsidRDefault="00561EA4" w:rsidP="00561EA4">
      <w:pPr>
        <w:jc w:val="both"/>
      </w:pPr>
      <w:r w:rsidRPr="00561EA4">
        <w:t>4) уплатить Продавцу стоимость имущества, установленную по результатам аукциона в сроки, определенные протоколом об итогах аукциона и договором купли-продажи.</w:t>
      </w:r>
    </w:p>
    <w:p w:rsidR="00561EA4" w:rsidRPr="00561EA4" w:rsidRDefault="00561EA4" w:rsidP="00561EA4">
      <w:pPr>
        <w:jc w:val="both"/>
      </w:pPr>
    </w:p>
    <w:p w:rsidR="00561EA4" w:rsidRPr="00561EA4" w:rsidRDefault="00561EA4" w:rsidP="00561EA4">
      <w:pPr>
        <w:jc w:val="both"/>
      </w:pPr>
      <w:r w:rsidRPr="00561EA4">
        <w:rPr>
          <w:b/>
        </w:rPr>
        <w:t>2.</w:t>
      </w:r>
      <w:r w:rsidRPr="00561EA4">
        <w:t xml:space="preserve">  Заявителю известно:</w:t>
      </w:r>
    </w:p>
    <w:p w:rsidR="00561EA4" w:rsidRPr="00561EA4" w:rsidRDefault="00561EA4" w:rsidP="00561EA4">
      <w:pPr>
        <w:jc w:val="both"/>
      </w:pPr>
      <w:r w:rsidRPr="00561EA4">
        <w:t xml:space="preserve">- фактическое состояние и технические характеристики Объекта аукциона </w:t>
      </w:r>
      <w:r w:rsidRPr="00561EA4">
        <w:rPr>
          <w:b/>
        </w:rPr>
        <w:t>и он не имеет претензий к ним</w:t>
      </w:r>
      <w:r w:rsidRPr="00561EA4">
        <w:t>;</w:t>
      </w:r>
    </w:p>
    <w:p w:rsidR="00561EA4" w:rsidRPr="00561EA4" w:rsidRDefault="00561EA4" w:rsidP="00561EA4">
      <w:pPr>
        <w:jc w:val="both"/>
      </w:pPr>
      <w:r w:rsidRPr="00561EA4">
        <w:t>- ответственность за достоверность представленных документов и информации несет Заявитель.</w:t>
      </w:r>
    </w:p>
    <w:p w:rsidR="00561EA4" w:rsidRPr="00561EA4" w:rsidRDefault="00561EA4" w:rsidP="00561EA4">
      <w:pPr>
        <w:jc w:val="both"/>
      </w:pPr>
      <w:r w:rsidRPr="00561EA4">
        <w:rPr>
          <w:b/>
        </w:rPr>
        <w:t>3</w:t>
      </w:r>
      <w:r w:rsidRPr="00561EA4">
        <w:t xml:space="preserve">.  В обеспечение исполнения обязательств мною внесен задаток в размере </w:t>
      </w:r>
      <w:r w:rsidRPr="00561EA4">
        <w:rPr>
          <w:b/>
        </w:rPr>
        <w:t>______________ руб. __________________________________________________________________________________________________</w:t>
      </w:r>
      <w:r w:rsidRPr="00561EA4">
        <w:t>,</w:t>
      </w:r>
    </w:p>
    <w:p w:rsidR="00561EA4" w:rsidRPr="00561EA4" w:rsidRDefault="00561EA4" w:rsidP="00561EA4">
      <w:pPr>
        <w:jc w:val="both"/>
        <w:rPr>
          <w:sz w:val="16"/>
          <w:szCs w:val="16"/>
        </w:rPr>
      </w:pPr>
      <w:r w:rsidRPr="00561EA4">
        <w:rPr>
          <w:sz w:val="16"/>
          <w:szCs w:val="16"/>
        </w:rPr>
        <w:t>сумма прописью</w:t>
      </w:r>
    </w:p>
    <w:p w:rsidR="00561EA4" w:rsidRDefault="00561EA4" w:rsidP="00561EA4">
      <w:pPr>
        <w:jc w:val="both"/>
      </w:pPr>
      <w:r w:rsidRPr="00561EA4">
        <w:t xml:space="preserve">указанном в извещении </w:t>
      </w:r>
      <w:proofErr w:type="gramStart"/>
      <w:r w:rsidRPr="00561EA4">
        <w:t>о  проведении</w:t>
      </w:r>
      <w:proofErr w:type="gramEnd"/>
      <w:r w:rsidRPr="00561EA4">
        <w:t xml:space="preserve">  аукциона.</w:t>
      </w:r>
    </w:p>
    <w:p w:rsidR="00561EA4" w:rsidRPr="00561EA4" w:rsidRDefault="00561EA4" w:rsidP="00561EA4">
      <w:pPr>
        <w:jc w:val="both"/>
      </w:pPr>
      <w:r w:rsidRPr="00561EA4">
        <w:t>Настоящее согласие бессрочно</w:t>
      </w:r>
      <w:r>
        <w:t>.</w:t>
      </w:r>
    </w:p>
    <w:p w:rsidR="00561EA4" w:rsidRPr="00561EA4" w:rsidRDefault="00561EA4" w:rsidP="00561EA4">
      <w:pPr>
        <w:jc w:val="both"/>
      </w:pPr>
      <w:r w:rsidRPr="00561EA4">
        <w:rPr>
          <w:b/>
        </w:rPr>
        <w:t>4.</w:t>
      </w:r>
      <w:r w:rsidRPr="00561EA4">
        <w:t xml:space="preserve"> Банковские реквизиты (номер счета, банк), на которые перечисляется сумма возвращаемого задатка, и контактные телефоны Заявителя:</w:t>
      </w:r>
    </w:p>
    <w:p w:rsidR="00561EA4" w:rsidRPr="00561EA4" w:rsidRDefault="00561EA4" w:rsidP="00561EA4">
      <w:pPr>
        <w:jc w:val="both"/>
      </w:pPr>
    </w:p>
    <w:p w:rsidR="00561EA4" w:rsidRPr="00561EA4" w:rsidRDefault="00561EA4" w:rsidP="00561EA4">
      <w:pPr>
        <w:jc w:val="both"/>
      </w:pPr>
      <w:r w:rsidRPr="00561EA4">
        <w:t>Получатель________________________________________________________________________</w:t>
      </w:r>
    </w:p>
    <w:p w:rsidR="00561EA4" w:rsidRPr="00561EA4" w:rsidRDefault="00561EA4" w:rsidP="00561EA4">
      <w:pPr>
        <w:jc w:val="both"/>
        <w:rPr>
          <w:b/>
        </w:rPr>
      </w:pPr>
      <w:r w:rsidRPr="00561EA4">
        <w:t>ИНН________________________________КПП__________________________________________</w:t>
      </w:r>
      <w:r w:rsidRPr="00561EA4">
        <w:rPr>
          <w:b/>
        </w:rPr>
        <w:t xml:space="preserve"> </w:t>
      </w:r>
    </w:p>
    <w:p w:rsidR="00561EA4" w:rsidRPr="00561EA4" w:rsidRDefault="00561EA4" w:rsidP="00561EA4">
      <w:pPr>
        <w:jc w:val="both"/>
      </w:pPr>
      <w:r w:rsidRPr="00561EA4">
        <w:t>расчетный счет_____________________________________________________________________</w:t>
      </w:r>
    </w:p>
    <w:p w:rsidR="00561EA4" w:rsidRPr="00561EA4" w:rsidRDefault="00561EA4" w:rsidP="00561EA4">
      <w:pPr>
        <w:jc w:val="both"/>
      </w:pPr>
      <w:r w:rsidRPr="00561EA4">
        <w:t>Банк______________________________________________________________________________</w:t>
      </w:r>
    </w:p>
    <w:p w:rsidR="00561EA4" w:rsidRPr="00561EA4" w:rsidRDefault="00561EA4" w:rsidP="00561EA4">
      <w:pPr>
        <w:jc w:val="both"/>
      </w:pPr>
      <w:proofErr w:type="spellStart"/>
      <w:r w:rsidRPr="00561EA4">
        <w:t>Бик</w:t>
      </w:r>
      <w:proofErr w:type="spellEnd"/>
      <w:r w:rsidRPr="00561EA4">
        <w:t>__________________________________Корр. Счет____________________________________</w:t>
      </w:r>
    </w:p>
    <w:p w:rsidR="00561EA4" w:rsidRPr="00561EA4" w:rsidRDefault="00561EA4" w:rsidP="00561EA4">
      <w:pPr>
        <w:tabs>
          <w:tab w:val="left" w:pos="851"/>
        </w:tabs>
        <w:jc w:val="both"/>
      </w:pPr>
      <w:r w:rsidRPr="00561EA4">
        <w:t>Тел._______________________________________________________________________________</w:t>
      </w:r>
    </w:p>
    <w:p w:rsidR="00561EA4" w:rsidRPr="00561EA4" w:rsidRDefault="00561EA4" w:rsidP="00561EA4">
      <w:pPr>
        <w:rPr>
          <w:bCs/>
        </w:rPr>
      </w:pPr>
    </w:p>
    <w:p w:rsidR="00561EA4" w:rsidRPr="00561EA4" w:rsidRDefault="00561EA4" w:rsidP="00561EA4">
      <w:pPr>
        <w:rPr>
          <w:bCs/>
        </w:rPr>
      </w:pPr>
      <w:r w:rsidRPr="00561EA4">
        <w:rPr>
          <w:b/>
          <w:bCs/>
        </w:rPr>
        <w:t>Приложение</w:t>
      </w:r>
      <w:r w:rsidRPr="00561EA4">
        <w:rPr>
          <w:bCs/>
        </w:rPr>
        <w:t>: (опись прилагаемых к заявке на участие в аукционе документов).</w:t>
      </w:r>
    </w:p>
    <w:p w:rsidR="00561EA4" w:rsidRPr="00561EA4" w:rsidRDefault="00561EA4" w:rsidP="00561EA4">
      <w:pPr>
        <w:rPr>
          <w:bCs/>
        </w:rPr>
      </w:pPr>
      <w:r w:rsidRPr="00561EA4">
        <w:rPr>
          <w:bCs/>
        </w:rPr>
        <w:t>1._________________________________________________________________________________________________</w:t>
      </w:r>
    </w:p>
    <w:p w:rsidR="00561EA4" w:rsidRPr="00561EA4" w:rsidRDefault="00561EA4" w:rsidP="00561EA4">
      <w:pPr>
        <w:rPr>
          <w:bCs/>
        </w:rPr>
      </w:pPr>
      <w:r w:rsidRPr="00561EA4">
        <w:rPr>
          <w:bCs/>
        </w:rPr>
        <w:t>2._________________________________________________________________________________________________</w:t>
      </w:r>
      <w:proofErr w:type="gramStart"/>
      <w:r w:rsidRPr="00561EA4">
        <w:rPr>
          <w:bCs/>
        </w:rPr>
        <w:t>3._</w:t>
      </w:r>
      <w:proofErr w:type="gramEnd"/>
      <w:r w:rsidRPr="00561EA4">
        <w:rPr>
          <w:bCs/>
        </w:rPr>
        <w:t>________________________________________________________________________________________________</w:t>
      </w:r>
    </w:p>
    <w:p w:rsidR="00561EA4" w:rsidRPr="00561EA4" w:rsidRDefault="00561EA4" w:rsidP="00561EA4">
      <w:pPr>
        <w:jc w:val="both"/>
      </w:pPr>
    </w:p>
    <w:p w:rsidR="00561EA4" w:rsidRPr="00561EA4" w:rsidRDefault="00561EA4" w:rsidP="00561EA4">
      <w:pPr>
        <w:widowControl w:val="0"/>
        <w:pBdr>
          <w:bottom w:val="single" w:sz="12" w:space="1" w:color="auto"/>
        </w:pBdr>
        <w:autoSpaceDE w:val="0"/>
        <w:autoSpaceDN w:val="0"/>
        <w:jc w:val="both"/>
      </w:pPr>
      <w:r w:rsidRPr="00561EA4">
        <w:t xml:space="preserve">Выражаю  согласие  на  использование и обработку моих персональных данных в соответствии  с  Федеральным  </w:t>
      </w:r>
      <w:hyperlink r:id="rId15" w:history="1">
        <w:r w:rsidRPr="00561EA4">
          <w:t>законом</w:t>
        </w:r>
      </w:hyperlink>
      <w:r w:rsidRPr="00561EA4">
        <w:t xml:space="preserve">  от  27  июля  2006  года N 152-ФЗ "О персональных данных".</w:t>
      </w:r>
    </w:p>
    <w:p w:rsidR="00561EA4" w:rsidRPr="00561EA4" w:rsidRDefault="00561EA4" w:rsidP="00561EA4">
      <w:pPr>
        <w:jc w:val="both"/>
      </w:pPr>
    </w:p>
    <w:p w:rsidR="00561EA4" w:rsidRPr="00561EA4" w:rsidRDefault="00561EA4" w:rsidP="00561EA4">
      <w:pPr>
        <w:jc w:val="both"/>
      </w:pPr>
      <w:r w:rsidRPr="00561EA4">
        <w:t>Подпись заявителя</w:t>
      </w:r>
    </w:p>
    <w:p w:rsidR="00561EA4" w:rsidRPr="00561EA4" w:rsidRDefault="00561EA4" w:rsidP="00561EA4">
      <w:pPr>
        <w:jc w:val="both"/>
      </w:pPr>
      <w:r w:rsidRPr="00561EA4">
        <w:t>(представителя): ____________________________________________ «_____» _____________20__ года</w:t>
      </w:r>
    </w:p>
    <w:p w:rsidR="00561EA4" w:rsidRPr="00561EA4" w:rsidRDefault="00561EA4" w:rsidP="00561EA4">
      <w:pPr>
        <w:widowControl w:val="0"/>
        <w:ind w:firstLine="1796"/>
        <w:rPr>
          <w:color w:val="000000"/>
        </w:rPr>
      </w:pPr>
      <w:r w:rsidRPr="00561EA4">
        <w:rPr>
          <w:color w:val="000000"/>
        </w:rPr>
        <w:t xml:space="preserve">                               М.П. </w:t>
      </w:r>
    </w:p>
    <w:p w:rsidR="00561EA4" w:rsidRPr="00561EA4" w:rsidRDefault="00561EA4" w:rsidP="00561EA4">
      <w:pPr>
        <w:jc w:val="both"/>
      </w:pPr>
      <w:r w:rsidRPr="00561EA4">
        <w:lastRenderedPageBreak/>
        <w:t xml:space="preserve">Заявка принята в помещении </w:t>
      </w:r>
      <w:r w:rsidR="00B82A7D">
        <w:t>муниципального казенного учреждения</w:t>
      </w:r>
      <w:r w:rsidRPr="00561EA4">
        <w:t xml:space="preserve"> </w:t>
      </w:r>
      <w:r w:rsidR="00B82A7D">
        <w:t>города Рязани</w:t>
      </w:r>
      <w:r w:rsidRPr="00561EA4">
        <w:t xml:space="preserve"> «</w:t>
      </w:r>
      <w:r w:rsidR="00B82A7D">
        <w:t>Муниципальный центр торгов</w:t>
      </w:r>
      <w:r w:rsidRPr="00561EA4">
        <w:t xml:space="preserve">» </w:t>
      </w:r>
    </w:p>
    <w:p w:rsidR="00561EA4" w:rsidRPr="00561EA4" w:rsidRDefault="00561EA4" w:rsidP="00561EA4">
      <w:pPr>
        <w:jc w:val="both"/>
      </w:pPr>
      <w:r w:rsidRPr="00561EA4">
        <w:t>______</w:t>
      </w:r>
      <w:proofErr w:type="spellStart"/>
      <w:proofErr w:type="gramStart"/>
      <w:r w:rsidRPr="00561EA4">
        <w:t>час._</w:t>
      </w:r>
      <w:proofErr w:type="gramEnd"/>
      <w:r w:rsidRPr="00561EA4">
        <w:t>____мин</w:t>
      </w:r>
      <w:proofErr w:type="spellEnd"/>
      <w:r w:rsidRPr="00561EA4">
        <w:t>. «____» ______________20__ года за № ______</w:t>
      </w:r>
    </w:p>
    <w:p w:rsidR="00561EA4" w:rsidRPr="00561EA4" w:rsidRDefault="00561EA4" w:rsidP="00561EA4">
      <w:pPr>
        <w:jc w:val="both"/>
      </w:pPr>
      <w:r w:rsidRPr="00561EA4">
        <w:t>Подпись лица, принявшего заявку__________________________________________________</w:t>
      </w:r>
    </w:p>
    <w:p w:rsidR="00561EA4" w:rsidRPr="00561EA4" w:rsidRDefault="00561EA4" w:rsidP="00561EA4">
      <w:pPr>
        <w:ind w:left="3780"/>
        <w:jc w:val="center"/>
        <w:rPr>
          <w:sz w:val="16"/>
          <w:szCs w:val="16"/>
        </w:rPr>
      </w:pPr>
      <w:r>
        <w:rPr>
          <w:sz w:val="16"/>
          <w:szCs w:val="16"/>
        </w:rPr>
        <w:t>(Ф.И.О., д</w:t>
      </w:r>
      <w:r w:rsidRPr="00561EA4">
        <w:rPr>
          <w:sz w:val="16"/>
          <w:szCs w:val="16"/>
        </w:rPr>
        <w:t>олжность)</w:t>
      </w:r>
    </w:p>
    <w:sectPr w:rsidR="00561EA4" w:rsidRPr="00561EA4" w:rsidSect="00D14A8E">
      <w:footerReference w:type="default" r:id="rId16"/>
      <w:pgSz w:w="11906" w:h="16838"/>
      <w:pgMar w:top="426"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A2" w:rsidRDefault="00EA46A2" w:rsidP="001E7B28">
      <w:r>
        <w:separator/>
      </w:r>
    </w:p>
  </w:endnote>
  <w:endnote w:type="continuationSeparator" w:id="0">
    <w:p w:rsidR="00EA46A2" w:rsidRDefault="00EA46A2" w:rsidP="001E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201" w:usb1="5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389983"/>
      <w:docPartObj>
        <w:docPartGallery w:val="Page Numbers (Bottom of Page)"/>
        <w:docPartUnique/>
      </w:docPartObj>
    </w:sdtPr>
    <w:sdtEndPr/>
    <w:sdtContent>
      <w:p w:rsidR="001E7B28" w:rsidRDefault="001E7B28">
        <w:pPr>
          <w:pStyle w:val="a8"/>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E7B28" w:rsidRDefault="001E7B2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D6938" w:rsidRPr="00BD6938">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" filled="f" fillcolor="#c0504d" stroked="f" strokecolor="#5c83b4" strokeweight="2.25pt">
                  <v:textbox inset=",0,,0">
                    <w:txbxContent>
                      <w:p w:rsidR="001E7B28" w:rsidRDefault="001E7B2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D6938" w:rsidRPr="00BD6938">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A2" w:rsidRDefault="00EA46A2" w:rsidP="001E7B28">
      <w:r>
        <w:separator/>
      </w:r>
    </w:p>
  </w:footnote>
  <w:footnote w:type="continuationSeparator" w:id="0">
    <w:p w:rsidR="00EA46A2" w:rsidRDefault="00EA46A2" w:rsidP="001E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A240E"/>
    <w:multiLevelType w:val="multilevel"/>
    <w:tmpl w:val="CFB87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3B0E2C"/>
    <w:multiLevelType w:val="hybridMultilevel"/>
    <w:tmpl w:val="7F229A2A"/>
    <w:lvl w:ilvl="0" w:tplc="73A61F5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B43603B"/>
    <w:multiLevelType w:val="multilevel"/>
    <w:tmpl w:val="115E7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11"/>
    <w:rsid w:val="000011C9"/>
    <w:rsid w:val="00011F0B"/>
    <w:rsid w:val="000131CC"/>
    <w:rsid w:val="0002641C"/>
    <w:rsid w:val="00046DE6"/>
    <w:rsid w:val="000509CD"/>
    <w:rsid w:val="000700EB"/>
    <w:rsid w:val="000B486A"/>
    <w:rsid w:val="000B7F39"/>
    <w:rsid w:val="000F009E"/>
    <w:rsid w:val="000F1369"/>
    <w:rsid w:val="001C265A"/>
    <w:rsid w:val="001C7369"/>
    <w:rsid w:val="001D5E87"/>
    <w:rsid w:val="001E461F"/>
    <w:rsid w:val="001E7B28"/>
    <w:rsid w:val="00205FB4"/>
    <w:rsid w:val="00207F68"/>
    <w:rsid w:val="002263BD"/>
    <w:rsid w:val="0023158F"/>
    <w:rsid w:val="00262D45"/>
    <w:rsid w:val="00263516"/>
    <w:rsid w:val="00286EFC"/>
    <w:rsid w:val="00292238"/>
    <w:rsid w:val="002D2CB6"/>
    <w:rsid w:val="002D764B"/>
    <w:rsid w:val="00312321"/>
    <w:rsid w:val="00316AD4"/>
    <w:rsid w:val="00376686"/>
    <w:rsid w:val="003825B1"/>
    <w:rsid w:val="00393879"/>
    <w:rsid w:val="0039745E"/>
    <w:rsid w:val="003A7BFE"/>
    <w:rsid w:val="00425CE9"/>
    <w:rsid w:val="0042696B"/>
    <w:rsid w:val="004603E2"/>
    <w:rsid w:val="00464D2C"/>
    <w:rsid w:val="0049041E"/>
    <w:rsid w:val="00496FD0"/>
    <w:rsid w:val="004A00D2"/>
    <w:rsid w:val="004E75B1"/>
    <w:rsid w:val="00511D95"/>
    <w:rsid w:val="005163C9"/>
    <w:rsid w:val="00521FC4"/>
    <w:rsid w:val="00544797"/>
    <w:rsid w:val="00561EA4"/>
    <w:rsid w:val="00566D6D"/>
    <w:rsid w:val="00582D56"/>
    <w:rsid w:val="00590CDB"/>
    <w:rsid w:val="005A385C"/>
    <w:rsid w:val="005B59E4"/>
    <w:rsid w:val="005D1C87"/>
    <w:rsid w:val="005F6FAB"/>
    <w:rsid w:val="006157BB"/>
    <w:rsid w:val="0062422E"/>
    <w:rsid w:val="00624DBF"/>
    <w:rsid w:val="00641EC9"/>
    <w:rsid w:val="00645F96"/>
    <w:rsid w:val="00653E85"/>
    <w:rsid w:val="00684A48"/>
    <w:rsid w:val="006943C0"/>
    <w:rsid w:val="0072051D"/>
    <w:rsid w:val="007323E6"/>
    <w:rsid w:val="0073328D"/>
    <w:rsid w:val="007456EF"/>
    <w:rsid w:val="007937F8"/>
    <w:rsid w:val="007A0E20"/>
    <w:rsid w:val="007A201C"/>
    <w:rsid w:val="007A2118"/>
    <w:rsid w:val="007D646D"/>
    <w:rsid w:val="007E584C"/>
    <w:rsid w:val="007F6FAE"/>
    <w:rsid w:val="008355A6"/>
    <w:rsid w:val="0086017A"/>
    <w:rsid w:val="00890CED"/>
    <w:rsid w:val="00895831"/>
    <w:rsid w:val="008A6B7B"/>
    <w:rsid w:val="008B0175"/>
    <w:rsid w:val="008C195E"/>
    <w:rsid w:val="00907E1C"/>
    <w:rsid w:val="00921CBB"/>
    <w:rsid w:val="00933BF0"/>
    <w:rsid w:val="009649E4"/>
    <w:rsid w:val="009B450C"/>
    <w:rsid w:val="009D01FB"/>
    <w:rsid w:val="009D76E3"/>
    <w:rsid w:val="009E5F18"/>
    <w:rsid w:val="009F1369"/>
    <w:rsid w:val="009F618D"/>
    <w:rsid w:val="00A2602C"/>
    <w:rsid w:val="00A377B8"/>
    <w:rsid w:val="00A469F0"/>
    <w:rsid w:val="00A66989"/>
    <w:rsid w:val="00A72DFC"/>
    <w:rsid w:val="00A72FA9"/>
    <w:rsid w:val="00A81674"/>
    <w:rsid w:val="00AA6C9C"/>
    <w:rsid w:val="00AB13A5"/>
    <w:rsid w:val="00AB5750"/>
    <w:rsid w:val="00AC47D8"/>
    <w:rsid w:val="00AC62A0"/>
    <w:rsid w:val="00AD4E09"/>
    <w:rsid w:val="00AD5325"/>
    <w:rsid w:val="00AE797D"/>
    <w:rsid w:val="00B0332A"/>
    <w:rsid w:val="00B06AD8"/>
    <w:rsid w:val="00B12772"/>
    <w:rsid w:val="00B27174"/>
    <w:rsid w:val="00B31A83"/>
    <w:rsid w:val="00B40AE6"/>
    <w:rsid w:val="00B525FF"/>
    <w:rsid w:val="00B67324"/>
    <w:rsid w:val="00B82A7D"/>
    <w:rsid w:val="00B8403D"/>
    <w:rsid w:val="00B85F40"/>
    <w:rsid w:val="00BB3EAE"/>
    <w:rsid w:val="00BB67A2"/>
    <w:rsid w:val="00BC46D9"/>
    <w:rsid w:val="00BC7277"/>
    <w:rsid w:val="00BD4502"/>
    <w:rsid w:val="00BD5D4E"/>
    <w:rsid w:val="00BD6938"/>
    <w:rsid w:val="00BD71BF"/>
    <w:rsid w:val="00BE23D2"/>
    <w:rsid w:val="00BF21C4"/>
    <w:rsid w:val="00BF5C6B"/>
    <w:rsid w:val="00C0097C"/>
    <w:rsid w:val="00C13A4D"/>
    <w:rsid w:val="00C20556"/>
    <w:rsid w:val="00C24969"/>
    <w:rsid w:val="00C30888"/>
    <w:rsid w:val="00C436DC"/>
    <w:rsid w:val="00C4581B"/>
    <w:rsid w:val="00C551D8"/>
    <w:rsid w:val="00C755EA"/>
    <w:rsid w:val="00C85005"/>
    <w:rsid w:val="00C85B41"/>
    <w:rsid w:val="00C86D4F"/>
    <w:rsid w:val="00CA4A60"/>
    <w:rsid w:val="00CC4A70"/>
    <w:rsid w:val="00CF43DC"/>
    <w:rsid w:val="00D14A8E"/>
    <w:rsid w:val="00D41C28"/>
    <w:rsid w:val="00D4787F"/>
    <w:rsid w:val="00D93BFA"/>
    <w:rsid w:val="00D95E6D"/>
    <w:rsid w:val="00DA6A58"/>
    <w:rsid w:val="00DB4EDA"/>
    <w:rsid w:val="00DC5011"/>
    <w:rsid w:val="00DD4E41"/>
    <w:rsid w:val="00DD5D36"/>
    <w:rsid w:val="00DD6680"/>
    <w:rsid w:val="00DF6861"/>
    <w:rsid w:val="00E03B9C"/>
    <w:rsid w:val="00E23C37"/>
    <w:rsid w:val="00E24A33"/>
    <w:rsid w:val="00E30192"/>
    <w:rsid w:val="00E42A02"/>
    <w:rsid w:val="00E4793F"/>
    <w:rsid w:val="00E91F14"/>
    <w:rsid w:val="00EA3FDD"/>
    <w:rsid w:val="00EA46A2"/>
    <w:rsid w:val="00ED6FEE"/>
    <w:rsid w:val="00EF170A"/>
    <w:rsid w:val="00EF7574"/>
    <w:rsid w:val="00F079C7"/>
    <w:rsid w:val="00F11636"/>
    <w:rsid w:val="00F169EE"/>
    <w:rsid w:val="00F35C61"/>
    <w:rsid w:val="00F45087"/>
    <w:rsid w:val="00F50A3E"/>
    <w:rsid w:val="00F7522F"/>
    <w:rsid w:val="00F7618B"/>
    <w:rsid w:val="00F84B07"/>
    <w:rsid w:val="00F84B42"/>
    <w:rsid w:val="00F94C77"/>
    <w:rsid w:val="00F94E88"/>
    <w:rsid w:val="00FA25BD"/>
    <w:rsid w:val="00FA64EB"/>
    <w:rsid w:val="00FB7D49"/>
    <w:rsid w:val="00FC2D7B"/>
    <w:rsid w:val="00FE3B3C"/>
    <w:rsid w:val="00FE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704EE"/>
  <w15:docId w15:val="{AE1686A4-0D7D-43AD-A91E-D0CD5B68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C9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686"/>
    <w:rPr>
      <w:color w:val="0000FF" w:themeColor="hyperlink"/>
      <w:u w:val="single"/>
    </w:rPr>
  </w:style>
  <w:style w:type="paragraph" w:customStyle="1" w:styleId="5">
    <w:name w:val="Знак5 Знак Знак Знак"/>
    <w:basedOn w:val="a"/>
    <w:rsid w:val="00C551D8"/>
    <w:pPr>
      <w:spacing w:after="160" w:line="240" w:lineRule="exact"/>
    </w:pPr>
    <w:rPr>
      <w:rFonts w:ascii="Verdana" w:hAnsi="Verdana"/>
      <w:lang w:val="en-US" w:eastAsia="en-US"/>
    </w:rPr>
  </w:style>
  <w:style w:type="paragraph" w:customStyle="1" w:styleId="ConsPlusNormal">
    <w:name w:val="ConsPlusNormal"/>
    <w:rsid w:val="00C551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A81674"/>
    <w:rPr>
      <w:rFonts w:ascii="Tahoma" w:hAnsi="Tahoma" w:cs="Tahoma"/>
      <w:sz w:val="16"/>
      <w:szCs w:val="16"/>
    </w:rPr>
  </w:style>
  <w:style w:type="character" w:customStyle="1" w:styleId="a5">
    <w:name w:val="Текст выноски Знак"/>
    <w:basedOn w:val="a0"/>
    <w:link w:val="a4"/>
    <w:uiPriority w:val="99"/>
    <w:semiHidden/>
    <w:rsid w:val="00A81674"/>
    <w:rPr>
      <w:rFonts w:ascii="Tahoma" w:eastAsia="Times New Roman" w:hAnsi="Tahoma" w:cs="Tahoma"/>
      <w:sz w:val="16"/>
      <w:szCs w:val="16"/>
      <w:lang w:eastAsia="ru-RU"/>
    </w:rPr>
  </w:style>
  <w:style w:type="paragraph" w:styleId="a6">
    <w:name w:val="header"/>
    <w:basedOn w:val="a"/>
    <w:link w:val="a7"/>
    <w:uiPriority w:val="99"/>
    <w:unhideWhenUsed/>
    <w:rsid w:val="001E7B28"/>
    <w:pPr>
      <w:tabs>
        <w:tab w:val="center" w:pos="4677"/>
        <w:tab w:val="right" w:pos="9355"/>
      </w:tabs>
    </w:pPr>
  </w:style>
  <w:style w:type="character" w:customStyle="1" w:styleId="a7">
    <w:name w:val="Верхний колонтитул Знак"/>
    <w:basedOn w:val="a0"/>
    <w:link w:val="a6"/>
    <w:uiPriority w:val="99"/>
    <w:rsid w:val="001E7B2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E7B28"/>
    <w:pPr>
      <w:tabs>
        <w:tab w:val="center" w:pos="4677"/>
        <w:tab w:val="right" w:pos="9355"/>
      </w:tabs>
    </w:pPr>
  </w:style>
  <w:style w:type="character" w:customStyle="1" w:styleId="a9">
    <w:name w:val="Нижний колонтитул Знак"/>
    <w:basedOn w:val="a0"/>
    <w:link w:val="a8"/>
    <w:uiPriority w:val="99"/>
    <w:rsid w:val="001E7B28"/>
    <w:rPr>
      <w:rFonts w:ascii="Times New Roman" w:eastAsia="Times New Roman" w:hAnsi="Times New Roman" w:cs="Times New Roman"/>
      <w:sz w:val="20"/>
      <w:szCs w:val="20"/>
      <w:lang w:eastAsia="ru-RU"/>
    </w:rPr>
  </w:style>
  <w:style w:type="paragraph" w:styleId="aa">
    <w:name w:val="Body Text"/>
    <w:basedOn w:val="a"/>
    <w:link w:val="ab"/>
    <w:rsid w:val="00EA3FDD"/>
    <w:pPr>
      <w:jc w:val="both"/>
    </w:pPr>
    <w:rPr>
      <w:sz w:val="24"/>
      <w:szCs w:val="24"/>
    </w:rPr>
  </w:style>
  <w:style w:type="character" w:customStyle="1" w:styleId="ab">
    <w:name w:val="Основной текст Знак"/>
    <w:basedOn w:val="a0"/>
    <w:link w:val="aa"/>
    <w:rsid w:val="00EA3F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7494">
      <w:bodyDiv w:val="1"/>
      <w:marLeft w:val="0"/>
      <w:marRight w:val="0"/>
      <w:marTop w:val="0"/>
      <w:marBottom w:val="0"/>
      <w:divBdr>
        <w:top w:val="none" w:sz="0" w:space="0" w:color="auto"/>
        <w:left w:val="none" w:sz="0" w:space="0" w:color="auto"/>
        <w:bottom w:val="none" w:sz="0" w:space="0" w:color="auto"/>
        <w:right w:val="none" w:sz="0" w:space="0" w:color="auto"/>
      </w:divBdr>
    </w:div>
    <w:div w:id="355078433">
      <w:bodyDiv w:val="1"/>
      <w:marLeft w:val="0"/>
      <w:marRight w:val="0"/>
      <w:marTop w:val="0"/>
      <w:marBottom w:val="0"/>
      <w:divBdr>
        <w:top w:val="none" w:sz="0" w:space="0" w:color="auto"/>
        <w:left w:val="none" w:sz="0" w:space="0" w:color="auto"/>
        <w:bottom w:val="none" w:sz="0" w:space="0" w:color="auto"/>
        <w:right w:val="none" w:sz="0" w:space="0" w:color="auto"/>
      </w:divBdr>
    </w:div>
    <w:div w:id="1090347823">
      <w:bodyDiv w:val="1"/>
      <w:marLeft w:val="0"/>
      <w:marRight w:val="0"/>
      <w:marTop w:val="0"/>
      <w:marBottom w:val="0"/>
      <w:divBdr>
        <w:top w:val="none" w:sz="0" w:space="0" w:color="auto"/>
        <w:left w:val="none" w:sz="0" w:space="0" w:color="auto"/>
        <w:bottom w:val="none" w:sz="0" w:space="0" w:color="auto"/>
        <w:right w:val="none" w:sz="0" w:space="0" w:color="auto"/>
      </w:divBdr>
    </w:div>
    <w:div w:id="13203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rzn.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0F5D937D850D81206C84D1299789FB165035802CFCC36DD343B7EAA5B15203F1A2275EC6233CD8L2b7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rzn.ru." TargetMode="External"/><Relationship Id="rId5" Type="http://schemas.openxmlformats.org/officeDocument/2006/relationships/webSettings" Target="webSettings.xml"/><Relationship Id="rId15" Type="http://schemas.openxmlformats.org/officeDocument/2006/relationships/hyperlink" Target="consultantplus://offline/ref=B0FB8AB52908A3E88945604AC2282DE997117D77DC6B0478A069D45443ICxDG"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uzrio@ryazan.gov.ru" TargetMode="External"/><Relationship Id="rId14" Type="http://schemas.openxmlformats.org/officeDocument/2006/relationships/hyperlink" Target="consultantplus://offline/ref=219BCF7FE261BC411D3972EBDB17B8CA02D543A53B6CC25859BFE46E01DEE57760B9ADEF27544221333A71B2A0B75A32647138D5C621C8FAo2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2838D-D797-49E8-856D-8789359B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5704</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dc:creator>
  <cp:lastModifiedBy>KatayS</cp:lastModifiedBy>
  <cp:revision>19</cp:revision>
  <cp:lastPrinted>2024-05-27T09:06:00Z</cp:lastPrinted>
  <dcterms:created xsi:type="dcterms:W3CDTF">2024-03-26T11:36:00Z</dcterms:created>
  <dcterms:modified xsi:type="dcterms:W3CDTF">2024-05-27T09:07:00Z</dcterms:modified>
</cp:coreProperties>
</file>