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EA6BFF" w:rsidRDefault="00C670F5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 xml:space="preserve">о начале выполнения </w:t>
      </w:r>
      <w:r w:rsidR="00EA6BFF">
        <w:rPr>
          <w:sz w:val="26"/>
          <w:szCs w:val="26"/>
        </w:rPr>
        <w:t>комплексных кадастровых работ</w:t>
      </w:r>
    </w:p>
    <w:tbl>
      <w:tblPr>
        <w:tblStyle w:val="ad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2043"/>
      </w:tblGrid>
      <w:tr w:rsidR="00605799" w:rsidRPr="0081316F" w:rsidTr="00152EFD">
        <w:tc>
          <w:tcPr>
            <w:tcW w:w="2013" w:type="dxa"/>
            <w:vAlign w:val="bottom"/>
          </w:tcPr>
          <w:p w:rsidR="00605799" w:rsidRPr="0081316F" w:rsidRDefault="00605799" w:rsidP="0081316F">
            <w:pPr>
              <w:ind w:firstLine="567"/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1316F" w:rsidRDefault="00E1367A" w:rsidP="00813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1316F" w:rsidRDefault="0081316F" w:rsidP="00E13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1367A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1316F" w:rsidRDefault="003D472A" w:rsidP="00E1367A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202</w:t>
            </w:r>
            <w:r w:rsidR="00E1367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г.</w:t>
            </w:r>
            <w:r w:rsidR="00152EFD">
              <w:rPr>
                <w:sz w:val="24"/>
                <w:szCs w:val="24"/>
              </w:rPr>
              <w:t xml:space="preserve"> </w:t>
            </w:r>
            <w:r w:rsidRPr="0081316F">
              <w:rPr>
                <w:sz w:val="24"/>
                <w:szCs w:val="24"/>
              </w:rPr>
              <w:t xml:space="preserve">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1316F" w:rsidRDefault="003D472A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30</w:t>
            </w:r>
          </w:p>
        </w:tc>
        <w:tc>
          <w:tcPr>
            <w:tcW w:w="255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1316F" w:rsidRDefault="0081316F" w:rsidP="00E13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1367A"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1316F" w:rsidRDefault="003D472A" w:rsidP="00E1367A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202</w:t>
            </w:r>
            <w:r w:rsidR="00E1367A">
              <w:rPr>
                <w:sz w:val="24"/>
                <w:szCs w:val="24"/>
              </w:rPr>
              <w:t>4</w:t>
            </w:r>
          </w:p>
        </w:tc>
        <w:tc>
          <w:tcPr>
            <w:tcW w:w="2043" w:type="dxa"/>
            <w:vAlign w:val="bottom"/>
          </w:tcPr>
          <w:p w:rsidR="00605799" w:rsidRPr="0081316F" w:rsidRDefault="00605799" w:rsidP="00152EFD">
            <w:pPr>
              <w:ind w:left="57" w:right="-28"/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 xml:space="preserve">г. </w:t>
            </w:r>
            <w:r w:rsidR="00152EFD">
              <w:rPr>
                <w:sz w:val="24"/>
                <w:szCs w:val="24"/>
              </w:rPr>
              <w:t xml:space="preserve">  </w:t>
            </w:r>
            <w:r w:rsidRPr="0081316F">
              <w:rPr>
                <w:sz w:val="24"/>
                <w:szCs w:val="24"/>
              </w:rPr>
              <w:t>в</w:t>
            </w:r>
            <w:r w:rsidR="0081316F">
              <w:rPr>
                <w:sz w:val="24"/>
                <w:szCs w:val="24"/>
              </w:rPr>
              <w:t xml:space="preserve"> </w:t>
            </w:r>
            <w:r w:rsidRPr="0081316F">
              <w:rPr>
                <w:sz w:val="24"/>
                <w:szCs w:val="24"/>
              </w:rPr>
              <w:t xml:space="preserve"> </w:t>
            </w:r>
            <w:r w:rsidR="00152EFD">
              <w:rPr>
                <w:sz w:val="24"/>
                <w:szCs w:val="24"/>
              </w:rPr>
              <w:t xml:space="preserve">  </w:t>
            </w:r>
            <w:r w:rsidRPr="0081316F">
              <w:rPr>
                <w:sz w:val="24"/>
                <w:szCs w:val="24"/>
              </w:rPr>
              <w:t>отношении</w:t>
            </w:r>
          </w:p>
        </w:tc>
      </w:tr>
    </w:tbl>
    <w:p w:rsidR="00095E56" w:rsidRDefault="00BA007A" w:rsidP="0081316F">
      <w:pPr>
        <w:jc w:val="both"/>
        <w:rPr>
          <w:sz w:val="24"/>
          <w:szCs w:val="24"/>
        </w:rPr>
      </w:pPr>
      <w:r w:rsidRPr="0081316F">
        <w:rPr>
          <w:sz w:val="24"/>
          <w:szCs w:val="24"/>
        </w:rPr>
        <w:t>объектов недвижимос</w:t>
      </w:r>
      <w:r w:rsidR="003D472A" w:rsidRPr="0081316F">
        <w:rPr>
          <w:sz w:val="24"/>
          <w:szCs w:val="24"/>
        </w:rPr>
        <w:t xml:space="preserve">ти, </w:t>
      </w:r>
      <w:r w:rsidR="003D472A" w:rsidRPr="00E1367A">
        <w:rPr>
          <w:sz w:val="24"/>
          <w:szCs w:val="24"/>
        </w:rPr>
        <w:t xml:space="preserve">расположенных </w:t>
      </w:r>
      <w:r w:rsidR="003D472A" w:rsidRPr="007E11E8">
        <w:rPr>
          <w:sz w:val="24"/>
          <w:szCs w:val="24"/>
        </w:rPr>
        <w:t>на территории</w:t>
      </w:r>
      <w:r w:rsidRPr="007E11E8">
        <w:rPr>
          <w:sz w:val="24"/>
          <w:szCs w:val="24"/>
        </w:rPr>
        <w:t xml:space="preserve"> </w:t>
      </w:r>
      <w:r w:rsidR="00CB1EF9">
        <w:rPr>
          <w:sz w:val="24"/>
          <w:szCs w:val="24"/>
        </w:rPr>
        <w:t xml:space="preserve">населенных пунктов: </w:t>
      </w:r>
      <w:r w:rsidR="007E11E8" w:rsidRPr="007E11E8">
        <w:rPr>
          <w:sz w:val="24"/>
          <w:szCs w:val="24"/>
        </w:rPr>
        <w:t>д. Баграмов</w:t>
      </w:r>
      <w:r w:rsidR="00673797">
        <w:rPr>
          <w:sz w:val="24"/>
          <w:szCs w:val="24"/>
        </w:rPr>
        <w:t>о</w:t>
      </w:r>
      <w:r w:rsidR="007E11E8" w:rsidRPr="007E11E8">
        <w:rPr>
          <w:sz w:val="24"/>
          <w:szCs w:val="24"/>
        </w:rPr>
        <w:t xml:space="preserve">, </w:t>
      </w:r>
      <w:r w:rsidR="00673797">
        <w:rPr>
          <w:sz w:val="24"/>
          <w:szCs w:val="24"/>
        </w:rPr>
        <w:br/>
      </w:r>
      <w:r w:rsidR="007E11E8" w:rsidRPr="007E11E8">
        <w:rPr>
          <w:sz w:val="24"/>
          <w:szCs w:val="24"/>
        </w:rPr>
        <w:t>д. Войнюково, с. Горяиново, д. Ларино, д. Валищево</w:t>
      </w:r>
      <w:r w:rsidR="00673797">
        <w:rPr>
          <w:sz w:val="24"/>
          <w:szCs w:val="24"/>
        </w:rPr>
        <w:t>, д. Мантурово</w:t>
      </w:r>
      <w:r w:rsidR="007E11E8" w:rsidRPr="007E11E8">
        <w:rPr>
          <w:sz w:val="24"/>
          <w:szCs w:val="24"/>
          <w:shd w:val="clear" w:color="auto" w:fill="FFFFFF"/>
        </w:rPr>
        <w:t xml:space="preserve"> Баграмовского сельского поселения Рыбновского муниципального района Рязанской области</w:t>
      </w:r>
      <w:r w:rsidR="00BB1414" w:rsidRPr="007E11E8">
        <w:rPr>
          <w:sz w:val="24"/>
          <w:szCs w:val="24"/>
          <w:shd w:val="clear" w:color="auto" w:fill="FFFFFF"/>
        </w:rPr>
        <w:t xml:space="preserve"> </w:t>
      </w:r>
      <w:r w:rsidR="007359B6" w:rsidRPr="007E11E8">
        <w:rPr>
          <w:sz w:val="24"/>
          <w:szCs w:val="24"/>
        </w:rPr>
        <w:t xml:space="preserve">в границах </w:t>
      </w:r>
      <w:r w:rsidR="003D472A" w:rsidRPr="007E11E8">
        <w:rPr>
          <w:sz w:val="24"/>
          <w:szCs w:val="24"/>
        </w:rPr>
        <w:t>кадастровых кварталов:</w:t>
      </w:r>
      <w:r w:rsidR="007E11E8" w:rsidRPr="007E11E8">
        <w:rPr>
          <w:color w:val="000000"/>
          <w:sz w:val="24"/>
          <w:szCs w:val="24"/>
        </w:rPr>
        <w:t xml:space="preserve"> 62:13:0060101, 62:13:1170201, 62:13:0210101, 62:13:0210201, 62:13:0290101, 62:13:0600101, 62:13:1172901, 62:13:0190101</w:t>
      </w:r>
      <w:r w:rsidR="004B6E39" w:rsidRPr="005557FE">
        <w:rPr>
          <w:sz w:val="24"/>
          <w:szCs w:val="24"/>
          <w:shd w:val="clear" w:color="auto" w:fill="FFFFFF"/>
        </w:rPr>
        <w:t>,</w:t>
      </w:r>
      <w:r w:rsidR="00232D06" w:rsidRPr="00E1367A">
        <w:rPr>
          <w:b/>
          <w:sz w:val="24"/>
          <w:szCs w:val="24"/>
          <w:shd w:val="clear" w:color="auto" w:fill="FFFFFF"/>
        </w:rPr>
        <w:t xml:space="preserve"> </w:t>
      </w:r>
      <w:r w:rsidR="00673797" w:rsidRPr="00673797">
        <w:rPr>
          <w:sz w:val="24"/>
          <w:szCs w:val="24"/>
          <w:shd w:val="clear" w:color="auto" w:fill="FFFFFF"/>
        </w:rPr>
        <w:t>62:13:0660101, 62:13:0660201, 62:13:1170301</w:t>
      </w:r>
      <w:r w:rsidR="00673797">
        <w:rPr>
          <w:b/>
          <w:sz w:val="24"/>
          <w:szCs w:val="24"/>
          <w:shd w:val="clear" w:color="auto" w:fill="FFFFFF"/>
        </w:rPr>
        <w:t xml:space="preserve"> </w:t>
      </w:r>
      <w:r w:rsidRPr="00E1367A">
        <w:rPr>
          <w:sz w:val="24"/>
          <w:szCs w:val="24"/>
        </w:rPr>
        <w:t>выполня</w:t>
      </w:r>
      <w:r w:rsidR="0081316F" w:rsidRPr="00E1367A">
        <w:rPr>
          <w:sz w:val="24"/>
          <w:szCs w:val="24"/>
        </w:rPr>
        <w:t>ют</w:t>
      </w:r>
      <w:r w:rsidRPr="00E1367A">
        <w:rPr>
          <w:sz w:val="24"/>
          <w:szCs w:val="24"/>
        </w:rPr>
        <w:t>ся комплексные кадастровые</w:t>
      </w:r>
      <w:r w:rsidRPr="0081316F">
        <w:rPr>
          <w:sz w:val="24"/>
          <w:szCs w:val="24"/>
        </w:rPr>
        <w:t xml:space="preserve"> работы</w:t>
      </w:r>
      <w:r w:rsidR="007359B6" w:rsidRPr="0081316F">
        <w:rPr>
          <w:sz w:val="24"/>
          <w:szCs w:val="24"/>
        </w:rPr>
        <w:t xml:space="preserve"> в соответствии </w:t>
      </w:r>
      <w:r w:rsidRPr="0081316F">
        <w:rPr>
          <w:sz w:val="24"/>
          <w:szCs w:val="24"/>
        </w:rPr>
        <w:t xml:space="preserve">с  </w:t>
      </w:r>
      <w:r w:rsidR="00232D06" w:rsidRPr="0081316F">
        <w:rPr>
          <w:sz w:val="24"/>
          <w:szCs w:val="24"/>
        </w:rPr>
        <w:t xml:space="preserve">государственным контрактом на выполнение комплексных кадастровых работ № </w:t>
      </w:r>
      <w:r w:rsidR="00E1367A">
        <w:rPr>
          <w:sz w:val="24"/>
          <w:szCs w:val="24"/>
        </w:rPr>
        <w:t>3902</w:t>
      </w:r>
      <w:r w:rsidR="00232D06" w:rsidRPr="0081316F">
        <w:rPr>
          <w:sz w:val="24"/>
          <w:szCs w:val="24"/>
        </w:rPr>
        <w:t xml:space="preserve"> от </w:t>
      </w:r>
      <w:r w:rsidR="00E1367A">
        <w:rPr>
          <w:sz w:val="24"/>
          <w:szCs w:val="24"/>
        </w:rPr>
        <w:t>21.05.2024</w:t>
      </w:r>
      <w:r w:rsidR="00232D06" w:rsidRPr="0081316F">
        <w:rPr>
          <w:sz w:val="24"/>
          <w:szCs w:val="24"/>
        </w:rPr>
        <w:t>,</w:t>
      </w:r>
      <w:r w:rsidRPr="0081316F">
        <w:rPr>
          <w:sz w:val="24"/>
          <w:szCs w:val="24"/>
        </w:rPr>
        <w:tab/>
      </w:r>
      <w:r w:rsidR="004209DA" w:rsidRPr="0081316F">
        <w:rPr>
          <w:sz w:val="24"/>
          <w:szCs w:val="24"/>
        </w:rPr>
        <w:t xml:space="preserve">заключенным </w:t>
      </w:r>
    </w:p>
    <w:p w:rsidR="00095E56" w:rsidRDefault="00095E56" w:rsidP="0081316F">
      <w:pPr>
        <w:jc w:val="both"/>
        <w:rPr>
          <w:sz w:val="24"/>
          <w:szCs w:val="24"/>
        </w:rPr>
      </w:pPr>
    </w:p>
    <w:p w:rsidR="00EA6BFF" w:rsidRPr="0081316F" w:rsidRDefault="004209DA" w:rsidP="0081316F">
      <w:pPr>
        <w:jc w:val="both"/>
        <w:rPr>
          <w:sz w:val="24"/>
          <w:szCs w:val="24"/>
        </w:rPr>
      </w:pPr>
      <w:r w:rsidRPr="0081316F">
        <w:rPr>
          <w:sz w:val="24"/>
          <w:szCs w:val="24"/>
        </w:rPr>
        <w:t xml:space="preserve">со стороны заказчика: </w:t>
      </w:r>
      <w:r w:rsidR="00C0420C" w:rsidRPr="0081316F">
        <w:rPr>
          <w:sz w:val="24"/>
          <w:szCs w:val="24"/>
        </w:rPr>
        <w:t xml:space="preserve">Министерство имущественных и земельных отношений Рязанской области. </w:t>
      </w:r>
      <w:r w:rsidRPr="0081316F">
        <w:rPr>
          <w:sz w:val="24"/>
          <w:szCs w:val="24"/>
        </w:rPr>
        <w:t xml:space="preserve"> </w:t>
      </w:r>
    </w:p>
    <w:p w:rsidR="00EA6BFF" w:rsidRPr="0081316F" w:rsidRDefault="0062603B" w:rsidP="0081316F">
      <w:pPr>
        <w:jc w:val="both"/>
        <w:rPr>
          <w:sz w:val="24"/>
          <w:szCs w:val="24"/>
        </w:rPr>
      </w:pPr>
      <w:r w:rsidRPr="0081316F">
        <w:rPr>
          <w:sz w:val="24"/>
          <w:szCs w:val="24"/>
        </w:rPr>
        <w:t xml:space="preserve">почтовый адрес: </w:t>
      </w:r>
      <w:r w:rsidR="007359B6" w:rsidRPr="0081316F">
        <w:rPr>
          <w:sz w:val="24"/>
          <w:szCs w:val="24"/>
        </w:rPr>
        <w:t xml:space="preserve">390006, </w:t>
      </w:r>
      <w:r w:rsidRPr="0081316F">
        <w:rPr>
          <w:sz w:val="24"/>
          <w:szCs w:val="24"/>
        </w:rPr>
        <w:t xml:space="preserve"> </w:t>
      </w:r>
      <w:r w:rsidR="00C0420C" w:rsidRPr="0081316F">
        <w:rPr>
          <w:sz w:val="24"/>
          <w:szCs w:val="24"/>
        </w:rPr>
        <w:t>г. Рязань, ул. Свободы, 49.</w:t>
      </w:r>
    </w:p>
    <w:tbl>
      <w:tblPr>
        <w:tblStyle w:val="ad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2324"/>
        <w:gridCol w:w="3231"/>
        <w:gridCol w:w="1956"/>
      </w:tblGrid>
      <w:tr w:rsidR="0062603B" w:rsidRPr="0081316F" w:rsidTr="0081316F">
        <w:tc>
          <w:tcPr>
            <w:tcW w:w="2807" w:type="dxa"/>
            <w:vAlign w:val="bottom"/>
          </w:tcPr>
          <w:p w:rsidR="0062603B" w:rsidRPr="0081316F" w:rsidRDefault="0062603B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:rsidR="0062603B" w:rsidRPr="0081316F" w:rsidRDefault="00C0420C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minim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</w:rPr>
              <w:t>@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ryazan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</w:rPr>
              <w:t>.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gov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</w:rPr>
              <w:t>.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</w:p>
        </w:tc>
        <w:tc>
          <w:tcPr>
            <w:tcW w:w="3231" w:type="dxa"/>
            <w:vAlign w:val="bottom"/>
          </w:tcPr>
          <w:p w:rsidR="0062603B" w:rsidRPr="0081316F" w:rsidRDefault="00095E56" w:rsidP="00095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="0062603B" w:rsidRPr="0081316F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81316F" w:rsidRDefault="00C0420C" w:rsidP="00CB1EF9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+7 (4912)</w:t>
            </w:r>
            <w:r w:rsidR="00CB1EF9">
              <w:rPr>
                <w:sz w:val="24"/>
                <w:szCs w:val="24"/>
              </w:rPr>
              <w:t xml:space="preserve"> 217890</w:t>
            </w:r>
          </w:p>
        </w:tc>
      </w:tr>
    </w:tbl>
    <w:p w:rsidR="0081316F" w:rsidRDefault="0081316F" w:rsidP="005E47CB">
      <w:pPr>
        <w:rPr>
          <w:sz w:val="24"/>
          <w:szCs w:val="24"/>
        </w:rPr>
      </w:pPr>
    </w:p>
    <w:p w:rsidR="00EA6BFF" w:rsidRPr="0081316F" w:rsidRDefault="0062603B" w:rsidP="005E47CB">
      <w:pPr>
        <w:rPr>
          <w:sz w:val="24"/>
          <w:szCs w:val="24"/>
        </w:rPr>
      </w:pPr>
      <w:r w:rsidRPr="0081316F">
        <w:rPr>
          <w:sz w:val="24"/>
          <w:szCs w:val="24"/>
        </w:rPr>
        <w:t>со стороны исполнителя:</w:t>
      </w:r>
      <w:r w:rsidR="00C0420C" w:rsidRPr="0081316F">
        <w:rPr>
          <w:sz w:val="24"/>
          <w:szCs w:val="24"/>
        </w:rPr>
        <w:t xml:space="preserve"> </w:t>
      </w:r>
      <w:r w:rsidR="00E1367A">
        <w:rPr>
          <w:sz w:val="24"/>
          <w:szCs w:val="24"/>
        </w:rPr>
        <w:t>ППК «Роскадастр</w:t>
      </w:r>
      <w:r w:rsidR="00C0420C" w:rsidRPr="0081316F">
        <w:rPr>
          <w:sz w:val="24"/>
          <w:szCs w:val="24"/>
        </w:rPr>
        <w:t>»</w:t>
      </w:r>
      <w:r w:rsidR="007359B6" w:rsidRPr="0081316F">
        <w:rPr>
          <w:sz w:val="24"/>
          <w:szCs w:val="24"/>
        </w:rPr>
        <w:t>.</w:t>
      </w:r>
    </w:p>
    <w:p w:rsidR="007359B6" w:rsidRPr="00E1367A" w:rsidRDefault="007359B6" w:rsidP="00E1367A">
      <w:pPr>
        <w:rPr>
          <w:iCs/>
          <w:sz w:val="24"/>
          <w:szCs w:val="24"/>
        </w:rPr>
      </w:pPr>
      <w:r w:rsidRPr="0081316F">
        <w:rPr>
          <w:sz w:val="24"/>
          <w:szCs w:val="24"/>
        </w:rPr>
        <w:t xml:space="preserve">почтовый </w:t>
      </w:r>
      <w:r w:rsidRPr="00E1367A">
        <w:rPr>
          <w:sz w:val="24"/>
          <w:szCs w:val="24"/>
        </w:rPr>
        <w:t xml:space="preserve">адрес: </w:t>
      </w:r>
      <w:r w:rsidR="00E1367A" w:rsidRPr="00E1367A">
        <w:rPr>
          <w:iCs/>
          <w:sz w:val="24"/>
          <w:szCs w:val="24"/>
        </w:rPr>
        <w:t>390026, Рязанская область, г. Рязань, ул. Татарская, д. 56</w:t>
      </w:r>
      <w:r w:rsidRPr="00E1367A">
        <w:rPr>
          <w:sz w:val="24"/>
          <w:szCs w:val="24"/>
        </w:rPr>
        <w:t>;</w:t>
      </w:r>
    </w:p>
    <w:p w:rsidR="007359B6" w:rsidRPr="00E1367A" w:rsidRDefault="007359B6" w:rsidP="0081316F">
      <w:pPr>
        <w:tabs>
          <w:tab w:val="right" w:pos="9922"/>
        </w:tabs>
        <w:rPr>
          <w:sz w:val="24"/>
          <w:szCs w:val="24"/>
        </w:rPr>
      </w:pPr>
      <w:r w:rsidRPr="00E1367A">
        <w:rPr>
          <w:sz w:val="24"/>
          <w:szCs w:val="24"/>
        </w:rPr>
        <w:t xml:space="preserve">адрес электронной почты:  </w:t>
      </w:r>
      <w:r w:rsidR="00E1367A" w:rsidRPr="00E1367A">
        <w:rPr>
          <w:sz w:val="24"/>
          <w:szCs w:val="24"/>
          <w:lang w:val="en-US"/>
        </w:rPr>
        <w:t>filial</w:t>
      </w:r>
      <w:r w:rsidR="00E1367A" w:rsidRPr="00E1367A">
        <w:rPr>
          <w:sz w:val="24"/>
          <w:szCs w:val="24"/>
        </w:rPr>
        <w:t>@62.</w:t>
      </w:r>
      <w:r w:rsidR="00E1367A" w:rsidRPr="00E1367A">
        <w:rPr>
          <w:sz w:val="24"/>
          <w:szCs w:val="24"/>
          <w:lang w:val="en-US"/>
        </w:rPr>
        <w:t>kadastr</w:t>
      </w:r>
      <w:r w:rsidR="00E1367A" w:rsidRPr="00E1367A">
        <w:rPr>
          <w:sz w:val="24"/>
          <w:szCs w:val="24"/>
        </w:rPr>
        <w:t>.</w:t>
      </w:r>
      <w:r w:rsidR="00E1367A" w:rsidRPr="00E1367A">
        <w:rPr>
          <w:sz w:val="24"/>
          <w:szCs w:val="24"/>
          <w:lang w:val="en-US"/>
        </w:rPr>
        <w:t>ru</w:t>
      </w:r>
      <w:r w:rsidRPr="00E1367A">
        <w:rPr>
          <w:sz w:val="24"/>
          <w:szCs w:val="24"/>
        </w:rPr>
        <w:t>;</w:t>
      </w:r>
    </w:p>
    <w:p w:rsidR="007359B6" w:rsidRPr="00E1367A" w:rsidRDefault="007359B6" w:rsidP="007359B6">
      <w:pPr>
        <w:rPr>
          <w:sz w:val="24"/>
          <w:szCs w:val="24"/>
        </w:rPr>
      </w:pPr>
      <w:r w:rsidRPr="00E1367A">
        <w:rPr>
          <w:sz w:val="24"/>
          <w:szCs w:val="24"/>
        </w:rPr>
        <w:t xml:space="preserve">номер контактного телефона:  </w:t>
      </w:r>
      <w:r w:rsidR="00E1367A" w:rsidRPr="00E1367A">
        <w:rPr>
          <w:iCs/>
          <w:sz w:val="24"/>
          <w:szCs w:val="24"/>
        </w:rPr>
        <w:t>8 (4912) 55-14-55</w:t>
      </w:r>
      <w:r w:rsidRPr="00E1367A">
        <w:rPr>
          <w:sz w:val="24"/>
          <w:szCs w:val="24"/>
        </w:rPr>
        <w:tab/>
      </w:r>
    </w:p>
    <w:p w:rsidR="006321CA" w:rsidRPr="0081316F" w:rsidRDefault="006321CA" w:rsidP="005E47CB">
      <w:pPr>
        <w:rPr>
          <w:sz w:val="24"/>
          <w:szCs w:val="24"/>
        </w:rPr>
      </w:pPr>
    </w:p>
    <w:p w:rsidR="007359B6" w:rsidRPr="00CB1EF9" w:rsidRDefault="007359B6" w:rsidP="007359B6">
      <w:pPr>
        <w:tabs>
          <w:tab w:val="right" w:pos="9922"/>
        </w:tabs>
        <w:rPr>
          <w:sz w:val="24"/>
          <w:szCs w:val="24"/>
        </w:rPr>
      </w:pPr>
      <w:r w:rsidRPr="00CB1EF9">
        <w:rPr>
          <w:sz w:val="24"/>
          <w:szCs w:val="24"/>
        </w:rPr>
        <w:t xml:space="preserve">фамилия, имя, отчество кадастрового </w:t>
      </w:r>
      <w:r w:rsidR="0081316F" w:rsidRPr="00CB1EF9">
        <w:rPr>
          <w:sz w:val="24"/>
          <w:szCs w:val="24"/>
        </w:rPr>
        <w:t>инженера</w:t>
      </w:r>
      <w:r w:rsidRPr="00CB1EF9">
        <w:rPr>
          <w:sz w:val="24"/>
          <w:szCs w:val="24"/>
        </w:rPr>
        <w:t xml:space="preserve">: </w:t>
      </w:r>
      <w:r w:rsidR="00F12BBC" w:rsidRPr="00CB1EF9">
        <w:rPr>
          <w:color w:val="22272F"/>
          <w:sz w:val="24"/>
          <w:szCs w:val="24"/>
        </w:rPr>
        <w:t>Ястребов Дмитрий Александрович</w:t>
      </w:r>
      <w:r w:rsidRPr="00CB1EF9">
        <w:rPr>
          <w:sz w:val="24"/>
          <w:szCs w:val="24"/>
        </w:rPr>
        <w:t>;</w:t>
      </w:r>
    </w:p>
    <w:p w:rsidR="007359B6" w:rsidRPr="00CB1EF9" w:rsidRDefault="007359B6" w:rsidP="007359B6">
      <w:pPr>
        <w:tabs>
          <w:tab w:val="right" w:pos="9922"/>
        </w:tabs>
        <w:jc w:val="both"/>
        <w:rPr>
          <w:sz w:val="24"/>
          <w:szCs w:val="24"/>
        </w:rPr>
      </w:pPr>
      <w:r w:rsidRPr="00CB1EF9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F12BBC" w:rsidRPr="00CB1EF9">
        <w:rPr>
          <w:color w:val="22272F"/>
          <w:sz w:val="24"/>
          <w:szCs w:val="24"/>
        </w:rPr>
        <w:t>Ассоциация «Союз кадастровых инженеров»</w:t>
      </w:r>
      <w:r w:rsidRPr="00CB1EF9">
        <w:rPr>
          <w:sz w:val="24"/>
          <w:szCs w:val="24"/>
        </w:rPr>
        <w:t>;</w:t>
      </w:r>
    </w:p>
    <w:p w:rsidR="007359B6" w:rsidRPr="00CB1EF9" w:rsidRDefault="007359B6" w:rsidP="007359B6">
      <w:pPr>
        <w:tabs>
          <w:tab w:val="right" w:pos="9922"/>
        </w:tabs>
        <w:jc w:val="both"/>
        <w:rPr>
          <w:sz w:val="24"/>
          <w:szCs w:val="24"/>
        </w:rPr>
      </w:pPr>
      <w:r w:rsidRPr="00CB1EF9">
        <w:rPr>
          <w:sz w:val="24"/>
          <w:szCs w:val="24"/>
        </w:rPr>
        <w:t>уникальный регистрационный номер чле</w:t>
      </w:r>
      <w:r w:rsidR="000E1E79" w:rsidRPr="00CB1EF9">
        <w:rPr>
          <w:sz w:val="24"/>
          <w:szCs w:val="24"/>
        </w:rPr>
        <w:t xml:space="preserve">на саморегулируемой организации </w:t>
      </w:r>
      <w:r w:rsidRPr="00CB1EF9">
        <w:rPr>
          <w:sz w:val="24"/>
          <w:szCs w:val="24"/>
        </w:rPr>
        <w:t>кадастровых инженеров в реестре членов саморегулируемой орг</w:t>
      </w:r>
      <w:r w:rsidR="004B6E39" w:rsidRPr="00CB1EF9">
        <w:rPr>
          <w:sz w:val="24"/>
          <w:szCs w:val="24"/>
        </w:rPr>
        <w:t>анизации кадастровых инженеров:</w:t>
      </w:r>
      <w:r w:rsidRPr="00CB1EF9">
        <w:rPr>
          <w:sz w:val="24"/>
          <w:szCs w:val="24"/>
        </w:rPr>
        <w:t xml:space="preserve"> </w:t>
      </w:r>
      <w:r w:rsidR="00F12BBC" w:rsidRPr="00CB1EF9">
        <w:rPr>
          <w:sz w:val="24"/>
          <w:szCs w:val="24"/>
        </w:rPr>
        <w:t>А-1096</w:t>
      </w:r>
      <w:r w:rsidRPr="00CB1EF9">
        <w:rPr>
          <w:sz w:val="24"/>
          <w:szCs w:val="24"/>
        </w:rPr>
        <w:t>;</w:t>
      </w:r>
    </w:p>
    <w:p w:rsidR="007359B6" w:rsidRPr="00CB1EF9" w:rsidRDefault="007359B6" w:rsidP="007359B6">
      <w:pPr>
        <w:tabs>
          <w:tab w:val="right" w:pos="9922"/>
        </w:tabs>
        <w:jc w:val="both"/>
        <w:rPr>
          <w:sz w:val="24"/>
          <w:szCs w:val="24"/>
        </w:rPr>
      </w:pPr>
      <w:r w:rsidRPr="00CB1EF9">
        <w:rPr>
          <w:sz w:val="24"/>
          <w:szCs w:val="24"/>
        </w:rPr>
        <w:t>дата внесения сведений о физическом лице в реестр членов саморегулируемой орг</w:t>
      </w:r>
      <w:r w:rsidR="0081316F" w:rsidRPr="00CB1EF9">
        <w:rPr>
          <w:sz w:val="24"/>
          <w:szCs w:val="24"/>
        </w:rPr>
        <w:t>анизации кадастровых инженеров:</w:t>
      </w:r>
      <w:r w:rsidRPr="00CB1EF9">
        <w:rPr>
          <w:sz w:val="24"/>
          <w:szCs w:val="24"/>
        </w:rPr>
        <w:t xml:space="preserve"> </w:t>
      </w:r>
      <w:r w:rsidR="00F12BBC" w:rsidRPr="00CB1EF9">
        <w:rPr>
          <w:sz w:val="24"/>
          <w:szCs w:val="24"/>
        </w:rPr>
        <w:t>28.06.2016</w:t>
      </w:r>
      <w:r w:rsidRPr="00CB1EF9">
        <w:rPr>
          <w:sz w:val="24"/>
          <w:szCs w:val="24"/>
        </w:rPr>
        <w:t>;</w:t>
      </w:r>
    </w:p>
    <w:p w:rsidR="007359B6" w:rsidRPr="00CB1EF9" w:rsidRDefault="007359B6" w:rsidP="007359B6">
      <w:pPr>
        <w:tabs>
          <w:tab w:val="right" w:pos="9922"/>
        </w:tabs>
        <w:rPr>
          <w:sz w:val="24"/>
          <w:szCs w:val="24"/>
        </w:rPr>
      </w:pPr>
      <w:r w:rsidRPr="00CB1EF9">
        <w:rPr>
          <w:sz w:val="24"/>
          <w:szCs w:val="24"/>
        </w:rPr>
        <w:t>почтовый адрес</w:t>
      </w:r>
      <w:r w:rsidR="0081316F" w:rsidRPr="00CB1EF9">
        <w:rPr>
          <w:sz w:val="24"/>
          <w:szCs w:val="24"/>
        </w:rPr>
        <w:t xml:space="preserve"> кадастрового инженера: </w:t>
      </w:r>
      <w:r w:rsidR="00CB1EF9" w:rsidRPr="00CB1EF9">
        <w:rPr>
          <w:sz w:val="24"/>
          <w:szCs w:val="24"/>
        </w:rPr>
        <w:t xml:space="preserve">390026, </w:t>
      </w:r>
      <w:r w:rsidR="00F12BBC" w:rsidRPr="00CB1EF9">
        <w:rPr>
          <w:sz w:val="24"/>
          <w:szCs w:val="24"/>
        </w:rPr>
        <w:t>г. Рязань, ул. Татарская, 56</w:t>
      </w:r>
      <w:r w:rsidRPr="00CB1EF9">
        <w:rPr>
          <w:sz w:val="24"/>
          <w:szCs w:val="24"/>
        </w:rPr>
        <w:t>;</w:t>
      </w:r>
    </w:p>
    <w:p w:rsidR="007359B6" w:rsidRPr="00CB1EF9" w:rsidRDefault="007359B6" w:rsidP="007359B6">
      <w:pPr>
        <w:tabs>
          <w:tab w:val="right" w:pos="9922"/>
        </w:tabs>
        <w:rPr>
          <w:sz w:val="24"/>
          <w:szCs w:val="24"/>
        </w:rPr>
      </w:pPr>
      <w:r w:rsidRPr="00CB1EF9">
        <w:rPr>
          <w:sz w:val="24"/>
          <w:szCs w:val="24"/>
        </w:rPr>
        <w:t>адрес электронной почты</w:t>
      </w:r>
      <w:r w:rsidR="0081316F" w:rsidRPr="00CB1EF9">
        <w:rPr>
          <w:sz w:val="24"/>
          <w:szCs w:val="24"/>
        </w:rPr>
        <w:t xml:space="preserve"> кадастрового инженера</w:t>
      </w:r>
      <w:r w:rsidRPr="00CB1EF9">
        <w:rPr>
          <w:sz w:val="24"/>
          <w:szCs w:val="24"/>
        </w:rPr>
        <w:t>:</w:t>
      </w:r>
      <w:r w:rsidR="0081316F" w:rsidRPr="00CB1EF9">
        <w:rPr>
          <w:sz w:val="24"/>
          <w:szCs w:val="24"/>
        </w:rPr>
        <w:t xml:space="preserve"> </w:t>
      </w:r>
      <w:r w:rsidR="00F12BBC" w:rsidRPr="00CB1EF9">
        <w:rPr>
          <w:sz w:val="24"/>
          <w:szCs w:val="24"/>
          <w:lang w:val="en-US"/>
        </w:rPr>
        <w:t>filial</w:t>
      </w:r>
      <w:r w:rsidR="00F12BBC" w:rsidRPr="00CB1EF9">
        <w:rPr>
          <w:sz w:val="24"/>
          <w:szCs w:val="24"/>
        </w:rPr>
        <w:t>@62.</w:t>
      </w:r>
      <w:r w:rsidR="00F12BBC" w:rsidRPr="00CB1EF9">
        <w:rPr>
          <w:sz w:val="24"/>
          <w:szCs w:val="24"/>
          <w:lang w:val="en-US"/>
        </w:rPr>
        <w:t>kadastr</w:t>
      </w:r>
      <w:r w:rsidR="00F12BBC" w:rsidRPr="00CB1EF9">
        <w:rPr>
          <w:sz w:val="24"/>
          <w:szCs w:val="24"/>
        </w:rPr>
        <w:t>.</w:t>
      </w:r>
      <w:r w:rsidR="00F12BBC" w:rsidRPr="00CB1EF9">
        <w:rPr>
          <w:sz w:val="24"/>
          <w:szCs w:val="24"/>
          <w:lang w:val="en-US"/>
        </w:rPr>
        <w:t>ru</w:t>
      </w:r>
      <w:r w:rsidRPr="00CB1EF9">
        <w:rPr>
          <w:sz w:val="24"/>
          <w:szCs w:val="24"/>
        </w:rPr>
        <w:t>;</w:t>
      </w:r>
    </w:p>
    <w:p w:rsidR="00C968FF" w:rsidRPr="00CB1EF9" w:rsidRDefault="007359B6" w:rsidP="00C968FF">
      <w:pPr>
        <w:rPr>
          <w:sz w:val="24"/>
          <w:szCs w:val="24"/>
        </w:rPr>
      </w:pPr>
      <w:r w:rsidRPr="00CB1EF9">
        <w:rPr>
          <w:sz w:val="24"/>
          <w:szCs w:val="24"/>
        </w:rPr>
        <w:t>номер контактного телефона</w:t>
      </w:r>
      <w:r w:rsidR="0081316F" w:rsidRPr="00CB1EF9">
        <w:rPr>
          <w:sz w:val="24"/>
          <w:szCs w:val="24"/>
        </w:rPr>
        <w:t xml:space="preserve"> кадастрового инженера</w:t>
      </w:r>
      <w:r w:rsidRPr="00CB1EF9">
        <w:rPr>
          <w:sz w:val="24"/>
          <w:szCs w:val="24"/>
        </w:rPr>
        <w:t>:</w:t>
      </w:r>
      <w:r w:rsidR="00C968FF" w:rsidRPr="00CB1EF9">
        <w:rPr>
          <w:sz w:val="24"/>
          <w:szCs w:val="24"/>
        </w:rPr>
        <w:t xml:space="preserve"> +7 (4912) 55-14-55 (доб. 2228, доб. 2202)</w:t>
      </w:r>
    </w:p>
    <w:p w:rsidR="007359B6" w:rsidRPr="00BB1414" w:rsidRDefault="007359B6" w:rsidP="005E47CB">
      <w:pPr>
        <w:rPr>
          <w:b/>
          <w:sz w:val="24"/>
          <w:szCs w:val="24"/>
        </w:rPr>
      </w:pPr>
    </w:p>
    <w:p w:rsidR="00FD5D6F" w:rsidRDefault="008E204C" w:rsidP="0081316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81316F">
      <w:pPr>
        <w:tabs>
          <w:tab w:val="right" w:pos="9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C670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</w:t>
      </w:r>
      <w:r w:rsidR="0081316F">
        <w:rPr>
          <w:sz w:val="24"/>
          <w:szCs w:val="24"/>
        </w:rPr>
        <w:br/>
      </w:r>
      <w:r>
        <w:rPr>
          <w:sz w:val="24"/>
          <w:szCs w:val="24"/>
        </w:rPr>
        <w:t xml:space="preserve">о контактном адресе правообладателя и последующего надлежащего уведомления таких лиц </w:t>
      </w:r>
      <w:r w:rsidR="0081316F">
        <w:rPr>
          <w:sz w:val="24"/>
          <w:szCs w:val="24"/>
        </w:rPr>
        <w:br/>
      </w:r>
      <w:r>
        <w:rPr>
          <w:sz w:val="24"/>
          <w:szCs w:val="24"/>
        </w:rPr>
        <w:lastRenderedPageBreak/>
        <w:t>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8131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81316F">
        <w:rPr>
          <w:sz w:val="24"/>
          <w:szCs w:val="24"/>
        </w:rPr>
        <w:br/>
      </w:r>
      <w:r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81316F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1037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549"/>
        <w:gridCol w:w="3827"/>
      </w:tblGrid>
      <w:tr w:rsidR="004B6E39" w:rsidTr="004B6E39">
        <w:tc>
          <w:tcPr>
            <w:tcW w:w="6549" w:type="dxa"/>
            <w:vAlign w:val="center"/>
          </w:tcPr>
          <w:p w:rsidR="004B6E39" w:rsidRDefault="004B6E39" w:rsidP="005C2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27" w:type="dxa"/>
            <w:vAlign w:val="center"/>
          </w:tcPr>
          <w:p w:rsidR="004B6E39" w:rsidRDefault="004B6E39" w:rsidP="005C2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4B6E39" w:rsidTr="004B6E39">
        <w:trPr>
          <w:trHeight w:val="480"/>
        </w:trPr>
        <w:tc>
          <w:tcPr>
            <w:tcW w:w="6549" w:type="dxa"/>
            <w:vAlign w:val="center"/>
          </w:tcPr>
          <w:p w:rsidR="004B6E39" w:rsidRPr="0081316F" w:rsidRDefault="004B6E39" w:rsidP="00673797">
            <w:pPr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 xml:space="preserve">Рязанская область, </w:t>
            </w:r>
            <w:r w:rsidR="00C61F78">
              <w:rPr>
                <w:sz w:val="24"/>
                <w:szCs w:val="24"/>
              </w:rPr>
              <w:t>Рыбновский</w:t>
            </w:r>
            <w:r w:rsidRPr="0081316F">
              <w:rPr>
                <w:sz w:val="24"/>
                <w:szCs w:val="24"/>
              </w:rPr>
              <w:t xml:space="preserve"> район, </w:t>
            </w:r>
            <w:r w:rsidR="00C61F78">
              <w:rPr>
                <w:sz w:val="24"/>
                <w:szCs w:val="24"/>
              </w:rPr>
              <w:t>Баграмовское сельское</w:t>
            </w:r>
            <w:r w:rsidRPr="0081316F">
              <w:rPr>
                <w:sz w:val="24"/>
                <w:szCs w:val="24"/>
              </w:rPr>
              <w:t xml:space="preserve"> поселение </w:t>
            </w:r>
            <w:r w:rsidR="00673797" w:rsidRPr="007E11E8">
              <w:rPr>
                <w:sz w:val="24"/>
                <w:szCs w:val="24"/>
              </w:rPr>
              <w:t>д. Баграмов</w:t>
            </w:r>
            <w:r w:rsidR="00673797">
              <w:rPr>
                <w:sz w:val="24"/>
                <w:szCs w:val="24"/>
              </w:rPr>
              <w:t>о</w:t>
            </w:r>
            <w:r w:rsidR="00673797" w:rsidRPr="007E11E8">
              <w:rPr>
                <w:sz w:val="24"/>
                <w:szCs w:val="24"/>
              </w:rPr>
              <w:t xml:space="preserve">, д. Войнюково, с. Горяиново, </w:t>
            </w:r>
            <w:r w:rsidR="00673797">
              <w:rPr>
                <w:sz w:val="24"/>
                <w:szCs w:val="24"/>
              </w:rPr>
              <w:br/>
            </w:r>
            <w:r w:rsidR="00673797" w:rsidRPr="007E11E8">
              <w:rPr>
                <w:sz w:val="24"/>
                <w:szCs w:val="24"/>
              </w:rPr>
              <w:t>д. Ларино, д. Валищево</w:t>
            </w:r>
            <w:r w:rsidR="00673797">
              <w:rPr>
                <w:sz w:val="24"/>
                <w:szCs w:val="24"/>
              </w:rPr>
              <w:t>, д. Мантурово</w:t>
            </w:r>
            <w:r w:rsidR="00673797" w:rsidRPr="007E11E8">
              <w:rPr>
                <w:sz w:val="24"/>
                <w:szCs w:val="24"/>
                <w:shd w:val="clear" w:color="auto" w:fill="FFFFFF"/>
              </w:rPr>
              <w:t xml:space="preserve"> Баграмовского сельского поселения Рыбновского муниципального района Рязанской области </w:t>
            </w:r>
            <w:r w:rsidR="00673797" w:rsidRPr="007E11E8">
              <w:rPr>
                <w:sz w:val="24"/>
                <w:szCs w:val="24"/>
              </w:rPr>
              <w:t>в границах кадастровых кварталов:</w:t>
            </w:r>
            <w:r w:rsidR="00673797" w:rsidRPr="007E11E8">
              <w:rPr>
                <w:color w:val="000000"/>
                <w:sz w:val="24"/>
                <w:szCs w:val="24"/>
              </w:rPr>
              <w:t xml:space="preserve"> 62:13:0060101, 62:13:1170201, 62:13:0210101, 62:13:0210201, 62:13:0290101, 62:13:0600101, 62:13:1172901, 62:13:0190101</w:t>
            </w:r>
            <w:r w:rsidR="00673797" w:rsidRPr="005557FE">
              <w:rPr>
                <w:sz w:val="24"/>
                <w:szCs w:val="24"/>
                <w:shd w:val="clear" w:color="auto" w:fill="FFFFFF"/>
              </w:rPr>
              <w:t>,</w:t>
            </w:r>
            <w:r w:rsidR="00673797" w:rsidRPr="00E1367A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673797" w:rsidRPr="00673797">
              <w:rPr>
                <w:sz w:val="24"/>
                <w:szCs w:val="24"/>
                <w:shd w:val="clear" w:color="auto" w:fill="FFFFFF"/>
              </w:rPr>
              <w:t>62:13:0660101, 62:13:0660201, 62:13:1170301</w:t>
            </w:r>
          </w:p>
        </w:tc>
        <w:tc>
          <w:tcPr>
            <w:tcW w:w="3827" w:type="dxa"/>
            <w:vAlign w:val="center"/>
          </w:tcPr>
          <w:p w:rsidR="004B6E39" w:rsidRDefault="00C61F78" w:rsidP="00C6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B6E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4B6E3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4B6E3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4B6E39">
              <w:rPr>
                <w:sz w:val="24"/>
                <w:szCs w:val="24"/>
              </w:rPr>
              <w:t xml:space="preserve"> по 30.1</w:t>
            </w:r>
            <w:r>
              <w:rPr>
                <w:sz w:val="24"/>
                <w:szCs w:val="24"/>
              </w:rPr>
              <w:t>0</w:t>
            </w:r>
            <w:r w:rsidR="004B6E3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FD5D6F" w:rsidRDefault="00FD5D6F">
      <w:pPr>
        <w:rPr>
          <w:sz w:val="24"/>
          <w:szCs w:val="24"/>
        </w:rPr>
      </w:pPr>
    </w:p>
    <w:sectPr w:rsidR="00FD5D6F" w:rsidSect="0081316F">
      <w:pgSz w:w="11907" w:h="16840" w:code="9"/>
      <w:pgMar w:top="851" w:right="425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2ED" w:rsidRDefault="005122ED">
      <w:r>
        <w:separator/>
      </w:r>
    </w:p>
  </w:endnote>
  <w:endnote w:type="continuationSeparator" w:id="1">
    <w:p w:rsidR="005122ED" w:rsidRDefault="00512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2ED" w:rsidRDefault="005122ED">
      <w:r>
        <w:separator/>
      </w:r>
    </w:p>
  </w:footnote>
  <w:footnote w:type="continuationSeparator" w:id="1">
    <w:p w:rsidR="005122ED" w:rsidRDefault="00512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278E7"/>
    <w:rsid w:val="00064425"/>
    <w:rsid w:val="00095E56"/>
    <w:rsid w:val="000D6231"/>
    <w:rsid w:val="000E1E79"/>
    <w:rsid w:val="00152EFD"/>
    <w:rsid w:val="00161662"/>
    <w:rsid w:val="00232D06"/>
    <w:rsid w:val="0024764B"/>
    <w:rsid w:val="002778FB"/>
    <w:rsid w:val="00280D8A"/>
    <w:rsid w:val="002E2155"/>
    <w:rsid w:val="00372BB4"/>
    <w:rsid w:val="00393E50"/>
    <w:rsid w:val="003B7B53"/>
    <w:rsid w:val="003D472A"/>
    <w:rsid w:val="004209DA"/>
    <w:rsid w:val="004B1AD3"/>
    <w:rsid w:val="004B6E39"/>
    <w:rsid w:val="004B7964"/>
    <w:rsid w:val="005122ED"/>
    <w:rsid w:val="005557FE"/>
    <w:rsid w:val="00567933"/>
    <w:rsid w:val="00590642"/>
    <w:rsid w:val="005A2C85"/>
    <w:rsid w:val="005B0E4E"/>
    <w:rsid w:val="005C282E"/>
    <w:rsid w:val="005E47CB"/>
    <w:rsid w:val="00605799"/>
    <w:rsid w:val="00610983"/>
    <w:rsid w:val="0062603B"/>
    <w:rsid w:val="006321CA"/>
    <w:rsid w:val="00673797"/>
    <w:rsid w:val="006C6837"/>
    <w:rsid w:val="007272F0"/>
    <w:rsid w:val="007359B6"/>
    <w:rsid w:val="00742FB3"/>
    <w:rsid w:val="00756D00"/>
    <w:rsid w:val="007A13E2"/>
    <w:rsid w:val="007E11E8"/>
    <w:rsid w:val="0081316F"/>
    <w:rsid w:val="00831AF2"/>
    <w:rsid w:val="008B2187"/>
    <w:rsid w:val="008E204C"/>
    <w:rsid w:val="008E59F8"/>
    <w:rsid w:val="009161D8"/>
    <w:rsid w:val="00995D22"/>
    <w:rsid w:val="009A41FA"/>
    <w:rsid w:val="009B0372"/>
    <w:rsid w:val="009F783F"/>
    <w:rsid w:val="00A0051E"/>
    <w:rsid w:val="00A00901"/>
    <w:rsid w:val="00A26F19"/>
    <w:rsid w:val="00A76BC2"/>
    <w:rsid w:val="00A94ED8"/>
    <w:rsid w:val="00AD1148"/>
    <w:rsid w:val="00AD5A05"/>
    <w:rsid w:val="00B053DA"/>
    <w:rsid w:val="00B66943"/>
    <w:rsid w:val="00B94543"/>
    <w:rsid w:val="00BA007A"/>
    <w:rsid w:val="00BA63A7"/>
    <w:rsid w:val="00BB1414"/>
    <w:rsid w:val="00C01BAC"/>
    <w:rsid w:val="00C0420C"/>
    <w:rsid w:val="00C61F78"/>
    <w:rsid w:val="00C64B02"/>
    <w:rsid w:val="00C670F5"/>
    <w:rsid w:val="00C968FF"/>
    <w:rsid w:val="00CB1EF9"/>
    <w:rsid w:val="00CC53AC"/>
    <w:rsid w:val="00D269E1"/>
    <w:rsid w:val="00D629B5"/>
    <w:rsid w:val="00DC7118"/>
    <w:rsid w:val="00E1367A"/>
    <w:rsid w:val="00E342DA"/>
    <w:rsid w:val="00E8537F"/>
    <w:rsid w:val="00EA6BFF"/>
    <w:rsid w:val="00EE156E"/>
    <w:rsid w:val="00EF09D8"/>
    <w:rsid w:val="00F12BBC"/>
    <w:rsid w:val="00F42DB6"/>
    <w:rsid w:val="00F67F4B"/>
    <w:rsid w:val="00F7330C"/>
    <w:rsid w:val="00F82800"/>
    <w:rsid w:val="00FD5D6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0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4B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4B02"/>
    <w:rPr>
      <w:sz w:val="20"/>
      <w:szCs w:val="20"/>
    </w:rPr>
  </w:style>
  <w:style w:type="paragraph" w:styleId="a5">
    <w:name w:val="footer"/>
    <w:basedOn w:val="a"/>
    <w:link w:val="a6"/>
    <w:uiPriority w:val="99"/>
    <w:rsid w:val="00C64B0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4B02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64B02"/>
  </w:style>
  <w:style w:type="character" w:customStyle="1" w:styleId="a8">
    <w:name w:val="Текст сноски Знак"/>
    <w:basedOn w:val="a0"/>
    <w:link w:val="a7"/>
    <w:uiPriority w:val="99"/>
    <w:semiHidden/>
    <w:rsid w:val="00C64B0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C64B0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C64B02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042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U181</cp:lastModifiedBy>
  <cp:revision>10</cp:revision>
  <cp:lastPrinted>2023-06-07T08:19:00Z</cp:lastPrinted>
  <dcterms:created xsi:type="dcterms:W3CDTF">2024-05-22T11:48:00Z</dcterms:created>
  <dcterms:modified xsi:type="dcterms:W3CDTF">2024-05-28T11:57:00Z</dcterms:modified>
</cp:coreProperties>
</file>