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F7C" w:rsidRDefault="00D7151F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1" o:title=""/>
              </v:shape>
            </w:pict>
          </mc:Fallback>
        </mc:AlternateContent>
      </w:r>
    </w:p>
    <w:p w:rsidR="00D74F7C" w:rsidRDefault="00D7151F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D74F7C" w:rsidRDefault="00D7151F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74F7C" w:rsidRDefault="00D74F7C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D74F7C" w:rsidRDefault="00D74F7C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D74F7C" w:rsidRDefault="00D7151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74F7C" w:rsidRDefault="00D74F7C">
      <w:pPr>
        <w:tabs>
          <w:tab w:val="left" w:pos="709"/>
        </w:tabs>
        <w:jc w:val="center"/>
        <w:rPr>
          <w:sz w:val="28"/>
        </w:rPr>
      </w:pPr>
    </w:p>
    <w:p w:rsidR="00D74F7C" w:rsidRDefault="00D74F7C">
      <w:pPr>
        <w:tabs>
          <w:tab w:val="left" w:pos="709"/>
        </w:tabs>
        <w:jc w:val="center"/>
        <w:rPr>
          <w:sz w:val="28"/>
        </w:rPr>
      </w:pPr>
    </w:p>
    <w:p w:rsidR="00D74F7C" w:rsidRDefault="008F6480">
      <w:pPr>
        <w:tabs>
          <w:tab w:val="left" w:pos="709"/>
        </w:tabs>
        <w:jc w:val="both"/>
        <w:rPr>
          <w:sz w:val="28"/>
        </w:rPr>
      </w:pPr>
      <w:r w:rsidRPr="008F6480">
        <w:rPr>
          <w:sz w:val="28"/>
        </w:rPr>
        <w:t xml:space="preserve">06 мая 2024 г.                                               </w:t>
      </w:r>
      <w:r w:rsidRPr="008F6480">
        <w:rPr>
          <w:sz w:val="28"/>
        </w:rPr>
        <w:tab/>
      </w:r>
      <w:r w:rsidRPr="008F6480">
        <w:rPr>
          <w:sz w:val="28"/>
        </w:rPr>
        <w:tab/>
      </w:r>
      <w:r w:rsidRPr="008F6480">
        <w:rPr>
          <w:sz w:val="28"/>
        </w:rPr>
        <w:tab/>
      </w:r>
      <w:r w:rsidRPr="008F6480">
        <w:rPr>
          <w:sz w:val="28"/>
        </w:rPr>
        <w:tab/>
        <w:t xml:space="preserve">                         № </w:t>
      </w:r>
      <w:r>
        <w:rPr>
          <w:sz w:val="28"/>
        </w:rPr>
        <w:t>201</w:t>
      </w:r>
      <w:bookmarkStart w:id="0" w:name="_GoBack"/>
      <w:bookmarkEnd w:id="0"/>
      <w:r w:rsidRPr="008F6480">
        <w:rPr>
          <w:sz w:val="28"/>
        </w:rPr>
        <w:t>-п</w:t>
      </w:r>
    </w:p>
    <w:p w:rsidR="008F6480" w:rsidRDefault="008F6480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D74F7C">
        <w:trPr>
          <w:trHeight w:val="1515"/>
        </w:trPr>
        <w:tc>
          <w:tcPr>
            <w:tcW w:w="9929" w:type="dxa"/>
          </w:tcPr>
          <w:p w:rsidR="00D74F7C" w:rsidRDefault="00D74F7C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D74F7C" w:rsidRDefault="00D7151F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 xml:space="preserve">Сасовский муниципальный округ Рязанской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 xml:space="preserve">к территории Придорожного сельского округа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>Сасовского района Рязанской области</w:t>
            </w:r>
          </w:p>
          <w:p w:rsidR="00D74F7C" w:rsidRDefault="00D74F7C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4F7C">
        <w:tc>
          <w:tcPr>
            <w:tcW w:w="9929" w:type="dxa"/>
          </w:tcPr>
          <w:p w:rsidR="00D74F7C" w:rsidRDefault="00D7151F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Федерации, статьи  10</w:t>
            </w:r>
            <w:r>
              <w:rPr>
                <w:rFonts w:ascii="Andale Mono" w:eastAsia="Andale Mono" w:hAnsi="Andale Mono" w:cs="Andale Mono"/>
                <w:color w:val="000000" w:themeColor="text1"/>
                <w:sz w:val="28"/>
                <w:highlight w:val="white"/>
              </w:rPr>
              <w:t xml:space="preserve">¹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2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000000" w:themeColor="text1"/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000000" w:themeColor="text1"/>
                <w:sz w:val="28"/>
              </w:rPr>
              <w:t>Рязан</w:t>
            </w:r>
            <w:r>
              <w:rPr>
                <w:color w:val="000000" w:themeColor="text1"/>
                <w:sz w:val="28"/>
              </w:rPr>
              <w:t xml:space="preserve">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>,</w:t>
            </w:r>
            <w:r>
              <w:rPr>
                <w:sz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>с учетом решения комиссии по территориальному планированию, землепользованию и застройке Рязанской обл</w:t>
            </w:r>
            <w:r>
              <w:rPr>
                <w:color w:val="000000" w:themeColor="text1"/>
                <w:sz w:val="28"/>
              </w:rPr>
              <w:t>асти от 19</w:t>
            </w:r>
            <w:hyperlink r:id="rId13" w:tooltip="http://22.03.2024" w:history="1">
              <w:r>
                <w:rPr>
                  <w:color w:val="000000" w:themeColor="text1"/>
                  <w:sz w:val="28"/>
                </w:rPr>
                <w:t>.04.2024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руков</w:t>
            </w:r>
            <w:r>
              <w:rPr>
                <w:color w:val="000000" w:themeColor="text1"/>
                <w:sz w:val="28"/>
                <w:highlight w:val="white"/>
              </w:rPr>
              <w:t>одствуясь постановлением Правительства Рязанс</w:t>
            </w:r>
            <w:r>
              <w:rPr>
                <w:color w:val="000000" w:themeColor="text1"/>
                <w:sz w:val="28"/>
                <w:highlight w:val="white"/>
              </w:rPr>
              <w:t xml:space="preserve">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D74F7C" w:rsidRDefault="00D7151F" w:rsidP="00D7151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>Приступить к подготовке проекта генер</w:t>
            </w:r>
            <w:r>
              <w:rPr>
                <w:color w:val="auto"/>
                <w:sz w:val="28"/>
              </w:rPr>
              <w:t xml:space="preserve">ального плана муниципального образования –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Сасовский муниципальный округ Рязанской области применительно к территории Придорожного сельского округа Сасовского района Рязанской области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 (далее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D74F7C" w:rsidRDefault="00D7151F" w:rsidP="00D7151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</w:t>
            </w:r>
            <w:r>
              <w:rPr>
                <w:sz w:val="28"/>
              </w:rPr>
              <w:t>у учреждению Рязанской области «Центр градостроительного развития Рязанской области»</w:t>
            </w:r>
            <w:r w:rsidRPr="008F648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</w:t>
            </w:r>
            <w:r>
              <w:rPr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устан</w:t>
            </w:r>
            <w:r>
              <w:rPr>
                <w:sz w:val="28"/>
                <w:szCs w:val="28"/>
              </w:rPr>
              <w:t>овленный законодательством срок и порядке</w:t>
            </w:r>
            <w:r>
              <w:rPr>
                <w:sz w:val="28"/>
                <w:szCs w:val="28"/>
              </w:rPr>
              <w:t>.</w:t>
            </w:r>
          </w:p>
          <w:p w:rsidR="00D74F7C" w:rsidRDefault="00D7151F" w:rsidP="00D7151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</w:t>
            </w:r>
            <w:r>
              <w:rPr>
                <w:sz w:val="28"/>
              </w:rPr>
              <w:lastRenderedPageBreak/>
              <w:t xml:space="preserve">Рязанской области «Центр градостроительного развития Рязанской области»                 </w:t>
            </w:r>
            <w:r>
              <w:rPr>
                <w:sz w:val="28"/>
              </w:rPr>
              <w:t xml:space="preserve">в течение </w:t>
            </w:r>
            <w:r>
              <w:rPr>
                <w:sz w:val="28"/>
              </w:rPr>
              <w:t>двенадцати</w:t>
            </w:r>
            <w:r>
              <w:rPr>
                <w:sz w:val="28"/>
              </w:rPr>
              <w:t xml:space="preserve"> календарных </w:t>
            </w:r>
            <w:r>
              <w:rPr>
                <w:sz w:val="28"/>
              </w:rPr>
              <w:t xml:space="preserve">дней </w:t>
            </w:r>
            <w:r>
              <w:rPr>
                <w:sz w:val="28"/>
              </w:rPr>
              <w:t>с даты опубликования настоящего постановления</w:t>
            </w:r>
            <w:r>
              <w:rPr>
                <w:sz w:val="28"/>
              </w:rPr>
              <w:t>.</w:t>
            </w:r>
          </w:p>
          <w:p w:rsidR="00D74F7C" w:rsidRDefault="00D7151F" w:rsidP="00D7151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</w:t>
            </w:r>
            <w:r>
              <w:rPr>
                <w:sz w:val="28"/>
                <w:szCs w:val="28"/>
              </w:rPr>
              <w:t xml:space="preserve"> (публичных слушаниях) в установленный законодательством срок и порядке.</w:t>
            </w:r>
          </w:p>
          <w:p w:rsidR="00D74F7C" w:rsidRDefault="00D7151F" w:rsidP="00D7151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D74F7C" w:rsidRDefault="00D7151F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D74F7C" w:rsidRDefault="00D7151F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D74F7C" w:rsidRDefault="00D7151F" w:rsidP="00D7151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D74F7C" w:rsidRDefault="00D7151F" w:rsidP="00D7151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</w:pPr>
            <w:r>
              <w:rPr>
                <w:color w:val="000000" w:themeColor="text1"/>
                <w:sz w:val="28"/>
              </w:rPr>
              <w:t>Предложить главе муниципального обра</w:t>
            </w:r>
            <w:r>
              <w:rPr>
                <w:color w:val="000000" w:themeColor="text1"/>
                <w:sz w:val="28"/>
              </w:rPr>
              <w:t>зования – Сасовский муниципальный округ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D74F7C" w:rsidRDefault="00D7151F" w:rsidP="00D7151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>за исполнением настоящего поста</w:t>
            </w:r>
            <w:r>
              <w:rPr>
                <w:color w:val="000000" w:themeColor="text1"/>
                <w:sz w:val="28"/>
                <w:szCs w:val="28"/>
              </w:rPr>
              <w:t xml:space="preserve">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D74F7C" w:rsidRDefault="00D74F7C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D74F7C" w:rsidRDefault="00D74F7C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4F7C">
        <w:tc>
          <w:tcPr>
            <w:tcW w:w="9929" w:type="dxa"/>
          </w:tcPr>
          <w:p w:rsidR="00D74F7C" w:rsidRDefault="00D7151F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D74F7C" w:rsidRDefault="00D74F7C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D74F7C" w:rsidRDefault="00D74F7C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D74F7C" w:rsidRDefault="00D74F7C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D74F7C" w:rsidRDefault="00D74F7C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D74F7C" w:rsidRDefault="00D74F7C">
      <w:pPr>
        <w:rPr>
          <w:sz w:val="28"/>
        </w:rPr>
      </w:pPr>
    </w:p>
    <w:p w:rsidR="00D74F7C" w:rsidRDefault="00D74F7C">
      <w:pPr>
        <w:tabs>
          <w:tab w:val="left" w:pos="709"/>
        </w:tabs>
        <w:jc w:val="both"/>
        <w:rPr>
          <w:sz w:val="28"/>
        </w:rPr>
      </w:pPr>
    </w:p>
    <w:p w:rsidR="00D74F7C" w:rsidRDefault="00D74F7C">
      <w:pPr>
        <w:pStyle w:val="30"/>
      </w:pPr>
    </w:p>
    <w:sectPr w:rsidR="00D74F7C">
      <w:headerReference w:type="default" r:id="rId14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51F" w:rsidRDefault="00D7151F">
      <w:pPr>
        <w:pStyle w:val="30"/>
      </w:pPr>
      <w:r>
        <w:separator/>
      </w:r>
    </w:p>
  </w:endnote>
  <w:endnote w:type="continuationSeparator" w:id="0">
    <w:p w:rsidR="00D7151F" w:rsidRDefault="00D7151F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ndale Mono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51F" w:rsidRDefault="00D7151F">
      <w:pPr>
        <w:pStyle w:val="30"/>
      </w:pPr>
      <w:r>
        <w:separator/>
      </w:r>
    </w:p>
  </w:footnote>
  <w:footnote w:type="continuationSeparator" w:id="0">
    <w:p w:rsidR="00D7151F" w:rsidRDefault="00D7151F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F7C" w:rsidRDefault="00D7151F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D74F7C" w:rsidRDefault="00D74F7C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C78E1"/>
    <w:multiLevelType w:val="multilevel"/>
    <w:tmpl w:val="B714FE8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7C"/>
    <w:rsid w:val="008F6480"/>
    <w:rsid w:val="00D7151F"/>
    <w:rsid w:val="00D7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8628"/>
  <w15:docId w15:val="{C774F9F4-962C-47D4-8A07-6313DAD2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22.03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25.08.20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207</cp:revision>
  <dcterms:created xsi:type="dcterms:W3CDTF">2024-05-03T13:30:00Z</dcterms:created>
  <dcterms:modified xsi:type="dcterms:W3CDTF">2024-05-03T13:30:00Z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