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9F" w:rsidRDefault="00B46DF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9F" w:rsidRDefault="00B46DF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F5C9F" w:rsidRDefault="00B46DF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F5C9F" w:rsidRDefault="00EF5C9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F5C9F" w:rsidRDefault="00EF5C9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F5C9F" w:rsidRDefault="00B46DF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F5C9F" w:rsidRDefault="00EF5C9F">
      <w:pPr>
        <w:tabs>
          <w:tab w:val="left" w:pos="709"/>
        </w:tabs>
        <w:jc w:val="center"/>
        <w:rPr>
          <w:sz w:val="28"/>
        </w:rPr>
      </w:pPr>
    </w:p>
    <w:p w:rsidR="00EF5C9F" w:rsidRDefault="00EF5C9F">
      <w:pPr>
        <w:tabs>
          <w:tab w:val="left" w:pos="709"/>
        </w:tabs>
        <w:jc w:val="center"/>
        <w:rPr>
          <w:sz w:val="28"/>
        </w:rPr>
      </w:pPr>
    </w:p>
    <w:p w:rsidR="00EF5C9F" w:rsidRDefault="00BA77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B46DFD">
        <w:rPr>
          <w:sz w:val="28"/>
        </w:rPr>
        <w:t xml:space="preserve">2024 г.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B46DFD">
        <w:rPr>
          <w:sz w:val="28"/>
        </w:rPr>
        <w:t xml:space="preserve">                   № </w:t>
      </w:r>
      <w:r>
        <w:rPr>
          <w:sz w:val="28"/>
        </w:rPr>
        <w:t>237-п</w:t>
      </w:r>
    </w:p>
    <w:p w:rsidR="00EF5C9F" w:rsidRDefault="00EF5C9F">
      <w:pPr>
        <w:tabs>
          <w:tab w:val="left" w:pos="709"/>
        </w:tabs>
        <w:jc w:val="both"/>
        <w:rPr>
          <w:sz w:val="28"/>
        </w:rPr>
      </w:pPr>
    </w:p>
    <w:p w:rsidR="00EF5C9F" w:rsidRDefault="00EF5C9F">
      <w:pPr>
        <w:tabs>
          <w:tab w:val="left" w:pos="709"/>
        </w:tabs>
        <w:jc w:val="both"/>
        <w:rPr>
          <w:sz w:val="28"/>
        </w:rPr>
      </w:pPr>
    </w:p>
    <w:p w:rsidR="00EF5C9F" w:rsidRDefault="00B46DF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Екимовское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EF5C9F" w:rsidRDefault="00B46DF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EF5C9F" w:rsidRDefault="00EF5C9F">
      <w:pPr>
        <w:tabs>
          <w:tab w:val="left" w:pos="709"/>
        </w:tabs>
        <w:jc w:val="center"/>
        <w:rPr>
          <w:color w:val="auto"/>
          <w:sz w:val="28"/>
        </w:rPr>
      </w:pPr>
    </w:p>
    <w:p w:rsidR="00EF5C9F" w:rsidRDefault="00B46DF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</w:t>
      </w:r>
      <w:r>
        <w:rPr>
          <w:color w:val="auto"/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color w:val="auto"/>
          <w:sz w:val="28"/>
          <w:szCs w:val="28"/>
        </w:rPr>
        <w:t>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>т 23.04.2024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</w:t>
      </w:r>
      <w:r>
        <w:rPr>
          <w:color w:val="auto"/>
          <w:sz w:val="28"/>
          <w:szCs w:val="28"/>
        </w:rPr>
        <w:t>строительства Рязанской области», главное управление архитектуры и градостроительства Рязанской области ПОСТАНОВЛЯЕТ: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Екимовское сельское поселение Рязанского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</w:t>
      </w:r>
      <w:r>
        <w:rPr>
          <w:color w:val="auto"/>
          <w:sz w:val="28"/>
          <w:szCs w:val="28"/>
        </w:rPr>
        <w:t xml:space="preserve">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>архитектуры и градостроительства Рязанской области от 05</w:t>
      </w:r>
      <w:r>
        <w:rPr>
          <w:color w:val="auto"/>
          <w:sz w:val="28"/>
          <w:szCs w:val="28"/>
        </w:rPr>
        <w:t>.10.2020</w:t>
      </w:r>
      <w:r>
        <w:rPr>
          <w:color w:val="auto"/>
          <w:sz w:val="28"/>
          <w:szCs w:val="28"/>
        </w:rPr>
        <w:t xml:space="preserve"> № 648-п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Екимовское сельское поселение Рязанского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(</w:t>
      </w:r>
      <w:r>
        <w:rPr>
          <w:color w:val="auto"/>
          <w:sz w:val="28"/>
          <w:szCs w:val="28"/>
        </w:rPr>
        <w:t>в редакции постановления Главархитектуры Рязанской области</w:t>
      </w:r>
      <w:r>
        <w:rPr>
          <w:color w:val="auto"/>
          <w:sz w:val="28"/>
          <w:szCs w:val="28"/>
        </w:rPr>
        <w:br/>
        <w:t>от 03.08.2023 № 350-п (ред. 08.09.2023)</w:t>
      </w:r>
      <w:r>
        <w:rPr>
          <w:color w:val="auto"/>
          <w:sz w:val="28"/>
          <w:szCs w:val="28"/>
        </w:rPr>
        <w:t>) (далее – Постановление):</w:t>
      </w:r>
    </w:p>
    <w:p w:rsidR="00EF5C9F" w:rsidRDefault="00B46DFD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1) в приложении № 1 к Постановлению в таблице пункта 2:</w:t>
      </w:r>
    </w:p>
    <w:p w:rsidR="00EF5C9F" w:rsidRDefault="00B46DFD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15,97» заменить цифрами «</w:t>
      </w:r>
      <w:r>
        <w:rPr>
          <w:color w:val="000000" w:themeColor="text1"/>
          <w:sz w:val="28"/>
          <w:szCs w:val="28"/>
          <w:lang w:bidi="ru-RU"/>
        </w:rPr>
        <w:t>19,29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EF5C9F" w:rsidRDefault="00B46DFD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51,87» заменить цифрами «</w:t>
      </w:r>
      <w:r>
        <w:rPr>
          <w:color w:val="000000" w:themeColor="text1"/>
          <w:sz w:val="28"/>
          <w:szCs w:val="28"/>
          <w:lang w:bidi="ru-RU"/>
        </w:rPr>
        <w:t>48,55»</w:t>
      </w:r>
      <w:r>
        <w:rPr>
          <w:color w:val="000000" w:themeColor="text1"/>
          <w:sz w:val="28"/>
        </w:rPr>
        <w:t>;</w:t>
      </w:r>
    </w:p>
    <w:p w:rsidR="00EF5C9F" w:rsidRDefault="00B46DFD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2 </w:t>
      </w:r>
      <w:r>
        <w:rPr>
          <w:color w:val="000000" w:themeColor="text1"/>
          <w:sz w:val="28"/>
        </w:rPr>
        <w:t xml:space="preserve">к Постановлению </w:t>
      </w:r>
      <w:r>
        <w:rPr>
          <w:color w:val="000000" w:themeColor="text1"/>
          <w:sz w:val="28"/>
          <w:szCs w:val="27"/>
        </w:rPr>
        <w:t>согласно приложению</w:t>
      </w:r>
      <w:r>
        <w:rPr>
          <w:color w:val="000000" w:themeColor="text1"/>
          <w:sz w:val="28"/>
          <w:szCs w:val="27"/>
        </w:rPr>
        <w:br/>
        <w:t>№ 1 к настоящему постановлению</w:t>
      </w:r>
      <w:r>
        <w:rPr>
          <w:color w:val="000000" w:themeColor="text1"/>
          <w:sz w:val="28"/>
        </w:rPr>
        <w:t>;</w:t>
      </w:r>
    </w:p>
    <w:p w:rsidR="00EF5C9F" w:rsidRDefault="00B46DFD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3 </w:t>
      </w:r>
      <w:r>
        <w:rPr>
          <w:color w:val="000000" w:themeColor="text1"/>
          <w:sz w:val="28"/>
        </w:rPr>
        <w:t xml:space="preserve">к Постановлению </w:t>
      </w:r>
      <w:r>
        <w:rPr>
          <w:color w:val="000000" w:themeColor="text1"/>
          <w:sz w:val="28"/>
          <w:szCs w:val="27"/>
        </w:rPr>
        <w:t>согласно приложению</w:t>
      </w:r>
      <w:r>
        <w:rPr>
          <w:color w:val="000000" w:themeColor="text1"/>
          <w:sz w:val="28"/>
          <w:szCs w:val="27"/>
        </w:rPr>
        <w:br/>
        <w:t>№ 2 к настоящему постановлению</w:t>
      </w:r>
      <w:r>
        <w:rPr>
          <w:color w:val="000000" w:themeColor="text1"/>
          <w:sz w:val="28"/>
        </w:rPr>
        <w:t>;</w:t>
      </w:r>
    </w:p>
    <w:p w:rsidR="00EF5C9F" w:rsidRDefault="00B46DFD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>
        <w:rPr>
          <w:color w:val="000000" w:themeColor="text1"/>
          <w:sz w:val="28"/>
          <w:szCs w:val="27"/>
        </w:rPr>
        <w:t xml:space="preserve">в приложении № 4 </w:t>
      </w:r>
      <w:r>
        <w:rPr>
          <w:color w:val="000000" w:themeColor="text1"/>
          <w:sz w:val="28"/>
        </w:rPr>
        <w:t xml:space="preserve">к Постановлению </w:t>
      </w:r>
      <w:r>
        <w:rPr>
          <w:color w:val="000000" w:themeColor="text1"/>
          <w:sz w:val="28"/>
          <w:szCs w:val="27"/>
        </w:rPr>
        <w:t>согласно приложению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№ 3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Екимовское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</w:t>
      </w:r>
      <w:r>
        <w:rPr>
          <w:color w:val="000000" w:themeColor="text1"/>
          <w:sz w:val="28"/>
          <w:szCs w:val="28"/>
        </w:rPr>
        <w:t xml:space="preserve"> в государственных информационных системах обеспечения градостроительной деятельности в соответствии с требованиями Градостроительного кодекса Российской Федерации.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F5C9F" w:rsidRDefault="00B46DF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</w:t>
      </w:r>
      <w:r>
        <w:rPr>
          <w:rFonts w:ascii="Times New Roman" w:hAnsi="Times New Roman"/>
          <w:color w:val="000000" w:themeColor="text1"/>
          <w:sz w:val="28"/>
          <w:szCs w:val="28"/>
        </w:rPr>
        <w:t>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F5C9F" w:rsidRDefault="00B46DF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(www.pravo.gov.ru).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Предлож</w:t>
      </w:r>
      <w:r>
        <w:rPr>
          <w:color w:val="000000" w:themeColor="text1"/>
          <w:sz w:val="28"/>
          <w:szCs w:val="28"/>
        </w:rPr>
        <w:t xml:space="preserve">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>Екимовское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 оф</w:t>
      </w:r>
      <w:r>
        <w:rPr>
          <w:color w:val="000000" w:themeColor="text1"/>
          <w:sz w:val="28"/>
          <w:szCs w:val="28"/>
        </w:rPr>
        <w:t>ициальном сайте муниципального образования в сети «Интернет», публикацию в средствах массовой информации.</w:t>
      </w:r>
    </w:p>
    <w:p w:rsidR="00EF5C9F" w:rsidRDefault="00B46DFD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</w:t>
      </w:r>
      <w:r>
        <w:rPr>
          <w:color w:val="000000" w:themeColor="text1"/>
          <w:sz w:val="28"/>
          <w:szCs w:val="28"/>
        </w:rPr>
        <w:t>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F5C9F" w:rsidRDefault="00EF5C9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F5C9F" w:rsidRDefault="00EF5C9F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EF5C9F" w:rsidRDefault="00B46DF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F5C9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FD" w:rsidRDefault="00B46DFD">
      <w:pPr>
        <w:pStyle w:val="30"/>
      </w:pPr>
      <w:r>
        <w:separator/>
      </w:r>
    </w:p>
  </w:endnote>
  <w:endnote w:type="continuationSeparator" w:id="0">
    <w:p w:rsidR="00B46DFD" w:rsidRDefault="00B46DF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FD" w:rsidRDefault="00B46DFD">
      <w:pPr>
        <w:pStyle w:val="30"/>
      </w:pPr>
      <w:r>
        <w:separator/>
      </w:r>
    </w:p>
  </w:footnote>
  <w:footnote w:type="continuationSeparator" w:id="0">
    <w:p w:rsidR="00B46DFD" w:rsidRDefault="00B46DF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9F" w:rsidRDefault="00B46DFD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BA7742" w:rsidRPr="00BA7742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EF5C9F" w:rsidRDefault="00EF5C9F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1FF"/>
    <w:multiLevelType w:val="multilevel"/>
    <w:tmpl w:val="E536CC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71972D8"/>
    <w:multiLevelType w:val="multilevel"/>
    <w:tmpl w:val="CDAA69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30A1CC4"/>
    <w:multiLevelType w:val="multilevel"/>
    <w:tmpl w:val="89A61C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5FE7512"/>
    <w:multiLevelType w:val="multilevel"/>
    <w:tmpl w:val="9142F8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DF61892"/>
    <w:multiLevelType w:val="multilevel"/>
    <w:tmpl w:val="99E0D0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36875DE"/>
    <w:multiLevelType w:val="multilevel"/>
    <w:tmpl w:val="8482E2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65129B3"/>
    <w:multiLevelType w:val="multilevel"/>
    <w:tmpl w:val="143C98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271F7ACB"/>
    <w:multiLevelType w:val="multilevel"/>
    <w:tmpl w:val="AFD06B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F9D6884"/>
    <w:multiLevelType w:val="multilevel"/>
    <w:tmpl w:val="F84066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7130B4C"/>
    <w:multiLevelType w:val="multilevel"/>
    <w:tmpl w:val="F670DF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E516EDD"/>
    <w:multiLevelType w:val="multilevel"/>
    <w:tmpl w:val="AA4A43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4305671F"/>
    <w:multiLevelType w:val="multilevel"/>
    <w:tmpl w:val="0A1414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414760C"/>
    <w:multiLevelType w:val="hybridMultilevel"/>
    <w:tmpl w:val="18422524"/>
    <w:lvl w:ilvl="0" w:tplc="41E207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294F2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16D7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6674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F63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5E8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526F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98DF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4E94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7F0B73"/>
    <w:multiLevelType w:val="multilevel"/>
    <w:tmpl w:val="D45A3D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9A8011F"/>
    <w:multiLevelType w:val="multilevel"/>
    <w:tmpl w:val="073859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5" w15:restartNumberingAfterBreak="0">
    <w:nsid w:val="4B4A11F1"/>
    <w:multiLevelType w:val="multilevel"/>
    <w:tmpl w:val="D58295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D0C0AD2"/>
    <w:multiLevelType w:val="multilevel"/>
    <w:tmpl w:val="8BE424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5560172B"/>
    <w:multiLevelType w:val="multilevel"/>
    <w:tmpl w:val="459CF3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A9A1AE0"/>
    <w:multiLevelType w:val="multilevel"/>
    <w:tmpl w:val="956842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D3C212A"/>
    <w:multiLevelType w:val="multilevel"/>
    <w:tmpl w:val="0B261D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5A23210"/>
    <w:multiLevelType w:val="multilevel"/>
    <w:tmpl w:val="D55827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67347553"/>
    <w:multiLevelType w:val="multilevel"/>
    <w:tmpl w:val="01929D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6C292893"/>
    <w:multiLevelType w:val="multilevel"/>
    <w:tmpl w:val="238C09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D9A77E7"/>
    <w:multiLevelType w:val="multilevel"/>
    <w:tmpl w:val="F8D496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1CB4BA2"/>
    <w:multiLevelType w:val="hybridMultilevel"/>
    <w:tmpl w:val="7BA26084"/>
    <w:lvl w:ilvl="0" w:tplc="20442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74604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EC1E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24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16D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905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92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92C5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C26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1FD4F07"/>
    <w:multiLevelType w:val="hybridMultilevel"/>
    <w:tmpl w:val="EE8ADDA2"/>
    <w:lvl w:ilvl="0" w:tplc="1C4868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2EE4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F183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7609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4C6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D6016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A88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5527F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BE4BF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3D03DFE"/>
    <w:multiLevelType w:val="multilevel"/>
    <w:tmpl w:val="CFCC3A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8244842"/>
    <w:multiLevelType w:val="multilevel"/>
    <w:tmpl w:val="FFB68E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AC36689"/>
    <w:multiLevelType w:val="multilevel"/>
    <w:tmpl w:val="345C1F8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B293326"/>
    <w:multiLevelType w:val="hybridMultilevel"/>
    <w:tmpl w:val="11E018B0"/>
    <w:lvl w:ilvl="0" w:tplc="610ECB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912FB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A30B6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6683B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5F8FD6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7BADC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96625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9D64D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3F6A58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F2F1403"/>
    <w:multiLevelType w:val="multilevel"/>
    <w:tmpl w:val="E11A23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0"/>
  </w:num>
  <w:num w:numId="5">
    <w:abstractNumId w:val="30"/>
  </w:num>
  <w:num w:numId="6">
    <w:abstractNumId w:val="16"/>
  </w:num>
  <w:num w:numId="7">
    <w:abstractNumId w:val="1"/>
  </w:num>
  <w:num w:numId="8">
    <w:abstractNumId w:val="7"/>
  </w:num>
  <w:num w:numId="9">
    <w:abstractNumId w:val="3"/>
  </w:num>
  <w:num w:numId="10">
    <w:abstractNumId w:val="21"/>
  </w:num>
  <w:num w:numId="11">
    <w:abstractNumId w:val="6"/>
  </w:num>
  <w:num w:numId="12">
    <w:abstractNumId w:val="27"/>
  </w:num>
  <w:num w:numId="13">
    <w:abstractNumId w:val="18"/>
  </w:num>
  <w:num w:numId="14">
    <w:abstractNumId w:val="25"/>
  </w:num>
  <w:num w:numId="15">
    <w:abstractNumId w:val="10"/>
  </w:num>
  <w:num w:numId="16">
    <w:abstractNumId w:val="29"/>
  </w:num>
  <w:num w:numId="17">
    <w:abstractNumId w:val="19"/>
  </w:num>
  <w:num w:numId="18">
    <w:abstractNumId w:val="11"/>
  </w:num>
  <w:num w:numId="19">
    <w:abstractNumId w:val="23"/>
  </w:num>
  <w:num w:numId="20">
    <w:abstractNumId w:val="5"/>
  </w:num>
  <w:num w:numId="21">
    <w:abstractNumId w:val="14"/>
  </w:num>
  <w:num w:numId="22">
    <w:abstractNumId w:val="28"/>
  </w:num>
  <w:num w:numId="23">
    <w:abstractNumId w:val="2"/>
  </w:num>
  <w:num w:numId="24">
    <w:abstractNumId w:val="4"/>
  </w:num>
  <w:num w:numId="25">
    <w:abstractNumId w:val="15"/>
  </w:num>
  <w:num w:numId="26">
    <w:abstractNumId w:val="22"/>
  </w:num>
  <w:num w:numId="27">
    <w:abstractNumId w:val="26"/>
  </w:num>
  <w:num w:numId="28">
    <w:abstractNumId w:val="13"/>
  </w:num>
  <w:num w:numId="29">
    <w:abstractNumId w:val="2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9F"/>
    <w:rsid w:val="00B46DFD"/>
    <w:rsid w:val="00BA7742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6A66"/>
  <w15:docId w15:val="{AAE23E08-02BB-49AA-8C19-11D527E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170</cp:revision>
  <cp:lastPrinted>2024-05-21T08:46:00Z</cp:lastPrinted>
  <dcterms:created xsi:type="dcterms:W3CDTF">2024-05-21T08:45:00Z</dcterms:created>
  <dcterms:modified xsi:type="dcterms:W3CDTF">2024-05-21T08:50:00Z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