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9B" w:rsidRDefault="00DF0798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79B" w:rsidRDefault="00DF0798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0C479B" w:rsidRDefault="00DF0798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0C479B" w:rsidRDefault="000C479B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C479B" w:rsidRDefault="000C479B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C479B" w:rsidRDefault="00DF079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C479B" w:rsidRDefault="000C479B">
      <w:pPr>
        <w:tabs>
          <w:tab w:val="left" w:pos="709"/>
        </w:tabs>
        <w:jc w:val="center"/>
        <w:rPr>
          <w:sz w:val="28"/>
        </w:rPr>
      </w:pPr>
    </w:p>
    <w:p w:rsidR="000C479B" w:rsidRDefault="000C479B">
      <w:pPr>
        <w:tabs>
          <w:tab w:val="left" w:pos="709"/>
        </w:tabs>
        <w:jc w:val="center"/>
        <w:rPr>
          <w:sz w:val="28"/>
        </w:rPr>
      </w:pPr>
    </w:p>
    <w:p w:rsidR="000C479B" w:rsidRDefault="00386460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22 мая </w:t>
      </w:r>
      <w:r w:rsidR="00DF0798">
        <w:rPr>
          <w:sz w:val="28"/>
        </w:rPr>
        <w:t xml:space="preserve">2024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bookmarkStart w:id="0" w:name="_GoBack"/>
      <w:bookmarkEnd w:id="0"/>
      <w:r w:rsidR="00DF0798">
        <w:rPr>
          <w:sz w:val="28"/>
        </w:rPr>
        <w:t xml:space="preserve">     № </w:t>
      </w:r>
      <w:r>
        <w:rPr>
          <w:sz w:val="28"/>
        </w:rPr>
        <w:t>243-п</w:t>
      </w:r>
    </w:p>
    <w:p w:rsidR="000C479B" w:rsidRDefault="000C479B">
      <w:pPr>
        <w:tabs>
          <w:tab w:val="left" w:pos="709"/>
        </w:tabs>
        <w:jc w:val="both"/>
        <w:rPr>
          <w:sz w:val="28"/>
        </w:rPr>
      </w:pPr>
    </w:p>
    <w:tbl>
      <w:tblPr>
        <w:tblW w:w="9921" w:type="dxa"/>
        <w:tblInd w:w="108" w:type="dxa"/>
        <w:tblLook w:val="0000" w:firstRow="0" w:lastRow="0" w:firstColumn="0" w:lastColumn="0" w:noHBand="0" w:noVBand="0"/>
      </w:tblPr>
      <w:tblGrid>
        <w:gridCol w:w="9921"/>
      </w:tblGrid>
      <w:tr w:rsidR="000C479B">
        <w:trPr>
          <w:trHeight w:val="1515"/>
        </w:trPr>
        <w:tc>
          <w:tcPr>
            <w:tcW w:w="9921" w:type="dxa"/>
          </w:tcPr>
          <w:p w:rsidR="000C479B" w:rsidRDefault="000C479B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0C479B" w:rsidRDefault="00DF0798">
            <w:pPr>
              <w:tabs>
                <w:tab w:val="left" w:pos="709"/>
              </w:tabs>
              <w:jc w:val="center"/>
            </w:pPr>
            <w:r>
              <w:rPr>
                <w:color w:val="auto"/>
                <w:sz w:val="28"/>
                <w:szCs w:val="28"/>
              </w:rPr>
              <w:t xml:space="preserve">О подготовке проекта внесения </w:t>
            </w:r>
            <w:r>
              <w:rPr>
                <w:color w:val="auto"/>
                <w:sz w:val="28"/>
                <w:szCs w:val="28"/>
              </w:rPr>
              <w:t>изменения в п</w:t>
            </w:r>
            <w:r>
              <w:rPr>
                <w:sz w:val="28"/>
                <w:szCs w:val="28"/>
              </w:rPr>
              <w:t xml:space="preserve">равила землепользования и застройки муниципального образования </w:t>
            </w:r>
            <w:r>
              <w:rPr>
                <w:rFonts w:eastAsia="PT Astra Serif"/>
                <w:kern w:val="2"/>
                <w:sz w:val="28"/>
                <w:szCs w:val="28"/>
                <w:highlight w:val="white"/>
                <w:lang w:eastAsia="zh-CN"/>
              </w:rPr>
              <w:t>—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Варсковское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</w:t>
            </w:r>
          </w:p>
          <w:p w:rsidR="000C479B" w:rsidRDefault="00DF0798">
            <w:pPr>
              <w:tabs>
                <w:tab w:val="left" w:pos="709"/>
              </w:tabs>
              <w:jc w:val="center"/>
            </w:pPr>
            <w:r>
              <w:rPr>
                <w:rStyle w:val="53"/>
                <w:rFonts w:eastAsia="Calibri"/>
                <w:color w:val="auto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>Рязанского муниципального района Рязанской области</w:t>
            </w:r>
          </w:p>
        </w:tc>
      </w:tr>
      <w:tr w:rsidR="000C479B">
        <w:tc>
          <w:tcPr>
            <w:tcW w:w="9921" w:type="dxa"/>
          </w:tcPr>
          <w:p w:rsidR="000C479B" w:rsidRDefault="00DF0798">
            <w:pPr>
              <w:ind w:firstLine="709"/>
              <w:jc w:val="both"/>
            </w:pPr>
            <w:r>
              <w:rPr>
                <w:sz w:val="28"/>
              </w:rPr>
              <w:t xml:space="preserve">На основании обращения </w:t>
            </w:r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 xml:space="preserve">администрации муниципального образования -  </w:t>
            </w:r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>Рязанский</w:t>
            </w:r>
            <w:r>
              <w:rPr>
                <w:rStyle w:val="53"/>
                <w:rFonts w:eastAsia="Calibri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 xml:space="preserve"> муниципальный район Рязанской области</w:t>
            </w:r>
            <w:r>
              <w:rPr>
                <w:sz w:val="28"/>
              </w:rPr>
              <w:t>, статьи 33 Градостроительного кодекса Российской Федерации, статьи 2 Закона Рязанской области от 28.12.2018 № 106-ОЗ «О перераспределении отдельных полномочий в области градостроительной деятельности между органами ме</w:t>
            </w:r>
            <w:r>
              <w:rPr>
                <w:sz w:val="28"/>
              </w:rPr>
              <w:t xml:space="preserve">стного самоуправления муниципальных образований Рязанской области и органами государственной власти Рязанской области», </w:t>
            </w:r>
            <w:r>
              <w:rPr>
                <w:sz w:val="28"/>
                <w:szCs w:val="28"/>
              </w:rPr>
              <w:t>с учетом решения комиссии</w:t>
            </w:r>
            <w:r>
              <w:rPr>
                <w:sz w:val="28"/>
                <w:szCs w:val="28"/>
              </w:rPr>
              <w:br/>
              <w:t xml:space="preserve">по территориальному планированию, землепользованию и застройке Рязанской области от </w:t>
            </w: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.04.2024, </w:t>
            </w:r>
            <w:r>
              <w:rPr>
                <w:sz w:val="28"/>
              </w:rPr>
              <w:t>руководствуясь</w:t>
            </w:r>
            <w:r>
              <w:rPr>
                <w:sz w:val="28"/>
              </w:rPr>
              <w:t xml:space="preserve"> постановлением Правительства Рязанской области от 06.08.2008 № 153 «Об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утверждении Положения о главном управлении архитектуры и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градостроительства Рязанской области», главное управление архитектуры и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градостроительства Рязанской области ПОСТАНОВЛЯЕТ:</w:t>
            </w:r>
          </w:p>
          <w:p w:rsidR="000C479B" w:rsidRDefault="00DF0798">
            <w:pPr>
              <w:widowControl w:val="0"/>
              <w:tabs>
                <w:tab w:val="left" w:pos="1418"/>
              </w:tabs>
              <w:ind w:firstLine="746"/>
              <w:jc w:val="both"/>
            </w:pPr>
            <w:r>
              <w:rPr>
                <w:color w:val="auto"/>
                <w:sz w:val="28"/>
                <w:szCs w:val="28"/>
              </w:rPr>
              <w:t>1. Приступить к подготовке проекта внесения изменения в п</w:t>
            </w:r>
            <w:r>
              <w:rPr>
                <w:sz w:val="28"/>
                <w:szCs w:val="28"/>
              </w:rPr>
              <w:t xml:space="preserve">равила землепользования и застройки муниципального образования </w:t>
            </w:r>
            <w:r>
              <w:rPr>
                <w:rFonts w:eastAsia="PT Astra Serif"/>
                <w:kern w:val="2"/>
                <w:sz w:val="28"/>
                <w:szCs w:val="28"/>
                <w:highlight w:val="white"/>
                <w:lang w:eastAsia="zh-CN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Варсковское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r>
              <w:rPr>
                <w:rStyle w:val="53"/>
                <w:rFonts w:eastAsia="Calibri"/>
                <w:color w:val="auto"/>
                <w:spacing w:val="0"/>
                <w:kern w:val="2"/>
                <w:sz w:val="28"/>
                <w:szCs w:val="28"/>
                <w:highlight w:val="white"/>
                <w:u w:val="none"/>
                <w:lang w:eastAsia="ar-SA"/>
              </w:rPr>
              <w:t>Рязанского муниципального района Рязанской области</w:t>
            </w:r>
            <w:r>
              <w:rPr>
                <w:sz w:val="28"/>
                <w:szCs w:val="28"/>
              </w:rPr>
              <w:t xml:space="preserve"> (далее </w:t>
            </w:r>
            <w:r>
              <w:rPr>
                <w:rFonts w:eastAsia="PT Astra Serif"/>
                <w:kern w:val="2"/>
                <w:sz w:val="28"/>
                <w:szCs w:val="28"/>
                <w:highlight w:val="white"/>
                <w:lang w:eastAsia="zh-CN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проект внесения изменения в правила землепо</w:t>
            </w:r>
            <w:r>
              <w:rPr>
                <w:color w:val="auto"/>
                <w:sz w:val="28"/>
                <w:szCs w:val="28"/>
              </w:rPr>
              <w:t>льзования и застройки</w:t>
            </w:r>
            <w:r>
              <w:rPr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утвержденные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постановлением </w:t>
            </w:r>
            <w:proofErr w:type="spellStart"/>
            <w:r>
              <w:rPr>
                <w:sz w:val="28"/>
                <w:szCs w:val="28"/>
              </w:rPr>
              <w:t>Главархитектуры</w:t>
            </w:r>
            <w:proofErr w:type="spellEnd"/>
            <w:r>
              <w:rPr>
                <w:sz w:val="28"/>
                <w:szCs w:val="28"/>
              </w:rPr>
              <w:t xml:space="preserve"> Рязанской области</w:t>
            </w:r>
            <w:r>
              <w:rPr>
                <w:sz w:val="28"/>
                <w:szCs w:val="28"/>
              </w:rPr>
              <w:br/>
              <w:t>от</w:t>
            </w:r>
            <w:r>
              <w:rPr>
                <w:color w:val="auto"/>
                <w:sz w:val="28"/>
                <w:szCs w:val="28"/>
              </w:rPr>
              <w:t xml:space="preserve"> 01.04.2021 № </w:t>
            </w:r>
            <w:r>
              <w:rPr>
                <w:sz w:val="28"/>
                <w:szCs w:val="28"/>
              </w:rPr>
              <w:t>123</w:t>
            </w:r>
            <w:r>
              <w:rPr>
                <w:color w:val="auto"/>
                <w:sz w:val="28"/>
                <w:szCs w:val="28"/>
              </w:rPr>
              <w:t xml:space="preserve">-п «Об утверждении правил землепользования и застройки муниципального образования </w:t>
            </w:r>
            <w:r>
              <w:rPr>
                <w:rFonts w:eastAsia="PT Astra Serif"/>
                <w:kern w:val="2"/>
                <w:sz w:val="28"/>
                <w:szCs w:val="28"/>
                <w:highlight w:val="white"/>
                <w:lang w:eastAsia="zh-CN"/>
              </w:rPr>
              <w:t>—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Варсковское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r>
              <w:rPr>
                <w:color w:val="auto"/>
                <w:sz w:val="28"/>
                <w:szCs w:val="28"/>
              </w:rPr>
              <w:t>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области» (в редакции постановлений </w:t>
            </w:r>
            <w:proofErr w:type="spellStart"/>
            <w:r>
              <w:rPr>
                <w:color w:val="auto"/>
                <w:sz w:val="28"/>
                <w:szCs w:val="28"/>
              </w:rPr>
              <w:t>Главархитектуры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Рязанской области от </w:t>
            </w:r>
            <w:r>
              <w:rPr>
                <w:color w:val="auto"/>
                <w:sz w:val="28"/>
                <w:szCs w:val="28"/>
              </w:rPr>
              <w:t>11</w:t>
            </w:r>
            <w:r>
              <w:rPr>
                <w:color w:val="auto"/>
                <w:sz w:val="28"/>
                <w:szCs w:val="28"/>
              </w:rPr>
              <w:t xml:space="preserve">.05.2022 № </w:t>
            </w:r>
            <w:r>
              <w:rPr>
                <w:sz w:val="28"/>
                <w:szCs w:val="28"/>
              </w:rPr>
              <w:t>233</w:t>
            </w:r>
            <w:r>
              <w:rPr>
                <w:color w:val="auto"/>
                <w:sz w:val="28"/>
                <w:szCs w:val="28"/>
              </w:rPr>
              <w:t>-п, от 16.12.2022</w:t>
            </w:r>
            <w:r>
              <w:rPr>
                <w:color w:val="auto"/>
                <w:sz w:val="28"/>
                <w:szCs w:val="28"/>
              </w:rPr>
              <w:br/>
              <w:t xml:space="preserve">№ 772-п), </w:t>
            </w:r>
            <w:r>
              <w:rPr>
                <w:rStyle w:val="53"/>
                <w:spacing w:val="0"/>
                <w:kern w:val="2"/>
                <w:sz w:val="28"/>
                <w:szCs w:val="28"/>
                <w:highlight w:val="white"/>
                <w:u w:val="none"/>
                <w:lang w:eastAsia="zh-CN"/>
              </w:rPr>
              <w:t>в части исключения из перечня условно разрешенных видов использования территориальной зоны «Зона сельскохоз</w:t>
            </w:r>
            <w:r>
              <w:rPr>
                <w:rStyle w:val="53"/>
                <w:spacing w:val="0"/>
                <w:kern w:val="2"/>
                <w:sz w:val="28"/>
                <w:szCs w:val="28"/>
                <w:highlight w:val="white"/>
                <w:u w:val="none"/>
                <w:lang w:eastAsia="zh-CN"/>
              </w:rPr>
              <w:t xml:space="preserve">яйственного использования (4.2)» видов «Ведение огородничества (13.1)», «Ведение </w:t>
            </w:r>
            <w:r>
              <w:rPr>
                <w:rStyle w:val="53"/>
                <w:spacing w:val="0"/>
                <w:kern w:val="2"/>
                <w:sz w:val="28"/>
                <w:szCs w:val="28"/>
                <w:highlight w:val="white"/>
                <w:u w:val="none"/>
                <w:lang w:eastAsia="zh-CN"/>
              </w:rPr>
              <w:lastRenderedPageBreak/>
              <w:t>садоводства (13.2)».</w:t>
            </w:r>
          </w:p>
          <w:p w:rsidR="000C479B" w:rsidRDefault="00DF0798">
            <w:pPr>
              <w:widowControl w:val="0"/>
              <w:tabs>
                <w:tab w:val="left" w:pos="1418"/>
              </w:tabs>
              <w:ind w:firstLine="709"/>
              <w:jc w:val="both"/>
            </w:pPr>
            <w:r>
              <w:rPr>
                <w:color w:val="auto"/>
                <w:sz w:val="28"/>
                <w:szCs w:val="28"/>
              </w:rPr>
              <w:t>2. Поручить государственному казенному учреждению Рязанской               области «Центр градостроительного развития Рязанской области» разработать проект</w:t>
            </w:r>
            <w:r>
              <w:rPr>
                <w:color w:val="auto"/>
                <w:sz w:val="28"/>
                <w:szCs w:val="28"/>
              </w:rPr>
              <w:t xml:space="preserve"> внесения изменения в правила землепользования и застройки</w:t>
            </w:r>
            <w:r>
              <w:rPr>
                <w:sz w:val="28"/>
                <w:szCs w:val="28"/>
              </w:rPr>
              <w:t>.</w:t>
            </w:r>
          </w:p>
          <w:p w:rsidR="000C479B" w:rsidRDefault="00DF0798">
            <w:pPr>
              <w:widowControl w:val="0"/>
              <w:tabs>
                <w:tab w:val="left" w:pos="141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Комиссии по территориальному планированию, землепользованию и застройке Рязанской области организовать рассмотрение проекта внесения изменения в правила землепользования и застройки на публичны</w:t>
            </w:r>
            <w:r>
              <w:rPr>
                <w:sz w:val="28"/>
                <w:szCs w:val="28"/>
              </w:rPr>
              <w:t>х слушаниях (общественных обсуждениях) в установленный законодательством срок и порядке.</w:t>
            </w:r>
          </w:p>
          <w:p w:rsidR="000C479B" w:rsidRDefault="00DF0798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 Отделу кадровой работы и делопроизводства обеспечить:</w:t>
            </w:r>
          </w:p>
          <w:p w:rsidR="000C479B" w:rsidRDefault="00DF0798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государственную регистрацию настоящего постановления в правовом департаменте аппарата Губернатора и </w:t>
            </w:r>
            <w:r>
              <w:rPr>
                <w:sz w:val="28"/>
                <w:szCs w:val="28"/>
              </w:rPr>
              <w:t>Правительства Рязанской области;</w:t>
            </w:r>
          </w:p>
          <w:p w:rsidR="000C479B" w:rsidRDefault="00DF0798">
            <w:pPr>
              <w:widowControl w:val="0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0C479B" w:rsidRDefault="00DF0798">
            <w:pPr>
              <w:widowControl w:val="0"/>
              <w:tabs>
                <w:tab w:val="left" w:pos="141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Отделу информационного обеспечения градострои</w:t>
            </w:r>
            <w:r>
              <w:rPr>
                <w:sz w:val="28"/>
                <w:szCs w:val="28"/>
              </w:rPr>
              <w:t>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      </w:r>
            <w:r>
              <w:rPr>
                <w:sz w:val="28"/>
                <w:szCs w:val="28"/>
              </w:rPr>
              <w:br/>
              <w:t>в сети «Интернет».</w:t>
            </w:r>
          </w:p>
          <w:p w:rsidR="000C479B" w:rsidRDefault="00DF0798">
            <w:pPr>
              <w:widowControl w:val="0"/>
              <w:tabs>
                <w:tab w:val="left" w:pos="1418"/>
              </w:tabs>
              <w:ind w:firstLine="709"/>
              <w:jc w:val="both"/>
            </w:pPr>
            <w:r>
              <w:rPr>
                <w:sz w:val="28"/>
                <w:szCs w:val="28"/>
              </w:rPr>
              <w:t xml:space="preserve">6. Предложить главе муниципального образования </w:t>
            </w:r>
            <w:r>
              <w:rPr>
                <w:rFonts w:eastAsia="PT Astra Serif"/>
                <w:kern w:val="2"/>
                <w:sz w:val="28"/>
                <w:szCs w:val="28"/>
                <w:highlight w:val="white"/>
                <w:lang w:eastAsia="zh-CN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Рязанский</w:t>
            </w:r>
            <w:r>
              <w:rPr>
                <w:sz w:val="28"/>
                <w:szCs w:val="28"/>
              </w:rPr>
              <w:t xml:space="preserve"> муниципальный район Рязанской </w:t>
            </w:r>
            <w:r>
              <w:rPr>
                <w:sz w:val="28"/>
                <w:szCs w:val="28"/>
              </w:rPr>
              <w:t>области, главе муниципального</w:t>
            </w:r>
            <w:r>
              <w:rPr>
                <w:sz w:val="28"/>
                <w:szCs w:val="28"/>
              </w:rPr>
              <w:br/>
              <w:t xml:space="preserve">образования </w:t>
            </w:r>
            <w:r>
              <w:rPr>
                <w:rFonts w:eastAsia="PT Astra Serif"/>
                <w:kern w:val="2"/>
                <w:sz w:val="28"/>
                <w:szCs w:val="28"/>
                <w:highlight w:val="white"/>
                <w:lang w:eastAsia="zh-CN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Варсковское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r>
              <w:rPr>
                <w:color w:val="auto"/>
                <w:sz w:val="28"/>
                <w:szCs w:val="28"/>
              </w:rPr>
              <w:t>Рязанского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</w:t>
            </w:r>
            <w:r>
              <w:rPr>
                <w:sz w:val="28"/>
                <w:szCs w:val="28"/>
              </w:rPr>
              <w:t>дствах массовой информации.</w:t>
            </w:r>
          </w:p>
          <w:p w:rsidR="000C479B" w:rsidRDefault="00DF0798">
            <w:pPr>
              <w:widowControl w:val="0"/>
              <w:tabs>
                <w:tab w:val="left" w:pos="1418"/>
              </w:tabs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7. 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Контроль за исполнением настоящего постановления возложить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на заместителя начальника главного управления архитектуры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0C479B" w:rsidRDefault="000C479B">
            <w:pPr>
              <w:widowControl w:val="0"/>
              <w:spacing w:line="360" w:lineRule="auto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0C479B" w:rsidRDefault="000C479B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0C479B" w:rsidRDefault="000C479B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0C479B" w:rsidRDefault="00DF0798">
      <w:pPr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Начальник                                          </w:t>
      </w:r>
      <w:r>
        <w:rPr>
          <w:color w:val="auto"/>
          <w:sz w:val="28"/>
          <w:szCs w:val="28"/>
        </w:rPr>
        <w:t xml:space="preserve">                                                       Р.В. Шашкин</w:t>
      </w:r>
    </w:p>
    <w:sectPr w:rsidR="000C479B">
      <w:headerReference w:type="default" r:id="rId7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98" w:rsidRDefault="00DF0798">
      <w:r>
        <w:separator/>
      </w:r>
    </w:p>
  </w:endnote>
  <w:endnote w:type="continuationSeparator" w:id="0">
    <w:p w:rsidR="00DF0798" w:rsidRDefault="00DF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1"/>
    <w:family w:val="swiss"/>
    <w:pitch w:val="default"/>
  </w:font>
  <w:font w:name="Noto Sans Devanagari">
    <w:altName w:val="Bahnschrift Light"/>
    <w:charset w:val="00"/>
    <w:family w:val="auto"/>
    <w:pitch w:val="default"/>
  </w:font>
  <w:font w:name="PT Astra Seri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98" w:rsidRDefault="00DF0798">
      <w:r>
        <w:separator/>
      </w:r>
    </w:p>
  </w:footnote>
  <w:footnote w:type="continuationSeparator" w:id="0">
    <w:p w:rsidR="00DF0798" w:rsidRDefault="00DF0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9B" w:rsidRDefault="00DF0798">
    <w:pPr>
      <w:pStyle w:val="1b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C479B" w:rsidRDefault="000C479B">
    <w:pPr>
      <w:pStyle w:val="1b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79B"/>
    <w:rsid w:val="000C479B"/>
    <w:rsid w:val="00386460"/>
    <w:rsid w:val="00D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FD9B"/>
  <w15:docId w15:val="{8DC92C72-FBFE-4169-9D93-9E362E3D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hAnsi="Times New Roman"/>
      <w:sz w:val="26"/>
    </w:rPr>
  </w:style>
  <w:style w:type="paragraph" w:styleId="1">
    <w:name w:val="heading 1"/>
    <w:qFormat/>
    <w:pPr>
      <w:overflowPunct w:val="0"/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overflowPunct w:val="0"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verflowPunct w:val="0"/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verflowPunct w:val="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verflowPunct w:val="0"/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20">
    <w:name w:val="Цитата 2 Знак"/>
    <w:qFormat/>
    <w:rPr>
      <w:i/>
    </w:rPr>
  </w:style>
  <w:style w:type="character" w:customStyle="1" w:styleId="a3">
    <w:name w:val="Выделенная цитата Знак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40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a4">
    <w:name w:val="Текст сноски Знак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Текст концевой сноски Знак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10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1">
    <w:name w:val="Текст выноски1"/>
    <w:basedOn w:val="10"/>
    <w:qFormat/>
    <w:rPr>
      <w:rFonts w:ascii="Tahoma" w:hAnsi="Tahoma"/>
      <w:color w:val="000000"/>
      <w:spacing w:val="0"/>
      <w:sz w:val="16"/>
    </w:rPr>
  </w:style>
  <w:style w:type="character" w:customStyle="1" w:styleId="21">
    <w:name w:val="Оглавление 2 Знак"/>
    <w:qFormat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2">
    <w:name w:val="Абзац списка1"/>
    <w:qFormat/>
  </w:style>
  <w:style w:type="character" w:customStyle="1" w:styleId="41">
    <w:name w:val="Оглавление 4 Знак"/>
    <w:qFormat/>
    <w:rPr>
      <w:rFonts w:ascii="Calibri" w:hAnsi="Calibri"/>
      <w:color w:val="000000"/>
      <w:spacing w:val="0"/>
      <w:sz w:val="22"/>
    </w:rPr>
  </w:style>
  <w:style w:type="character" w:customStyle="1" w:styleId="13">
    <w:name w:val="Указатель1"/>
    <w:basedOn w:val="10"/>
    <w:qFormat/>
    <w:rPr>
      <w:rFonts w:ascii="Times New Roman" w:hAnsi="Times New Roman"/>
      <w:color w:val="000000"/>
      <w:spacing w:val="0"/>
      <w:sz w:val="26"/>
    </w:rPr>
  </w:style>
  <w:style w:type="character" w:customStyle="1" w:styleId="61">
    <w:name w:val="Оглавление 6 Знак"/>
    <w:qFormat/>
    <w:rPr>
      <w:rFonts w:ascii="Calibri" w:hAnsi="Calibri"/>
      <w:color w:val="000000"/>
      <w:spacing w:val="0"/>
      <w:sz w:val="22"/>
    </w:rPr>
  </w:style>
  <w:style w:type="character" w:customStyle="1" w:styleId="71">
    <w:name w:val="Оглавление 7 Знак"/>
    <w:qFormat/>
    <w:rPr>
      <w:rFonts w:ascii="Calibri" w:hAnsi="Calibri"/>
      <w:color w:val="000000"/>
      <w:spacing w:val="0"/>
      <w:sz w:val="22"/>
    </w:rPr>
  </w:style>
  <w:style w:type="character" w:customStyle="1" w:styleId="22">
    <w:name w:val="Верхний колонтитул2"/>
    <w:qFormat/>
    <w:rPr>
      <w:rFonts w:ascii="Calibri" w:hAnsi="Calibri"/>
      <w:color w:val="000000"/>
      <w:spacing w:val="0"/>
      <w:sz w:val="22"/>
    </w:rPr>
  </w:style>
  <w:style w:type="character" w:customStyle="1" w:styleId="23">
    <w:name w:val="Заголовок2"/>
    <w:basedOn w:val="10"/>
    <w:qFormat/>
    <w:rPr>
      <w:rFonts w:ascii="Liberation Sans" w:hAnsi="Liberation Sans"/>
      <w:color w:val="000000"/>
      <w:spacing w:val="0"/>
      <w:sz w:val="28"/>
    </w:rPr>
  </w:style>
  <w:style w:type="character" w:customStyle="1" w:styleId="24">
    <w:name w:val="Название объекта2"/>
    <w:qFormat/>
    <w:rPr>
      <w:i/>
      <w:sz w:val="24"/>
    </w:rPr>
  </w:style>
  <w:style w:type="character" w:customStyle="1" w:styleId="30">
    <w:name w:val="Заголовок 3 Знак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Contents7">
    <w:name w:val="Contents 7"/>
    <w:qFormat/>
  </w:style>
  <w:style w:type="character" w:customStyle="1" w:styleId="Contents5">
    <w:name w:val="Contents 5"/>
    <w:qFormat/>
    <w:rPr>
      <w:rFonts w:ascii="Calibri" w:hAnsi="Calibri"/>
      <w:color w:val="000000"/>
      <w:spacing w:val="0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pacing w:val="0"/>
      <w:sz w:val="24"/>
    </w:rPr>
  </w:style>
  <w:style w:type="character" w:customStyle="1" w:styleId="15">
    <w:name w:val="Название объекта1"/>
    <w:basedOn w:val="10"/>
    <w:qFormat/>
    <w:rPr>
      <w:rFonts w:ascii="Times New Roman" w:hAnsi="Times New Roman"/>
      <w:b/>
      <w:color w:val="000000"/>
      <w:spacing w:val="0"/>
      <w:sz w:val="36"/>
    </w:rPr>
  </w:style>
  <w:style w:type="character" w:customStyle="1" w:styleId="Contents6">
    <w:name w:val="Contents 6"/>
    <w:qFormat/>
  </w:style>
  <w:style w:type="character" w:customStyle="1" w:styleId="210">
    <w:name w:val="Основной текст 21"/>
    <w:qFormat/>
    <w:rPr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9">
    <w:name w:val="Contents 9"/>
    <w:qFormat/>
    <w:rPr>
      <w:rFonts w:ascii="Calibri" w:hAnsi="Calibri"/>
      <w:color w:val="000000"/>
      <w:spacing w:val="0"/>
      <w:sz w:val="22"/>
    </w:rPr>
  </w:style>
  <w:style w:type="character" w:customStyle="1" w:styleId="a8">
    <w:name w:val="Текст выноски Знак"/>
    <w:qFormat/>
    <w:rPr>
      <w:rFonts w:ascii="Tahoma" w:hAnsi="Tahoma"/>
      <w:sz w:val="16"/>
    </w:rPr>
  </w:style>
  <w:style w:type="character" w:customStyle="1" w:styleId="a9">
    <w:name w:val="Указатель Знак"/>
    <w:qFormat/>
  </w:style>
  <w:style w:type="character" w:customStyle="1" w:styleId="16">
    <w:name w:val="Список1"/>
    <w:basedOn w:val="Textbody"/>
    <w:qFormat/>
  </w:style>
  <w:style w:type="character" w:customStyle="1" w:styleId="42">
    <w:name w:val="Заголовок4"/>
    <w:qFormat/>
    <w:rPr>
      <w:rFonts w:ascii="Liberation Sans" w:hAnsi="Liberation Sans"/>
      <w:sz w:val="28"/>
    </w:rPr>
  </w:style>
  <w:style w:type="character" w:customStyle="1" w:styleId="Contents8">
    <w:name w:val="Contents 8"/>
    <w:qFormat/>
    <w:rPr>
      <w:rFonts w:ascii="Calibri" w:hAnsi="Calibri"/>
      <w:color w:val="000000"/>
      <w:spacing w:val="0"/>
      <w:sz w:val="22"/>
    </w:rPr>
  </w:style>
  <w:style w:type="character" w:customStyle="1" w:styleId="31">
    <w:name w:val="Оглавление 3 Знак"/>
    <w:qFormat/>
    <w:rPr>
      <w:rFonts w:ascii="Calibri" w:hAnsi="Calibri"/>
      <w:color w:val="000000"/>
      <w:spacing w:val="0"/>
      <w:sz w:val="22"/>
    </w:rPr>
  </w:style>
  <w:style w:type="character" w:customStyle="1" w:styleId="aa">
    <w:name w:val="Основной текст Знак"/>
    <w:basedOn w:val="10"/>
    <w:qFormat/>
    <w:rPr>
      <w:rFonts w:ascii="Times New Roman" w:hAnsi="Times New Roman"/>
      <w:color w:val="000000"/>
      <w:spacing w:val="0"/>
      <w:sz w:val="26"/>
    </w:rPr>
  </w:style>
  <w:style w:type="character" w:customStyle="1" w:styleId="ab">
    <w:name w:val="Название объекта Знак"/>
    <w:qFormat/>
    <w:rPr>
      <w:b/>
      <w:sz w:val="36"/>
    </w:rPr>
  </w:style>
  <w:style w:type="character" w:customStyle="1" w:styleId="25">
    <w:name w:val="Нижний колонтитул2"/>
    <w:qFormat/>
    <w:rPr>
      <w:rFonts w:ascii="Calibri" w:hAnsi="Calibri"/>
      <w:color w:val="000000"/>
      <w:spacing w:val="0"/>
      <w:sz w:val="22"/>
    </w:rPr>
  </w:style>
  <w:style w:type="character" w:customStyle="1" w:styleId="ConsPlusNormal">
    <w:name w:val="ConsPlusNormal"/>
    <w:qFormat/>
    <w:rPr>
      <w:rFonts w:ascii="Arial" w:hAnsi="Arial"/>
      <w:color w:val="000000"/>
      <w:spacing w:val="0"/>
      <w:sz w:val="20"/>
    </w:rPr>
  </w:style>
  <w:style w:type="character" w:customStyle="1" w:styleId="Contents2">
    <w:name w:val="Contents 2"/>
    <w:qFormat/>
    <w:rPr>
      <w:rFonts w:ascii="Calibri" w:hAnsi="Calibri"/>
      <w:color w:val="000000"/>
      <w:spacing w:val="0"/>
      <w:sz w:val="22"/>
    </w:rPr>
  </w:style>
  <w:style w:type="character" w:customStyle="1" w:styleId="ac">
    <w:name w:val="Список Знак"/>
    <w:basedOn w:val="aa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3">
    <w:name w:val="Contents 3"/>
    <w:qFormat/>
    <w:rPr>
      <w:rFonts w:ascii="Calibri" w:hAnsi="Calibri"/>
      <w:color w:val="000000"/>
      <w:spacing w:val="0"/>
      <w:sz w:val="22"/>
    </w:rPr>
  </w:style>
  <w:style w:type="character" w:customStyle="1" w:styleId="43">
    <w:name w:val="Верхний колонтитул4"/>
    <w:qFormat/>
  </w:style>
  <w:style w:type="character" w:customStyle="1" w:styleId="toc10">
    <w:name w:val="toc 10"/>
    <w:qFormat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110">
    <w:name w:val="Заголовок 11"/>
    <w:basedOn w:val="10"/>
    <w:qFormat/>
    <w:rPr>
      <w:rFonts w:ascii="Times New Roman" w:hAnsi="Times New Roman"/>
      <w:b/>
      <w:color w:val="000000"/>
      <w:spacing w:val="-20"/>
      <w:sz w:val="32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ad">
    <w:name w:val="Абзац списка Знак"/>
    <w:qFormat/>
    <w:rPr>
      <w:rFonts w:ascii="Calibri" w:hAnsi="Calibri"/>
      <w:color w:val="000000"/>
      <w:spacing w:val="0"/>
      <w:sz w:val="22"/>
    </w:rPr>
  </w:style>
  <w:style w:type="character" w:customStyle="1" w:styleId="17">
    <w:name w:val="Оглавление 1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6">
    <w:name w:val="Основной текст 2 Знак"/>
    <w:basedOn w:val="10"/>
    <w:qFormat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2"/>
    </w:rPr>
  </w:style>
  <w:style w:type="character" w:customStyle="1" w:styleId="91">
    <w:name w:val="Оглавление 9 Знак"/>
    <w:qFormat/>
    <w:rPr>
      <w:rFonts w:ascii="Calibri" w:hAnsi="Calibri"/>
      <w:color w:val="000000"/>
      <w:spacing w:val="0"/>
      <w:sz w:val="22"/>
    </w:rPr>
  </w:style>
  <w:style w:type="character" w:customStyle="1" w:styleId="32">
    <w:name w:val="Заголовок 32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40">
    <w:name w:val="Название объекта4"/>
    <w:basedOn w:val="10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81">
    <w:name w:val="Оглавление 8 Знак"/>
    <w:qFormat/>
    <w:rPr>
      <w:rFonts w:ascii="Calibri" w:hAnsi="Calibri"/>
      <w:color w:val="000000"/>
      <w:spacing w:val="0"/>
      <w:sz w:val="22"/>
    </w:rPr>
  </w:style>
  <w:style w:type="character" w:customStyle="1" w:styleId="ae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8">
    <w:name w:val="Заголовок 1 Знак"/>
    <w:qFormat/>
    <w:rPr>
      <w:b/>
      <w:spacing w:val="-20"/>
      <w:sz w:val="32"/>
    </w:rPr>
  </w:style>
  <w:style w:type="character" w:customStyle="1" w:styleId="52">
    <w:name w:val="Оглавление 5 Знак"/>
    <w:qFormat/>
    <w:rPr>
      <w:rFonts w:ascii="Calibri" w:hAnsi="Calibri"/>
      <w:color w:val="000000"/>
      <w:spacing w:val="0"/>
      <w:sz w:val="22"/>
    </w:rPr>
  </w:style>
  <w:style w:type="character" w:customStyle="1" w:styleId="410">
    <w:name w:val="Заголовок 41"/>
    <w:qFormat/>
    <w:rPr>
      <w:rFonts w:ascii="xo thames" w:hAnsi="xo thames"/>
      <w:b/>
      <w:color w:val="595959"/>
      <w:spacing w:val="0"/>
      <w:sz w:val="26"/>
    </w:rPr>
  </w:style>
  <w:style w:type="character" w:customStyle="1" w:styleId="af">
    <w:name w:val="Подзаголовок Знак"/>
    <w:qFormat/>
    <w:rPr>
      <w:rFonts w:ascii="xo thames" w:hAnsi="xo thames"/>
      <w:i/>
      <w:color w:val="616161"/>
      <w:spacing w:val="0"/>
      <w:sz w:val="24"/>
    </w:rPr>
  </w:style>
  <w:style w:type="character" w:customStyle="1" w:styleId="Textbody">
    <w:name w:val="Text body"/>
    <w:qFormat/>
  </w:style>
  <w:style w:type="character" w:customStyle="1" w:styleId="19">
    <w:name w:val="Название1"/>
    <w:qFormat/>
    <w:rPr>
      <w:rFonts w:ascii="xo thames" w:hAnsi="xo thames"/>
      <w:b/>
      <w:color w:val="000000"/>
      <w:spacing w:val="0"/>
      <w:sz w:val="52"/>
    </w:rPr>
  </w:style>
  <w:style w:type="character" w:customStyle="1" w:styleId="Contents4">
    <w:name w:val="Contents 4"/>
    <w:qFormat/>
    <w:rPr>
      <w:rFonts w:ascii="Calibri" w:hAnsi="Calibri"/>
      <w:color w:val="000000"/>
      <w:spacing w:val="0"/>
      <w:sz w:val="22"/>
    </w:rPr>
  </w:style>
  <w:style w:type="character" w:customStyle="1" w:styleId="44">
    <w:name w:val="Заголовок 4 Знак"/>
    <w:qFormat/>
    <w:rPr>
      <w:rFonts w:ascii="xo thames" w:hAnsi="xo thames"/>
      <w:b/>
      <w:color w:val="595959"/>
      <w:spacing w:val="0"/>
      <w:sz w:val="26"/>
    </w:rPr>
  </w:style>
  <w:style w:type="character" w:customStyle="1" w:styleId="af0">
    <w:name w:val="Заголовок Знак"/>
    <w:qFormat/>
    <w:rPr>
      <w:rFonts w:ascii="xo thames" w:hAnsi="xo thames"/>
      <w:b/>
      <w:color w:val="000000"/>
      <w:spacing w:val="0"/>
      <w:sz w:val="52"/>
    </w:rPr>
  </w:style>
  <w:style w:type="character" w:customStyle="1" w:styleId="27">
    <w:name w:val="Заголовок 2 Знак"/>
    <w:qFormat/>
    <w:rPr>
      <w:rFonts w:ascii="xo thames" w:hAnsi="xo thames"/>
      <w:b/>
      <w:color w:val="00A0FF"/>
      <w:spacing w:val="0"/>
      <w:sz w:val="26"/>
    </w:rPr>
  </w:style>
  <w:style w:type="character" w:customStyle="1" w:styleId="45">
    <w:name w:val="Нижний колонтитул4"/>
    <w:qFormat/>
  </w:style>
  <w:style w:type="character" w:customStyle="1" w:styleId="ConsPlusNormal0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qFormat/>
    <w:rPr>
      <w:rFonts w:ascii="Times New Roman" w:hAnsi="Times New Roman"/>
      <w:sz w:val="26"/>
    </w:rPr>
  </w:style>
  <w:style w:type="character" w:customStyle="1" w:styleId="af2">
    <w:name w:val="Нижний колонтитул Знак"/>
    <w:basedOn w:val="a0"/>
    <w:qFormat/>
    <w:rPr>
      <w:rFonts w:ascii="Times New Roman" w:hAnsi="Times New Roman"/>
      <w:sz w:val="26"/>
    </w:rPr>
  </w:style>
  <w:style w:type="character" w:customStyle="1" w:styleId="53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position w:val="0"/>
      <w:sz w:val="21"/>
      <w:szCs w:val="21"/>
      <w:u w:val="single"/>
      <w:vertAlign w:val="baseline"/>
      <w:lang w:val="ru-RU"/>
    </w:rPr>
  </w:style>
  <w:style w:type="character" w:customStyle="1" w:styleId="af3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a">
    <w:name w:val="Основной текст1"/>
    <w:basedOn w:val="af3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styleId="af4">
    <w:name w:val="Title"/>
    <w:next w:val="af5"/>
    <w:qFormat/>
    <w:pPr>
      <w:overflowPunct w:val="0"/>
      <w:spacing w:after="200" w:line="276" w:lineRule="auto"/>
    </w:pPr>
    <w:rPr>
      <w:rFonts w:ascii="xo thames" w:hAnsi="xo thames"/>
      <w:b/>
      <w:sz w:val="52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Textbody0"/>
  </w:style>
  <w:style w:type="paragraph" w:styleId="af7">
    <w:name w:val="caption"/>
    <w:qFormat/>
    <w:pPr>
      <w:overflowPunct w:val="0"/>
    </w:pPr>
    <w:rPr>
      <w:b/>
      <w:sz w:val="36"/>
    </w:rPr>
  </w:style>
  <w:style w:type="paragraph" w:styleId="af8">
    <w:name w:val="index heading"/>
    <w:qFormat/>
    <w:pPr>
      <w:overflowPunct w:val="0"/>
    </w:pPr>
    <w:rPr>
      <w:sz w:val="26"/>
    </w:rPr>
  </w:style>
  <w:style w:type="paragraph" w:styleId="af9">
    <w:name w:val="No Spacing"/>
    <w:qFormat/>
    <w:pPr>
      <w:overflowPunct w:val="0"/>
    </w:pPr>
    <w:rPr>
      <w:sz w:val="26"/>
    </w:rPr>
  </w:style>
  <w:style w:type="paragraph" w:styleId="28">
    <w:name w:val="Quote"/>
    <w:basedOn w:val="a"/>
    <w:next w:val="a"/>
    <w:qFormat/>
    <w:pPr>
      <w:ind w:left="720" w:right="720"/>
    </w:pPr>
    <w:rPr>
      <w:i/>
    </w:rPr>
  </w:style>
  <w:style w:type="paragraph" w:styleId="afa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footnote text"/>
    <w:basedOn w:val="a"/>
    <w:pPr>
      <w:spacing w:after="40"/>
    </w:pPr>
    <w:rPr>
      <w:sz w:val="18"/>
    </w:rPr>
  </w:style>
  <w:style w:type="paragraph" w:styleId="afc">
    <w:name w:val="endnote text"/>
    <w:basedOn w:val="a"/>
    <w:rPr>
      <w:sz w:val="20"/>
    </w:rPr>
  </w:style>
  <w:style w:type="paragraph" w:styleId="afd">
    <w:name w:val="TOC Heading"/>
    <w:qFormat/>
    <w:pPr>
      <w:overflowPunct w:val="0"/>
    </w:pPr>
    <w:rPr>
      <w:sz w:val="26"/>
    </w:rPr>
  </w:style>
  <w:style w:type="paragraph" w:styleId="afe">
    <w:name w:val="Balloon Text"/>
    <w:qFormat/>
    <w:pPr>
      <w:overflowPunct w:val="0"/>
    </w:pPr>
    <w:rPr>
      <w:rFonts w:ascii="Tahoma" w:hAnsi="Tahoma"/>
      <w:sz w:val="16"/>
    </w:rPr>
  </w:style>
  <w:style w:type="paragraph" w:styleId="29">
    <w:name w:val="toc 2"/>
    <w:next w:val="a"/>
    <w:pPr>
      <w:overflowPunct w:val="0"/>
      <w:spacing w:after="200" w:line="276" w:lineRule="auto"/>
      <w:ind w:left="200"/>
    </w:pPr>
    <w:rPr>
      <w:sz w:val="26"/>
    </w:rPr>
  </w:style>
  <w:style w:type="paragraph" w:styleId="aff">
    <w:name w:val="List Paragraph"/>
    <w:qFormat/>
    <w:pPr>
      <w:overflowPunct w:val="0"/>
    </w:pPr>
    <w:rPr>
      <w:sz w:val="26"/>
    </w:rPr>
  </w:style>
  <w:style w:type="paragraph" w:styleId="46">
    <w:name w:val="toc 4"/>
    <w:next w:val="a"/>
    <w:pPr>
      <w:overflowPunct w:val="0"/>
      <w:spacing w:after="200" w:line="276" w:lineRule="auto"/>
      <w:ind w:left="600"/>
    </w:pPr>
    <w:rPr>
      <w:sz w:val="26"/>
    </w:rPr>
  </w:style>
  <w:style w:type="paragraph" w:styleId="62">
    <w:name w:val="toc 6"/>
    <w:next w:val="a"/>
    <w:pPr>
      <w:overflowPunct w:val="0"/>
      <w:spacing w:after="200" w:line="276" w:lineRule="auto"/>
      <w:ind w:left="1000"/>
    </w:pPr>
    <w:rPr>
      <w:sz w:val="26"/>
    </w:rPr>
  </w:style>
  <w:style w:type="paragraph" w:styleId="72">
    <w:name w:val="toc 7"/>
    <w:next w:val="a"/>
    <w:pPr>
      <w:overflowPunct w:val="0"/>
      <w:spacing w:after="200" w:line="276" w:lineRule="auto"/>
      <w:ind w:left="1200"/>
    </w:pPr>
    <w:rPr>
      <w:sz w:val="26"/>
    </w:rPr>
  </w:style>
  <w:style w:type="paragraph" w:customStyle="1" w:styleId="1b">
    <w:name w:val="Верхний колонтитул1"/>
    <w:qFormat/>
    <w:pPr>
      <w:overflowPunct w:val="0"/>
    </w:pPr>
    <w:rPr>
      <w:sz w:val="26"/>
    </w:rPr>
  </w:style>
  <w:style w:type="paragraph" w:customStyle="1" w:styleId="1c">
    <w:name w:val="Заголовок1"/>
    <w:basedOn w:val="a"/>
    <w:next w:val="af5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d">
    <w:name w:val="Название объекта1"/>
    <w:qFormat/>
    <w:pPr>
      <w:overflowPunct w:val="0"/>
    </w:pPr>
    <w:rPr>
      <w:i/>
      <w:sz w:val="24"/>
    </w:rPr>
  </w:style>
  <w:style w:type="paragraph" w:customStyle="1" w:styleId="Contents70">
    <w:name w:val="Contents 7"/>
    <w:qFormat/>
    <w:pPr>
      <w:overflowPunct w:val="0"/>
    </w:pPr>
    <w:rPr>
      <w:sz w:val="26"/>
    </w:rPr>
  </w:style>
  <w:style w:type="paragraph" w:customStyle="1" w:styleId="Contents50">
    <w:name w:val="Contents 5"/>
    <w:qFormat/>
    <w:pPr>
      <w:overflowPunct w:val="0"/>
    </w:pPr>
    <w:rPr>
      <w:sz w:val="26"/>
    </w:rPr>
  </w:style>
  <w:style w:type="paragraph" w:styleId="aff0">
    <w:name w:val="Subtitle"/>
    <w:qFormat/>
    <w:pPr>
      <w:overflowPunct w:val="0"/>
    </w:pPr>
    <w:rPr>
      <w:rFonts w:ascii="xo thames" w:hAnsi="xo thames"/>
      <w:i/>
      <w:color w:val="616161"/>
      <w:sz w:val="24"/>
    </w:rPr>
  </w:style>
  <w:style w:type="paragraph" w:customStyle="1" w:styleId="Contents60">
    <w:name w:val="Contents 6"/>
    <w:qFormat/>
    <w:pPr>
      <w:overflowPunct w:val="0"/>
    </w:pPr>
    <w:rPr>
      <w:sz w:val="26"/>
    </w:rPr>
  </w:style>
  <w:style w:type="paragraph" w:styleId="2a">
    <w:name w:val="Body Text 2"/>
    <w:basedOn w:val="a"/>
    <w:qFormat/>
    <w:pPr>
      <w:jc w:val="both"/>
    </w:pPr>
    <w:rPr>
      <w:sz w:val="28"/>
    </w:rPr>
  </w:style>
  <w:style w:type="paragraph" w:customStyle="1" w:styleId="-0">
    <w:name w:val="Интернет-ссылка"/>
    <w:qFormat/>
    <w:pPr>
      <w:overflowPunct w:val="0"/>
    </w:pPr>
    <w:rPr>
      <w:color w:val="0000FF"/>
      <w:sz w:val="26"/>
      <w:u w:val="single"/>
    </w:rPr>
  </w:style>
  <w:style w:type="paragraph" w:customStyle="1" w:styleId="1e">
    <w:name w:val="Основной шрифт абзаца1"/>
    <w:qFormat/>
    <w:pPr>
      <w:overflowPunct w:val="0"/>
    </w:pPr>
    <w:rPr>
      <w:sz w:val="26"/>
    </w:rPr>
  </w:style>
  <w:style w:type="paragraph" w:customStyle="1" w:styleId="Contents90">
    <w:name w:val="Contents 9"/>
    <w:qFormat/>
    <w:pPr>
      <w:overflowPunct w:val="0"/>
    </w:pPr>
    <w:rPr>
      <w:sz w:val="26"/>
    </w:rPr>
  </w:style>
  <w:style w:type="paragraph" w:customStyle="1" w:styleId="33">
    <w:name w:val="Заголовок3"/>
    <w:qFormat/>
    <w:pPr>
      <w:overflowPunct w:val="0"/>
    </w:pPr>
    <w:rPr>
      <w:rFonts w:ascii="Liberation Sans" w:hAnsi="Liberation Sans"/>
      <w:sz w:val="28"/>
    </w:rPr>
  </w:style>
  <w:style w:type="paragraph" w:customStyle="1" w:styleId="Contents80">
    <w:name w:val="Contents 8"/>
    <w:qFormat/>
    <w:pPr>
      <w:overflowPunct w:val="0"/>
    </w:pPr>
    <w:rPr>
      <w:sz w:val="26"/>
    </w:rPr>
  </w:style>
  <w:style w:type="paragraph" w:styleId="34">
    <w:name w:val="toc 3"/>
    <w:next w:val="a"/>
    <w:pPr>
      <w:overflowPunct w:val="0"/>
      <w:spacing w:after="200" w:line="276" w:lineRule="auto"/>
      <w:ind w:left="400"/>
    </w:pPr>
    <w:rPr>
      <w:sz w:val="26"/>
    </w:rPr>
  </w:style>
  <w:style w:type="paragraph" w:customStyle="1" w:styleId="1f">
    <w:name w:val="Нижний колонтитул1"/>
    <w:qFormat/>
    <w:pPr>
      <w:overflowPunct w:val="0"/>
    </w:pPr>
    <w:rPr>
      <w:sz w:val="26"/>
    </w:rPr>
  </w:style>
  <w:style w:type="paragraph" w:customStyle="1" w:styleId="ConsPlusNormal1">
    <w:name w:val="ConsPlusNormal"/>
    <w:qFormat/>
    <w:pPr>
      <w:overflowPunct w:val="0"/>
    </w:pPr>
    <w:rPr>
      <w:rFonts w:ascii="Arial" w:hAnsi="Arial"/>
    </w:rPr>
  </w:style>
  <w:style w:type="paragraph" w:customStyle="1" w:styleId="Contents20">
    <w:name w:val="Contents 2"/>
    <w:qFormat/>
    <w:pPr>
      <w:overflowPunct w:val="0"/>
    </w:pPr>
    <w:rPr>
      <w:sz w:val="26"/>
    </w:rPr>
  </w:style>
  <w:style w:type="paragraph" w:customStyle="1" w:styleId="Contents30">
    <w:name w:val="Contents 3"/>
    <w:qFormat/>
    <w:pPr>
      <w:overflowPunct w:val="0"/>
    </w:pPr>
    <w:rPr>
      <w:sz w:val="26"/>
    </w:rPr>
  </w:style>
  <w:style w:type="paragraph" w:customStyle="1" w:styleId="35">
    <w:name w:val="Верхний колонтитул3"/>
    <w:qFormat/>
    <w:pPr>
      <w:overflowPunct w:val="0"/>
    </w:pPr>
    <w:rPr>
      <w:sz w:val="26"/>
    </w:rPr>
  </w:style>
  <w:style w:type="paragraph" w:customStyle="1" w:styleId="toc100">
    <w:name w:val="toc 10"/>
    <w:next w:val="a"/>
    <w:qFormat/>
    <w:pPr>
      <w:overflowPunct w:val="0"/>
      <w:spacing w:after="200" w:line="276" w:lineRule="auto"/>
      <w:ind w:left="1800"/>
    </w:pPr>
    <w:rPr>
      <w:sz w:val="26"/>
    </w:rPr>
  </w:style>
  <w:style w:type="paragraph" w:customStyle="1" w:styleId="1f0">
    <w:name w:val="Гиперссылка1"/>
    <w:qFormat/>
    <w:pPr>
      <w:overflowPunct w:val="0"/>
      <w:spacing w:after="200" w:line="276" w:lineRule="auto"/>
    </w:pPr>
    <w:rPr>
      <w:color w:val="0000FF"/>
      <w:sz w:val="26"/>
      <w:u w:val="single"/>
    </w:rPr>
  </w:style>
  <w:style w:type="paragraph" w:customStyle="1" w:styleId="Footnote0">
    <w:name w:val="Footnote"/>
    <w:qFormat/>
    <w:pPr>
      <w:overflowPunct w:val="0"/>
    </w:pPr>
    <w:rPr>
      <w:rFonts w:ascii="xo thames" w:hAnsi="xo thames"/>
      <w:sz w:val="26"/>
    </w:rPr>
  </w:style>
  <w:style w:type="paragraph" w:styleId="1f1">
    <w:name w:val="toc 1"/>
    <w:next w:val="a"/>
    <w:pPr>
      <w:overflowPunct w:val="0"/>
      <w:spacing w:after="200" w:line="276" w:lineRule="auto"/>
    </w:pPr>
    <w:rPr>
      <w:rFonts w:ascii="xo thames" w:hAnsi="xo thames"/>
      <w:b/>
      <w:sz w:val="26"/>
    </w:rPr>
  </w:style>
  <w:style w:type="paragraph" w:customStyle="1" w:styleId="aff1">
    <w:name w:val="Верхний и нижний колонтитулы"/>
    <w:qFormat/>
    <w:pPr>
      <w:overflowPunct w:val="0"/>
      <w:spacing w:after="200" w:line="360" w:lineRule="auto"/>
    </w:pPr>
    <w:rPr>
      <w:rFonts w:ascii="xo thames" w:hAnsi="xo thames"/>
    </w:rPr>
  </w:style>
  <w:style w:type="paragraph" w:customStyle="1" w:styleId="Contents10">
    <w:name w:val="Contents 1"/>
    <w:qFormat/>
    <w:pPr>
      <w:overflowPunct w:val="0"/>
    </w:pPr>
    <w:rPr>
      <w:rFonts w:ascii="xo thames" w:hAnsi="xo thames"/>
      <w:b/>
      <w:sz w:val="26"/>
    </w:rPr>
  </w:style>
  <w:style w:type="paragraph" w:styleId="92">
    <w:name w:val="toc 9"/>
    <w:next w:val="a"/>
    <w:pPr>
      <w:overflowPunct w:val="0"/>
      <w:spacing w:after="200" w:line="276" w:lineRule="auto"/>
      <w:ind w:left="1600"/>
    </w:pPr>
    <w:rPr>
      <w:sz w:val="26"/>
    </w:rPr>
  </w:style>
  <w:style w:type="paragraph" w:customStyle="1" w:styleId="310">
    <w:name w:val="Заголовок 31"/>
    <w:qFormat/>
    <w:pPr>
      <w:overflowPunct w:val="0"/>
    </w:pPr>
    <w:rPr>
      <w:rFonts w:ascii="xo thames" w:hAnsi="xo thames"/>
      <w:b/>
      <w:i/>
      <w:sz w:val="26"/>
    </w:rPr>
  </w:style>
  <w:style w:type="paragraph" w:customStyle="1" w:styleId="36">
    <w:name w:val="Название объекта3"/>
    <w:basedOn w:val="a"/>
    <w:qFormat/>
    <w:pPr>
      <w:spacing w:before="120" w:after="120"/>
    </w:pPr>
    <w:rPr>
      <w:i/>
      <w:sz w:val="24"/>
    </w:rPr>
  </w:style>
  <w:style w:type="paragraph" w:styleId="82">
    <w:name w:val="toc 8"/>
    <w:next w:val="a"/>
    <w:pPr>
      <w:overflowPunct w:val="0"/>
      <w:spacing w:after="200" w:line="276" w:lineRule="auto"/>
      <w:ind w:left="1400"/>
    </w:pPr>
    <w:rPr>
      <w:sz w:val="26"/>
    </w:rPr>
  </w:style>
  <w:style w:type="paragraph" w:styleId="54">
    <w:name w:val="toc 5"/>
    <w:next w:val="a"/>
    <w:pPr>
      <w:overflowPunct w:val="0"/>
      <w:spacing w:after="200" w:line="276" w:lineRule="auto"/>
      <w:ind w:left="800"/>
    </w:pPr>
    <w:rPr>
      <w:sz w:val="26"/>
    </w:rPr>
  </w:style>
  <w:style w:type="paragraph" w:customStyle="1" w:styleId="Textbody0">
    <w:name w:val="Text body"/>
    <w:qFormat/>
    <w:pPr>
      <w:overflowPunct w:val="0"/>
    </w:pPr>
    <w:rPr>
      <w:sz w:val="26"/>
    </w:rPr>
  </w:style>
  <w:style w:type="paragraph" w:customStyle="1" w:styleId="Contents40">
    <w:name w:val="Contents 4"/>
    <w:qFormat/>
    <w:pPr>
      <w:overflowPunct w:val="0"/>
    </w:pPr>
    <w:rPr>
      <w:sz w:val="26"/>
    </w:rPr>
  </w:style>
  <w:style w:type="paragraph" w:customStyle="1" w:styleId="2b">
    <w:name w:val="Основной шрифт абзаца2"/>
    <w:qFormat/>
    <w:pPr>
      <w:overflowPunct w:val="0"/>
    </w:pPr>
    <w:rPr>
      <w:sz w:val="26"/>
    </w:rPr>
  </w:style>
  <w:style w:type="paragraph" w:customStyle="1" w:styleId="37">
    <w:name w:val="Нижний колонтитул3"/>
    <w:qFormat/>
    <w:pPr>
      <w:overflowPunct w:val="0"/>
    </w:pPr>
    <w:rPr>
      <w:sz w:val="26"/>
    </w:rPr>
  </w:style>
  <w:style w:type="paragraph" w:styleId="aff2">
    <w:name w:val="header"/>
    <w:basedOn w:val="a"/>
    <w:pPr>
      <w:tabs>
        <w:tab w:val="center" w:pos="4677"/>
        <w:tab w:val="right" w:pos="9355"/>
      </w:tabs>
    </w:pPr>
  </w:style>
  <w:style w:type="paragraph" w:styleId="af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38">
    <w:name w:val="Основной шрифт абзаца3"/>
    <w:qFormat/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50</cp:revision>
  <cp:lastPrinted>2024-05-22T08:30:00Z</cp:lastPrinted>
  <dcterms:created xsi:type="dcterms:W3CDTF">2022-05-24T08:32:00Z</dcterms:created>
  <dcterms:modified xsi:type="dcterms:W3CDTF">2024-05-22T08:31:00Z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