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B5" w:rsidRPr="008777B5" w:rsidRDefault="008777B5" w:rsidP="00877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777B5" w:rsidRPr="008777B5" w:rsidRDefault="008777B5" w:rsidP="00877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>21 мая 2024 г. № 6548</w:t>
      </w:r>
    </w:p>
    <w:p w:rsidR="008777B5" w:rsidRDefault="008777B5" w:rsidP="00877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 города Рязани от 25.02.2020 № 725 «О формировании фонда капитального ремонта на счете регионального оператора в отношении многоквартирных домов, собственники помещений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в которых формируют фонд капитального ремонта на специальном счете, капитальный ремонт общего имущества в которых не проведен в срок, предусмотренный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>региональной программой капитального ремонта»</w:t>
      </w:r>
    </w:p>
    <w:p w:rsidR="008777B5" w:rsidRPr="008777B5" w:rsidRDefault="008777B5" w:rsidP="008777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В соответствии с частью 7 статьи 189 Жилищного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и уведомлением Государственной жилищной инспекции Рязанской области от 26.01.2024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№ ТТ/32-422, руководствуясь статьями 39, 41 Устава муниципального образования - городской округ город Рязань, администрация города Рязани </w:t>
      </w:r>
      <w:proofErr w:type="spellStart"/>
      <w:r w:rsidRPr="008777B5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r w:rsidRPr="008777B5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Pr="008777B5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8777B5">
        <w:rPr>
          <w:rFonts w:ascii="Times New Roman" w:hAnsi="Times New Roman" w:cs="Times New Roman"/>
          <w:b/>
          <w:sz w:val="24"/>
          <w:szCs w:val="24"/>
        </w:rPr>
        <w:t xml:space="preserve"> о в л я е т :</w:t>
      </w:r>
      <w:r w:rsidRPr="00877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1. Внести в приложение «Перечень многоквартирных домов, собственники помещений в которых формируют фонд капитального ремонта на специальном счете, капитальный ремонт общего имущества в которых не проведен в срок, предусмотренный региональной программой капитального ремонта» к постановлению администрации города Рязани от 25.02.2020 № 725 «О формировании фонда капитального ремонта на счете регионального оператора в отношении многоквартирных домов, собственники помещений в которых формируют фонд капитального ремонта на специальном счете, капитальный ремонт общего имущества в которых не проведен в срок, предусмотренный региональной программой капитального ремонта» (в редакции постановлений администрации города Рязани от 14.02.2022 № 612, от 03.04.2023 № 3681) изменения, дополнив его пунктами 5, 6 в редакции согласно приложению к настоящему постановлению. </w:t>
      </w: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>2. Управлению энергетики и жилищно-коммунального хозяйства администрации города Рязани (Ковшов Н.А.) проинформировать о решении, указанном в пункте 1 настоящего постановления, владельцев специального счета в течение пяти дней со дня издания настоящего постановления.</w:t>
      </w: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3. Управлению информационной политики и социальных коммуникаций аппарата администрации города Рязани (Жалыбина Т.В.) проинформировать собственников помещений в многоквартирных домах, указанных в приложении к настоящему постановлению, путем опубликования настоящего постановления в сетевом издании «Рязанские ведомости» </w:t>
      </w:r>
      <w:proofErr w:type="spellStart"/>
      <w:r w:rsidRPr="008777B5">
        <w:rPr>
          <w:rFonts w:ascii="Times New Roman" w:hAnsi="Times New Roman" w:cs="Times New Roman"/>
          <w:sz w:val="24"/>
          <w:szCs w:val="24"/>
        </w:rPr>
        <w:t>www.rv-ryazan.ru</w:t>
      </w:r>
      <w:proofErr w:type="spellEnd"/>
      <w:r w:rsidRPr="008777B5">
        <w:rPr>
          <w:rFonts w:ascii="Times New Roman" w:hAnsi="Times New Roman" w:cs="Times New Roman"/>
          <w:sz w:val="24"/>
          <w:szCs w:val="24"/>
        </w:rPr>
        <w:t xml:space="preserve"> и размещения на официальном сайте администрации города Рязани в сети Интернет </w:t>
      </w:r>
      <w:proofErr w:type="spellStart"/>
      <w:r w:rsidRPr="008777B5">
        <w:rPr>
          <w:rFonts w:ascii="Times New Roman" w:hAnsi="Times New Roman" w:cs="Times New Roman"/>
          <w:sz w:val="24"/>
          <w:szCs w:val="24"/>
        </w:rPr>
        <w:t>www.admrzn.ru</w:t>
      </w:r>
      <w:proofErr w:type="spellEnd"/>
      <w:r w:rsidRPr="008777B5">
        <w:rPr>
          <w:rFonts w:ascii="Times New Roman" w:hAnsi="Times New Roman" w:cs="Times New Roman"/>
          <w:sz w:val="24"/>
          <w:szCs w:val="24"/>
        </w:rPr>
        <w:t xml:space="preserve">, в течение пяти дней со дня издания настоящего постановления. </w:t>
      </w: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администрации </w:t>
      </w:r>
      <w:proofErr w:type="spellStart"/>
      <w:r w:rsidRPr="008777B5">
        <w:rPr>
          <w:rFonts w:ascii="Times New Roman" w:hAnsi="Times New Roman" w:cs="Times New Roman"/>
          <w:sz w:val="24"/>
          <w:szCs w:val="24"/>
        </w:rPr>
        <w:t>Ромодина</w:t>
      </w:r>
      <w:proofErr w:type="spellEnd"/>
      <w:r w:rsidRPr="008777B5">
        <w:rPr>
          <w:rFonts w:ascii="Times New Roman" w:hAnsi="Times New Roman" w:cs="Times New Roman"/>
          <w:sz w:val="24"/>
          <w:szCs w:val="24"/>
        </w:rPr>
        <w:t xml:space="preserve"> М.Д. </w:t>
      </w:r>
    </w:p>
    <w:p w:rsidR="008777B5" w:rsidRDefault="008777B5" w:rsidP="0087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Глава администрации В.Е. Артемов. </w:t>
      </w:r>
    </w:p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8777B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777B5">
        <w:rPr>
          <w:rFonts w:ascii="Times New Roman" w:hAnsi="Times New Roman" w:cs="Times New Roman"/>
          <w:sz w:val="24"/>
          <w:szCs w:val="24"/>
        </w:rPr>
        <w:t xml:space="preserve">Приложение к постановлению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администрации города Рязани </w:t>
      </w:r>
      <w:r>
        <w:rPr>
          <w:rFonts w:ascii="Times New Roman" w:hAnsi="Times New Roman" w:cs="Times New Roman"/>
          <w:sz w:val="24"/>
          <w:szCs w:val="24"/>
        </w:rPr>
        <w:br/>
      </w:r>
      <w:r w:rsidRPr="008777B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мая </w:t>
      </w:r>
      <w:r w:rsidRPr="008777B5">
        <w:rPr>
          <w:rFonts w:ascii="Times New Roman" w:hAnsi="Times New Roman" w:cs="Times New Roman"/>
          <w:sz w:val="24"/>
          <w:szCs w:val="24"/>
        </w:rPr>
        <w:t>2024 г. №</w:t>
      </w:r>
      <w:r>
        <w:rPr>
          <w:rFonts w:ascii="Times New Roman" w:hAnsi="Times New Roman" w:cs="Times New Roman"/>
          <w:sz w:val="24"/>
          <w:szCs w:val="24"/>
        </w:rPr>
        <w:t>6548</w:t>
      </w:r>
      <w:r w:rsidRPr="00877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27"/>
        <w:gridCol w:w="4928"/>
      </w:tblGrid>
      <w:tr w:rsidR="008777B5" w:rsidTr="008777B5">
        <w:tc>
          <w:tcPr>
            <w:tcW w:w="4927" w:type="dxa"/>
          </w:tcPr>
          <w:p w:rsidR="008777B5" w:rsidRDefault="008777B5" w:rsidP="0087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8" w:type="dxa"/>
          </w:tcPr>
          <w:p w:rsidR="008777B5" w:rsidRDefault="008777B5" w:rsidP="00877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5">
              <w:rPr>
                <w:rFonts w:ascii="Times New Roman" w:hAnsi="Times New Roman" w:cs="Times New Roman"/>
                <w:sz w:val="24"/>
                <w:szCs w:val="24"/>
              </w:rPr>
              <w:t xml:space="preserve">г. Рязань, ул. 4-я Линия, д. 2/1  </w:t>
            </w:r>
          </w:p>
        </w:tc>
      </w:tr>
      <w:tr w:rsidR="008777B5" w:rsidTr="008777B5">
        <w:tc>
          <w:tcPr>
            <w:tcW w:w="4927" w:type="dxa"/>
          </w:tcPr>
          <w:p w:rsidR="008777B5" w:rsidRDefault="008777B5" w:rsidP="0087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8" w:type="dxa"/>
          </w:tcPr>
          <w:p w:rsidR="008777B5" w:rsidRDefault="008777B5" w:rsidP="008777B5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5">
              <w:rPr>
                <w:rFonts w:ascii="Times New Roman" w:hAnsi="Times New Roman" w:cs="Times New Roman"/>
                <w:sz w:val="24"/>
                <w:szCs w:val="24"/>
              </w:rPr>
              <w:t>г. Рязань, ул. Разина, д. 17</w:t>
            </w:r>
          </w:p>
        </w:tc>
      </w:tr>
    </w:tbl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8777B5" w:rsidRPr="008777B5" w:rsidRDefault="008777B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8777B5" w:rsidRPr="008777B5" w:rsidSect="008777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8777B5"/>
    <w:rsid w:val="0087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7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2315</Characters>
  <Application>Microsoft Office Word</Application>
  <DocSecurity>0</DocSecurity>
  <Lines>19</Lines>
  <Paragraphs>5</Paragraphs>
  <ScaleCrop>false</ScaleCrop>
  <Company>Ryazanadm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OlgaDT</dc:creator>
  <cp:keywords/>
  <dc:description/>
  <cp:lastModifiedBy>OlgaDT</cp:lastModifiedBy>
  <cp:revision>2</cp:revision>
  <dcterms:created xsi:type="dcterms:W3CDTF">2024-05-22T09:31:00Z</dcterms:created>
  <dcterms:modified xsi:type="dcterms:W3CDTF">2024-05-22T09:40:00Z</dcterms:modified>
</cp:coreProperties>
</file>