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064" w:rsidRDefault="00F3475C">
      <w:pPr>
        <w:spacing w:before="37"/>
        <w:ind w:left="6660"/>
        <w:rPr>
          <w:sz w:val="20"/>
        </w:rPr>
      </w:pPr>
      <w:r>
        <w:rPr>
          <w:sz w:val="20"/>
        </w:rPr>
        <w:t>Приложение</w:t>
      </w:r>
      <w:r>
        <w:rPr>
          <w:spacing w:val="-11"/>
          <w:sz w:val="20"/>
        </w:rPr>
        <w:t xml:space="preserve"> </w:t>
      </w:r>
      <w:r>
        <w:rPr>
          <w:sz w:val="20"/>
        </w:rPr>
        <w:t>№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</w:p>
    <w:p w:rsidR="00C14064" w:rsidRDefault="00F3475C">
      <w:pPr>
        <w:spacing w:before="2" w:line="242" w:lineRule="auto"/>
        <w:ind w:left="6660" w:right="104"/>
        <w:rPr>
          <w:sz w:val="20"/>
        </w:rPr>
      </w:pPr>
      <w:r>
        <w:rPr>
          <w:spacing w:val="-1"/>
          <w:sz w:val="20"/>
        </w:rPr>
        <w:t>к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постановлению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главного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управления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архитектуры и градостроительства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Рязанской области</w:t>
      </w:r>
    </w:p>
    <w:p w:rsidR="00C14064" w:rsidRDefault="00F3475C">
      <w:pPr>
        <w:tabs>
          <w:tab w:val="left" w:pos="8269"/>
        </w:tabs>
        <w:ind w:left="6660"/>
        <w:rPr>
          <w:sz w:val="20"/>
        </w:rPr>
      </w:pPr>
      <w:r>
        <w:rPr>
          <w:sz w:val="20"/>
        </w:rPr>
        <w:t>от</w:t>
      </w:r>
      <w:r w:rsidR="0074341B">
        <w:rPr>
          <w:sz w:val="20"/>
        </w:rPr>
        <w:t xml:space="preserve"> 17 мая 2024 г. </w:t>
      </w:r>
      <w:r>
        <w:rPr>
          <w:sz w:val="20"/>
        </w:rPr>
        <w:t>№</w:t>
      </w:r>
      <w:r w:rsidR="0074341B">
        <w:rPr>
          <w:sz w:val="20"/>
        </w:rPr>
        <w:t xml:space="preserve"> 225-п</w:t>
      </w:r>
      <w:bookmarkStart w:id="0" w:name="_GoBack"/>
      <w:bookmarkEnd w:id="0"/>
    </w:p>
    <w:p w:rsidR="00C14064" w:rsidRDefault="00C14064">
      <w:pPr>
        <w:pStyle w:val="af8"/>
        <w:rPr>
          <w:b w:val="0"/>
          <w:sz w:val="26"/>
        </w:rPr>
      </w:pPr>
    </w:p>
    <w:p w:rsidR="00C14064" w:rsidRDefault="00F3475C">
      <w:pPr>
        <w:pStyle w:val="af8"/>
        <w:spacing w:before="59" w:line="254" w:lineRule="auto"/>
        <w:ind w:left="118" w:right="295" w:hanging="1"/>
        <w:jc w:val="center"/>
      </w:pPr>
      <w:r>
        <w:t>Внесение</w:t>
      </w:r>
      <w:r>
        <w:rPr>
          <w:spacing w:val="14"/>
        </w:rPr>
        <w:t xml:space="preserve"> </w:t>
      </w:r>
      <w:r>
        <w:t>изменений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генеральный</w:t>
      </w:r>
      <w:r>
        <w:rPr>
          <w:spacing w:val="12"/>
        </w:rPr>
        <w:t xml:space="preserve"> </w:t>
      </w:r>
      <w:r>
        <w:t>план</w:t>
      </w:r>
      <w:r>
        <w:rPr>
          <w:spacing w:val="12"/>
        </w:rPr>
        <w:t xml:space="preserve"> </w:t>
      </w:r>
      <w:r>
        <w:t>муниципального</w:t>
      </w:r>
      <w:r>
        <w:rPr>
          <w:spacing w:val="16"/>
        </w:rPr>
        <w:t xml:space="preserve"> </w:t>
      </w:r>
      <w:r>
        <w:t>образования</w:t>
      </w:r>
      <w:r>
        <w:rPr>
          <w:spacing w:val="17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 xml:space="preserve">Задубровское сельское поселение Шиловского </w:t>
      </w:r>
      <w:r>
        <w:t>муниципального района</w:t>
      </w:r>
      <w:r>
        <w:rPr>
          <w:spacing w:val="1"/>
        </w:rPr>
        <w:t xml:space="preserve"> </w:t>
      </w:r>
      <w:r>
        <w:t>Рязанской области в части приведения</w:t>
      </w:r>
      <w:r>
        <w:rPr>
          <w:spacing w:val="1"/>
        </w:rPr>
        <w:t xml:space="preserve"> </w:t>
      </w:r>
      <w:r>
        <w:t>сведений о</w:t>
      </w:r>
      <w:r>
        <w:rPr>
          <w:spacing w:val="1"/>
        </w:rPr>
        <w:t xml:space="preserve"> </w:t>
      </w:r>
      <w:r>
        <w:t>местоположении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населенного</w:t>
      </w:r>
      <w:r>
        <w:rPr>
          <w:spacing w:val="31"/>
        </w:rPr>
        <w:t xml:space="preserve"> </w:t>
      </w:r>
      <w:r>
        <w:t>пункта</w:t>
      </w:r>
      <w:r>
        <w:rPr>
          <w:spacing w:val="31"/>
        </w:rPr>
        <w:t xml:space="preserve"> </w:t>
      </w:r>
      <w:r>
        <w:t>с.</w:t>
      </w:r>
      <w:r>
        <w:rPr>
          <w:spacing w:val="26"/>
        </w:rPr>
        <w:t xml:space="preserve"> </w:t>
      </w:r>
      <w:r>
        <w:t>Константиново</w:t>
      </w:r>
      <w:r>
        <w:rPr>
          <w:spacing w:val="31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соответствие</w:t>
      </w:r>
      <w:r>
        <w:rPr>
          <w:spacing w:val="29"/>
        </w:rPr>
        <w:t xml:space="preserve"> </w:t>
      </w:r>
      <w:r>
        <w:t>с</w:t>
      </w:r>
      <w:r>
        <w:rPr>
          <w:spacing w:val="28"/>
        </w:rPr>
        <w:t xml:space="preserve"> их </w:t>
      </w:r>
      <w:r>
        <w:t>описанием</w:t>
      </w:r>
      <w:r>
        <w:rPr>
          <w:spacing w:val="24"/>
        </w:rPr>
        <w:t xml:space="preserve"> </w:t>
      </w:r>
      <w:r>
        <w:br/>
        <w:t>в</w:t>
      </w:r>
      <w:r>
        <w:rPr>
          <w:spacing w:val="23"/>
        </w:rPr>
        <w:t xml:space="preserve"> </w:t>
      </w:r>
      <w:r>
        <w:t>Едином государственном</w:t>
      </w:r>
      <w:r>
        <w:rPr>
          <w:spacing w:val="13"/>
        </w:rPr>
        <w:t xml:space="preserve"> </w:t>
      </w:r>
      <w:r>
        <w:t>реестре</w:t>
      </w:r>
      <w:r>
        <w:rPr>
          <w:spacing w:val="16"/>
        </w:rPr>
        <w:t xml:space="preserve"> </w:t>
      </w:r>
      <w:r>
        <w:t>недвижимости</w:t>
      </w:r>
      <w:r>
        <w:rPr>
          <w:spacing w:val="15"/>
        </w:rPr>
        <w:t xml:space="preserve"> </w:t>
      </w:r>
      <w:r>
        <w:t>согласно</w:t>
      </w:r>
      <w:r>
        <w:rPr>
          <w:spacing w:val="11"/>
        </w:rPr>
        <w:t xml:space="preserve"> </w:t>
      </w:r>
      <w:r>
        <w:t>границам</w:t>
      </w:r>
      <w:r>
        <w:rPr>
          <w:spacing w:val="12"/>
        </w:rPr>
        <w:t xml:space="preserve"> </w:t>
      </w:r>
      <w:r>
        <w:t>земельных</w:t>
      </w:r>
      <w:r>
        <w:rPr>
          <w:spacing w:val="12"/>
        </w:rPr>
        <w:t xml:space="preserve"> </w:t>
      </w:r>
      <w:r>
        <w:t>участков с</w:t>
      </w:r>
      <w:r>
        <w:rPr>
          <w:spacing w:val="38"/>
        </w:rPr>
        <w:t xml:space="preserve"> </w:t>
      </w:r>
      <w:r>
        <w:t>кадастровыми</w:t>
      </w:r>
      <w:r>
        <w:rPr>
          <w:spacing w:val="36"/>
        </w:rPr>
        <w:t xml:space="preserve"> </w:t>
      </w:r>
      <w:r>
        <w:t>номерами</w:t>
      </w:r>
      <w:r>
        <w:rPr>
          <w:spacing w:val="35"/>
        </w:rPr>
        <w:t xml:space="preserve"> </w:t>
      </w:r>
      <w:r>
        <w:br/>
      </w:r>
      <w:r>
        <w:t>62:25:0040629:168</w:t>
      </w:r>
      <w:r>
        <w:rPr>
          <w:spacing w:val="4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62:25:0040629:23</w:t>
      </w:r>
    </w:p>
    <w:p w:rsidR="00C14064" w:rsidRDefault="00C14064">
      <w:pPr>
        <w:pStyle w:val="af8"/>
        <w:rPr>
          <w:sz w:val="20"/>
        </w:rPr>
      </w:pPr>
    </w:p>
    <w:p w:rsidR="00C14064" w:rsidRDefault="00C14064">
      <w:pPr>
        <w:pStyle w:val="af8"/>
        <w:rPr>
          <w:sz w:val="20"/>
        </w:rPr>
      </w:pPr>
    </w:p>
    <w:p w:rsidR="00C14064" w:rsidRDefault="00F3475C">
      <w:pPr>
        <w:spacing w:before="193" w:line="254" w:lineRule="auto"/>
        <w:ind w:left="4031" w:hanging="3369"/>
        <w:rPr>
          <w:sz w:val="27"/>
        </w:rPr>
      </w:pPr>
      <w:r>
        <w:rPr>
          <w:sz w:val="27"/>
        </w:rPr>
        <w:t>Фрагмент</w:t>
      </w:r>
      <w:r>
        <w:rPr>
          <w:spacing w:val="13"/>
          <w:sz w:val="27"/>
        </w:rPr>
        <w:t xml:space="preserve"> </w:t>
      </w:r>
      <w:r>
        <w:rPr>
          <w:sz w:val="27"/>
        </w:rPr>
        <w:t>карты</w:t>
      </w:r>
      <w:r>
        <w:rPr>
          <w:spacing w:val="17"/>
          <w:sz w:val="27"/>
        </w:rPr>
        <w:t xml:space="preserve"> </w:t>
      </w:r>
      <w:r>
        <w:rPr>
          <w:sz w:val="27"/>
        </w:rPr>
        <w:t>планируемого</w:t>
      </w:r>
      <w:r>
        <w:rPr>
          <w:spacing w:val="19"/>
          <w:sz w:val="27"/>
        </w:rPr>
        <w:t xml:space="preserve"> </w:t>
      </w:r>
      <w:r>
        <w:rPr>
          <w:sz w:val="27"/>
        </w:rPr>
        <w:t>размещения</w:t>
      </w:r>
      <w:r>
        <w:rPr>
          <w:spacing w:val="20"/>
          <w:sz w:val="27"/>
        </w:rPr>
        <w:t xml:space="preserve"> </w:t>
      </w:r>
      <w:r>
        <w:rPr>
          <w:sz w:val="27"/>
        </w:rPr>
        <w:t>объектов</w:t>
      </w:r>
      <w:r>
        <w:rPr>
          <w:spacing w:val="15"/>
          <w:sz w:val="27"/>
        </w:rPr>
        <w:t xml:space="preserve"> </w:t>
      </w:r>
      <w:r>
        <w:rPr>
          <w:sz w:val="27"/>
        </w:rPr>
        <w:t>местного</w:t>
      </w:r>
      <w:r>
        <w:rPr>
          <w:spacing w:val="20"/>
          <w:sz w:val="27"/>
        </w:rPr>
        <w:t xml:space="preserve"> </w:t>
      </w:r>
      <w:r>
        <w:rPr>
          <w:sz w:val="27"/>
        </w:rPr>
        <w:t>значения</w:t>
      </w:r>
      <w:r>
        <w:rPr>
          <w:spacing w:val="-64"/>
          <w:sz w:val="27"/>
        </w:rPr>
        <w:t xml:space="preserve"> </w:t>
      </w:r>
      <w:r>
        <w:rPr>
          <w:sz w:val="27"/>
        </w:rPr>
        <w:t>Масштаб</w:t>
      </w:r>
      <w:r>
        <w:rPr>
          <w:spacing w:val="-5"/>
          <w:sz w:val="27"/>
        </w:rPr>
        <w:t xml:space="preserve"> </w:t>
      </w:r>
      <w:r>
        <w:rPr>
          <w:sz w:val="27"/>
        </w:rPr>
        <w:t>1:800</w:t>
      </w:r>
    </w:p>
    <w:p w:rsidR="00C14064" w:rsidRDefault="00C14064">
      <w:pPr>
        <w:pStyle w:val="af8"/>
        <w:rPr>
          <w:b w:val="0"/>
          <w:sz w:val="28"/>
        </w:rPr>
      </w:pPr>
    </w:p>
    <w:p w:rsidR="00C14064" w:rsidRDefault="00F3475C">
      <w:pPr>
        <w:pStyle w:val="af8"/>
        <w:rPr>
          <w:b w:val="0"/>
          <w:sz w:val="28"/>
        </w:rPr>
      </w:pPr>
      <w:r>
        <w:rPr>
          <w:b w:val="0"/>
          <w:noProof/>
          <w:sz w:val="28"/>
          <w:lang w:eastAsia="ru-RU"/>
        </w:rPr>
        <w:drawing>
          <wp:inline distT="0" distB="0" distL="0" distR="0">
            <wp:extent cx="6375400" cy="602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/>
                    </pic:cNvPicPr>
                  </pic:nvPicPr>
                  <pic:blipFill>
                    <a:blip r:embed="rId6"/>
                    <a:srcRect t="33161"/>
                    <a:stretch/>
                  </pic:blipFill>
                  <pic:spPr bwMode="auto">
                    <a:xfrm>
                      <a:off x="0" y="0"/>
                      <a:ext cx="6375399" cy="602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064" w:rsidRDefault="00C14064">
      <w:pPr>
        <w:pStyle w:val="af8"/>
        <w:rPr>
          <w:b w:val="0"/>
          <w:sz w:val="28"/>
        </w:rPr>
      </w:pPr>
    </w:p>
    <w:p w:rsidR="00C14064" w:rsidRDefault="00C14064">
      <w:pPr>
        <w:pStyle w:val="af8"/>
        <w:rPr>
          <w:b w:val="0"/>
          <w:sz w:val="28"/>
        </w:rPr>
      </w:pPr>
    </w:p>
    <w:sectPr w:rsidR="00C14064">
      <w:type w:val="continuous"/>
      <w:pgSz w:w="11900" w:h="16840"/>
      <w:pgMar w:top="700" w:right="840" w:bottom="280" w:left="1020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75C" w:rsidRDefault="00F3475C">
      <w:r>
        <w:separator/>
      </w:r>
    </w:p>
  </w:endnote>
  <w:endnote w:type="continuationSeparator" w:id="0">
    <w:p w:rsidR="00F3475C" w:rsidRDefault="00F34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75C" w:rsidRDefault="00F3475C">
      <w:r>
        <w:separator/>
      </w:r>
    </w:p>
  </w:footnote>
  <w:footnote w:type="continuationSeparator" w:id="0">
    <w:p w:rsidR="00F3475C" w:rsidRDefault="00F34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064"/>
    <w:rsid w:val="0074341B"/>
    <w:rsid w:val="00C14064"/>
    <w:rsid w:val="00F3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97116"/>
  <w15:docId w15:val="{0572DCD6-AD17-4F4C-822B-0025CFA6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"/>
    <w:basedOn w:val="a"/>
    <w:uiPriority w:val="1"/>
    <w:qFormat/>
    <w:rPr>
      <w:b/>
      <w:bCs/>
      <w:sz w:val="27"/>
      <w:szCs w:val="27"/>
    </w:rPr>
  </w:style>
  <w:style w:type="paragraph" w:styleId="af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В. Чамкина</cp:lastModifiedBy>
  <cp:revision>4</cp:revision>
  <dcterms:created xsi:type="dcterms:W3CDTF">2024-05-03T09:56:00Z</dcterms:created>
  <dcterms:modified xsi:type="dcterms:W3CDTF">2024-05-20T14:06:00Z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LastSaved">
    <vt:filetime>2024-05-03T00:00:00Z</vt:filetime>
  </property>
</Properties>
</file>