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2" w:rsidRDefault="000105DA" w:rsidP="00DA488B">
      <w:pPr>
        <w:ind w:left="5670" w:firstLine="0"/>
        <w:jc w:val="left"/>
      </w:pPr>
      <w:r>
        <w:rPr>
          <w:rFonts w:eastAsia="Calibri"/>
          <w:color w:val="000000"/>
          <w:lang w:eastAsia="en-US"/>
        </w:rPr>
        <w:t>Приложение № 2</w:t>
      </w:r>
    </w:p>
    <w:p w:rsidR="00C95012" w:rsidRDefault="000105DA" w:rsidP="00DA488B">
      <w:pPr>
        <w:ind w:left="5670" w:firstLine="0"/>
        <w:jc w:val="left"/>
      </w:pPr>
      <w:r>
        <w:rPr>
          <w:rFonts w:eastAsia="Calibri"/>
          <w:color w:val="000000"/>
          <w:lang w:eastAsia="en-US"/>
        </w:rPr>
        <w:t xml:space="preserve">к постановлению </w:t>
      </w:r>
      <w:r>
        <w:rPr>
          <w:color w:val="000000"/>
        </w:rPr>
        <w:t>главного управления архитектуры и градостроительства Рязанской области</w:t>
      </w:r>
    </w:p>
    <w:p w:rsidR="00C95012" w:rsidRDefault="00E11333" w:rsidP="00DA488B">
      <w:pPr>
        <w:ind w:left="5670" w:firstLine="0"/>
        <w:jc w:val="lef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14 мая 2024 г.</w:t>
      </w:r>
      <w:r w:rsidR="000105DA">
        <w:rPr>
          <w:rFonts w:eastAsia="Calibri"/>
          <w:color w:val="000000"/>
          <w:lang w:eastAsia="en-US"/>
        </w:rPr>
        <w:t xml:space="preserve"> №</w:t>
      </w:r>
      <w:r>
        <w:rPr>
          <w:rFonts w:eastAsia="Calibri"/>
          <w:color w:val="000000"/>
          <w:lang w:eastAsia="en-US"/>
        </w:rPr>
        <w:t xml:space="preserve"> 220-п</w:t>
      </w:r>
      <w:bookmarkStart w:id="0" w:name="_GoBack"/>
      <w:bookmarkEnd w:id="0"/>
    </w:p>
    <w:p w:rsidR="00C95012" w:rsidRDefault="00C95012">
      <w:pPr>
        <w:spacing w:line="280" w:lineRule="exact"/>
        <w:ind w:left="5102"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C95012" w:rsidRDefault="000105DA">
      <w:pPr>
        <w:pStyle w:val="aff"/>
        <w:ind w:firstLine="737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«</w:t>
      </w:r>
      <w:r>
        <w:rPr>
          <w:rFonts w:eastAsia="XO Thames;Times New Roman"/>
          <w:b/>
          <w:bCs/>
          <w:sz w:val="28"/>
          <w:szCs w:val="28"/>
          <w:lang w:eastAsia="ar-SA"/>
        </w:rPr>
        <w:t>4.1. Зона садоводческих, огороднических или дачных некоммерческих объединений граждан.</w:t>
      </w:r>
    </w:p>
    <w:p w:rsidR="00C95012" w:rsidRDefault="00C95012">
      <w:pPr>
        <w:pStyle w:val="aff"/>
        <w:rPr>
          <w:rFonts w:eastAsia="XO Thames;Times New Roman"/>
          <w:sz w:val="28"/>
          <w:szCs w:val="28"/>
          <w:lang w:eastAsia="ar-SA"/>
        </w:rPr>
      </w:pPr>
    </w:p>
    <w:p w:rsidR="00C95012" w:rsidRDefault="000105DA">
      <w:pPr>
        <w:pStyle w:val="aff"/>
        <w:rPr>
          <w:sz w:val="28"/>
          <w:szCs w:val="28"/>
        </w:rPr>
      </w:pPr>
      <w:r>
        <w:rPr>
          <w:rFonts w:eastAsia="XO Thames;Times New Roman"/>
          <w:sz w:val="28"/>
          <w:szCs w:val="28"/>
          <w:lang w:eastAsia="ar-SA"/>
        </w:rPr>
        <w:t>Зона садоводческих или огороднических некоммерческих товарище</w:t>
      </w:r>
      <w:proofErr w:type="gramStart"/>
      <w:r>
        <w:rPr>
          <w:rFonts w:eastAsia="XO Thames;Times New Roman"/>
          <w:sz w:val="28"/>
          <w:szCs w:val="28"/>
          <w:lang w:eastAsia="ar-SA"/>
        </w:rPr>
        <w:t>ств пр</w:t>
      </w:r>
      <w:proofErr w:type="gramEnd"/>
      <w:r>
        <w:rPr>
          <w:rFonts w:eastAsia="XO Thames;Times New Roman"/>
          <w:sz w:val="28"/>
          <w:szCs w:val="28"/>
          <w:lang w:eastAsia="ar-SA"/>
        </w:rPr>
        <w:t>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C95012" w:rsidRDefault="000105DA">
      <w:pPr>
        <w:pStyle w:val="aff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в зоне </w:t>
      </w:r>
      <w:r>
        <w:rPr>
          <w:rFonts w:eastAsia="Calibri"/>
          <w:sz w:val="28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eastAsia="Calibri"/>
          <w:sz w:val="28"/>
          <w:szCs w:val="28"/>
        </w:rPr>
        <w:t>ств пр</w:t>
      </w:r>
      <w:proofErr w:type="gramEnd"/>
      <w:r>
        <w:rPr>
          <w:rFonts w:eastAsia="Calibri"/>
          <w:sz w:val="28"/>
          <w:szCs w:val="28"/>
        </w:rPr>
        <w:t>едставлены в таблице ниже.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5847"/>
        <w:gridCol w:w="1701"/>
      </w:tblGrid>
      <w:tr w:rsidR="00C95012" w:rsidTr="00DD0897">
        <w:trPr>
          <w:tblHeader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 w:rsidP="00A821DF">
            <w:pPr>
              <w:pStyle w:val="affff4"/>
              <w:ind w:hanging="5"/>
              <w:jc w:val="center"/>
            </w:pPr>
            <w:r>
              <w:t>Вид разрешенного использования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 w:rsidP="00A821DF">
            <w:pPr>
              <w:pStyle w:val="affff4"/>
              <w:ind w:firstLine="0"/>
              <w:jc w:val="center"/>
            </w:pPr>
            <w:r>
              <w:t>Наименование вида</w:t>
            </w:r>
          </w:p>
          <w:p w:rsidR="00C95012" w:rsidRDefault="000105DA" w:rsidP="00A821DF">
            <w:pPr>
              <w:pStyle w:val="affff4"/>
              <w:ind w:firstLine="0"/>
              <w:jc w:val="center"/>
            </w:pPr>
            <w:r>
              <w:t>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 w:rsidP="00A821DF">
            <w:pPr>
              <w:pStyle w:val="affff4"/>
              <w:ind w:firstLine="0"/>
              <w:jc w:val="center"/>
            </w:pPr>
            <w:r>
              <w:t>Код вида разрешенного использования</w:t>
            </w:r>
          </w:p>
        </w:tc>
      </w:tr>
      <w:tr w:rsidR="00C95012" w:rsidTr="00DD0897"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rPr>
                <w:rFonts w:eastAsia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 w:rsidP="00A821DF">
            <w:pPr>
              <w:pStyle w:val="affff4"/>
              <w:ind w:firstLine="172"/>
              <w:rPr>
                <w:kern w:val="2"/>
              </w:rPr>
            </w:pPr>
            <w:r>
              <w:t>земельные участки общего назначения;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left="57" w:firstLine="0"/>
              <w:jc w:val="center"/>
            </w:pPr>
            <w:r>
              <w:t>13.0</w:t>
            </w:r>
          </w:p>
        </w:tc>
      </w:tr>
      <w:tr w:rsidR="00C95012" w:rsidTr="00DD0897"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C9501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 w:rsidP="00A821DF">
            <w:pPr>
              <w:pStyle w:val="affff4"/>
              <w:ind w:firstLine="172"/>
              <w:rPr>
                <w:kern w:val="2"/>
              </w:rPr>
            </w:pPr>
            <w:r>
              <w:t>ведение огородничества;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left="57" w:firstLine="0"/>
              <w:jc w:val="center"/>
            </w:pPr>
            <w:r>
              <w:t>13.1</w:t>
            </w:r>
          </w:p>
        </w:tc>
      </w:tr>
      <w:tr w:rsidR="00C95012" w:rsidTr="00DD0897"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C9501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 w:rsidP="00A821DF">
            <w:pPr>
              <w:pStyle w:val="affff4"/>
              <w:ind w:firstLine="172"/>
              <w:rPr>
                <w:kern w:val="2"/>
              </w:rPr>
            </w:pPr>
            <w:r>
              <w:t>ведение садоводства.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left="57" w:firstLine="0"/>
              <w:jc w:val="center"/>
            </w:pPr>
            <w:r>
              <w:t>13.2</w:t>
            </w:r>
          </w:p>
        </w:tc>
      </w:tr>
      <w:tr w:rsidR="00C95012" w:rsidTr="00DD0897"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rPr>
                <w:rFonts w:eastAsia="Times New Roman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 w:rsidP="00A821DF">
            <w:pPr>
              <w:pStyle w:val="affff4"/>
              <w:ind w:firstLine="172"/>
            </w:pPr>
            <w:r>
              <w:t>не подлежат установлению.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left="57" w:firstLine="0"/>
              <w:jc w:val="center"/>
            </w:pPr>
            <w:r>
              <w:t>-</w:t>
            </w:r>
          </w:p>
        </w:tc>
      </w:tr>
      <w:tr w:rsidR="00C95012" w:rsidTr="00DD0897"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rPr>
                <w:rFonts w:eastAsia="Times New Roman"/>
                <w:lang w:eastAsia="ru-RU"/>
              </w:rPr>
            </w:pPr>
            <w:r>
              <w:t>Вспомогательные</w:t>
            </w:r>
          </w:p>
          <w:p w:rsidR="00C95012" w:rsidRDefault="000105DA">
            <w:pPr>
              <w:pStyle w:val="affff4"/>
              <w:ind w:firstLine="0"/>
              <w:rPr>
                <w:rFonts w:eastAsia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 w:rsidP="00A821DF">
            <w:pPr>
              <w:pStyle w:val="affff4"/>
              <w:ind w:firstLine="172"/>
            </w:pPr>
            <w:r>
              <w:t>не подлежат установлению.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left="57" w:firstLine="0"/>
              <w:jc w:val="center"/>
            </w:pPr>
            <w:r>
              <w:t>-</w:t>
            </w:r>
          </w:p>
          <w:p w:rsidR="00C95012" w:rsidRDefault="00C95012">
            <w:pPr>
              <w:pStyle w:val="affff4"/>
              <w:ind w:left="57" w:firstLine="0"/>
              <w:jc w:val="center"/>
            </w:pPr>
          </w:p>
        </w:tc>
      </w:tr>
    </w:tbl>
    <w:p w:rsidR="00C95012" w:rsidRDefault="000105DA">
      <w:pPr>
        <w:pStyle w:val="aff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 xml:space="preserve">Предельные размеры земельных участков, </w:t>
      </w:r>
      <w:r>
        <w:rPr>
          <w:color w:val="000000"/>
          <w:sz w:val="28"/>
          <w:szCs w:val="28"/>
        </w:rPr>
        <w:t>в том числе их площадь</w:t>
      </w:r>
      <w:r>
        <w:rPr>
          <w:sz w:val="28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Calibri"/>
          <w:sz w:val="28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eastAsia="Calibri"/>
          <w:sz w:val="28"/>
          <w:szCs w:val="28"/>
        </w:rPr>
        <w:t>ств пр</w:t>
      </w:r>
      <w:proofErr w:type="gramEnd"/>
      <w:r>
        <w:rPr>
          <w:rFonts w:eastAsia="Calibri"/>
          <w:sz w:val="28"/>
          <w:szCs w:val="28"/>
        </w:rPr>
        <w:t>едставлены в таблице ниже.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7"/>
        <w:gridCol w:w="1082"/>
        <w:gridCol w:w="1221"/>
        <w:gridCol w:w="1114"/>
        <w:gridCol w:w="1347"/>
        <w:gridCol w:w="1778"/>
        <w:gridCol w:w="1398"/>
      </w:tblGrid>
      <w:tr w:rsidR="00C95012" w:rsidTr="00653C20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Код</w:t>
            </w:r>
          </w:p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вида раз-</w:t>
            </w:r>
          </w:p>
          <w:p w:rsidR="00C95012" w:rsidRDefault="000105DA">
            <w:pPr>
              <w:pStyle w:val="affff4"/>
              <w:ind w:firstLine="0"/>
              <w:jc w:val="center"/>
            </w:pPr>
            <w:proofErr w:type="gramStart"/>
            <w:r>
              <w:rPr>
                <w:color w:val="000000"/>
              </w:rPr>
              <w:t>решен-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исполь-зования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 xml:space="preserve"> участка (м)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C95012" w:rsidRDefault="000105DA">
            <w:pPr>
              <w:pStyle w:val="affff4"/>
              <w:ind w:firstLine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C95012" w:rsidRDefault="000105DA">
            <w:pPr>
              <w:pStyle w:val="affff4"/>
              <w:ind w:firstLine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C95012" w:rsidRDefault="000105DA">
            <w:pPr>
              <w:pStyle w:val="affff4"/>
              <w:ind w:firstLine="0"/>
              <w:jc w:val="center"/>
            </w:pPr>
            <w:r>
              <w:t>от границ земельного участка</w:t>
            </w:r>
          </w:p>
          <w:p w:rsidR="00C95012" w:rsidRDefault="000105DA">
            <w:pPr>
              <w:pStyle w:val="affff4"/>
              <w:ind w:firstLine="0"/>
              <w:jc w:val="center"/>
            </w:pPr>
            <w: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Предельное количество этажей/</w:t>
            </w:r>
          </w:p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C95012" w:rsidRDefault="000105DA">
            <w:pPr>
              <w:pStyle w:val="affff4"/>
              <w:ind w:left="-28" w:firstLine="0"/>
              <w:jc w:val="center"/>
            </w:pPr>
            <w:r>
              <w:rPr>
                <w:rFonts w:eastAsia="Calibri"/>
                <w:color w:val="000000"/>
                <w:lang w:eastAsia="zh-CN"/>
              </w:rPr>
              <w:t>(%)</w:t>
            </w:r>
          </w:p>
        </w:tc>
      </w:tr>
      <w:tr w:rsidR="00C95012" w:rsidTr="00653C20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C9501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t>Мин.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t>Макс.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t>Мин.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:rsidR="00C95012" w:rsidRDefault="000105DA">
            <w:pPr>
              <w:pStyle w:val="affff4"/>
              <w:ind w:firstLine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C95012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C95012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/>
        </w:tc>
      </w:tr>
      <w:tr w:rsidR="00C95012" w:rsidTr="00653C20">
        <w:trPr>
          <w:trHeight w:hRule="exact" w:val="28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Основные виды разрешенного использования</w:t>
            </w:r>
          </w:p>
        </w:tc>
      </w:tr>
      <w:tr w:rsidR="00C95012" w:rsidTr="00653C20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C95012" w:rsidTr="00653C20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C95012" w:rsidTr="00653C20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3*/20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</w:t>
            </w:r>
          </w:p>
        </w:tc>
      </w:tr>
      <w:tr w:rsidR="00C95012" w:rsidTr="00653C20">
        <w:trPr>
          <w:trHeight w:hRule="exact" w:val="1454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0105DA">
            <w:pPr>
              <w:pStyle w:val="affff4"/>
              <w:ind w:left="57" w:right="57" w:firstLine="0"/>
            </w:pPr>
            <w:r>
              <w:rPr>
                <w:rFonts w:eastAsia="Calibri"/>
                <w:color w:val="000000"/>
                <w:lang w:eastAsia="zh-CN"/>
              </w:rPr>
              <w:t xml:space="preserve">* 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C95012" w:rsidRDefault="000105DA">
      <w:pPr>
        <w:pStyle w:val="aff"/>
        <w:ind w:firstLine="0"/>
        <w:contextualSpacing/>
        <w:jc w:val="righ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»</w:t>
      </w:r>
    </w:p>
    <w:sectPr w:rsidR="00C95012" w:rsidSect="00BF35CC">
      <w:headerReference w:type="default" r:id="rId7"/>
      <w:footerReference w:type="default" r:id="rId8"/>
      <w:pgSz w:w="11906" w:h="16838"/>
      <w:pgMar w:top="1134" w:right="567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E3" w:rsidRDefault="00EF19E3">
      <w:r>
        <w:separator/>
      </w:r>
    </w:p>
  </w:endnote>
  <w:endnote w:type="continuationSeparator" w:id="0">
    <w:p w:rsidR="00EF19E3" w:rsidRDefault="00E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12" w:rsidRDefault="00C95012">
    <w:pPr>
      <w:pStyle w:val="affa"/>
    </w:pPr>
  </w:p>
  <w:p w:rsidR="00C95012" w:rsidRDefault="00C95012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E3" w:rsidRDefault="00EF19E3">
      <w:r>
        <w:separator/>
      </w:r>
    </w:p>
  </w:footnote>
  <w:footnote w:type="continuationSeparator" w:id="0">
    <w:p w:rsidR="00EF19E3" w:rsidRDefault="00EF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12" w:rsidRDefault="00C95012">
    <w:pPr>
      <w:ind w:firstLine="0"/>
      <w:jc w:val="center"/>
    </w:pPr>
  </w:p>
  <w:p w:rsidR="00C95012" w:rsidRDefault="00C95012">
    <w:pPr>
      <w:pStyle w:val="a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012"/>
    <w:rsid w:val="000105DA"/>
    <w:rsid w:val="00341D00"/>
    <w:rsid w:val="00381E19"/>
    <w:rsid w:val="00653C20"/>
    <w:rsid w:val="00A821DF"/>
    <w:rsid w:val="00BF35CC"/>
    <w:rsid w:val="00C95012"/>
    <w:rsid w:val="00DA488B"/>
    <w:rsid w:val="00DD0897"/>
    <w:rsid w:val="00E11333"/>
    <w:rsid w:val="00EF19E3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styleId="1">
    <w:name w:val="heading 1"/>
    <w:basedOn w:val="a"/>
    <w:qFormat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b/>
      <w:bCs/>
      <w:i/>
      <w:iCs/>
      <w:color w:val="4F81BD" w:themeColor="accent1"/>
    </w:rPr>
  </w:style>
  <w:style w:type="paragraph" w:styleId="5">
    <w:name w:val="heading 5"/>
    <w:basedOn w:val="a"/>
    <w:qFormat/>
    <w:pPr>
      <w:keepNext/>
      <w:spacing w:before="80" w:after="80"/>
      <w:outlineLvl w:val="4"/>
    </w:pPr>
    <w:rPr>
      <w:rFonts w:eastAsia="Times New Roman"/>
      <w:b/>
      <w:sz w:val="36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Lucida Sans Unicode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Intense Emphasis"/>
    <w:uiPriority w:val="21"/>
    <w:qFormat/>
    <w:rPr>
      <w:b/>
      <w:bCs/>
      <w:i/>
      <w:iCs/>
      <w:color w:val="4F81BD"/>
    </w:rPr>
  </w:style>
  <w:style w:type="character" w:customStyle="1" w:styleId="21">
    <w:name w:val="Цитата 2 Знак"/>
    <w:basedOn w:val="a0"/>
    <w:uiPriority w:val="29"/>
    <w:qFormat/>
    <w:rPr>
      <w:rFonts w:ascii="Calibri" w:eastAsia="Calibri" w:hAnsi="Calibri" w:cs="Times New Roman"/>
      <w:i/>
      <w:iCs/>
      <w:color w:val="000000"/>
    </w:rPr>
  </w:style>
  <w:style w:type="character" w:customStyle="1" w:styleId="a7">
    <w:name w:val="Выделенная цитата Знак"/>
    <w:basedOn w:val="a0"/>
    <w:uiPriority w:val="30"/>
    <w:qFormat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8">
    <w:name w:val="Верх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semiHidden/>
    <w:qFormat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ab">
    <w:name w:val="Главы Знак"/>
    <w:basedOn w:val="10"/>
    <w:qFormat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d">
    <w:name w:val="Текст Знак"/>
    <w:basedOn w:val="a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сещённая гиперссылка"/>
    <w:basedOn w:val="a0"/>
    <w:rPr>
      <w:color w:val="800080"/>
      <w:u w:val="single"/>
    </w:rPr>
  </w:style>
  <w:style w:type="character" w:customStyle="1" w:styleId="af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qFormat/>
    <w:rPr>
      <w:rFonts w:ascii="TimesET" w:eastAsia="TimesET" w:hAnsi="TimesET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2">
    <w:name w:val="page number"/>
    <w:basedOn w:val="a0"/>
    <w:qFormat/>
  </w:style>
  <w:style w:type="character" w:customStyle="1" w:styleId="af3">
    <w:name w:val="название зоны Знак"/>
    <w:basedOn w:val="a0"/>
    <w:qFormat/>
    <w:rPr>
      <w:rFonts w:eastAsia="Lucida Sans Unicode" w:cs="Times New Roman"/>
      <w:i/>
      <w:sz w:val="24"/>
      <w:szCs w:val="24"/>
      <w:lang w:eastAsia="ru-RU"/>
    </w:rPr>
  </w:style>
  <w:style w:type="character" w:customStyle="1" w:styleId="af4">
    <w:name w:val="Название зоны Знак"/>
    <w:basedOn w:val="af3"/>
    <w:qFormat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character" w:customStyle="1" w:styleId="af5">
    <w:name w:val="Описание зоны Знак"/>
    <w:basedOn w:val="a0"/>
    <w:qFormat/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6">
    <w:name w:val="Осн виды Знак"/>
    <w:basedOn w:val="a0"/>
    <w:qFormat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7">
    <w:name w:val="Абзац списка Знак"/>
    <w:basedOn w:val="a0"/>
    <w:uiPriority w:val="34"/>
    <w:qFormat/>
    <w:rPr>
      <w:rFonts w:eastAsia="Lucida Sans Unicode" w:cs="Times New Roman"/>
      <w:sz w:val="24"/>
      <w:szCs w:val="24"/>
      <w:lang w:eastAsia="ru-RU"/>
    </w:rPr>
  </w:style>
  <w:style w:type="character" w:customStyle="1" w:styleId="af8">
    <w:name w:val="список разреш испол Знак"/>
    <w:basedOn w:val="af7"/>
    <w:qFormat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  <w:rPr>
      <w:rFonts w:eastAsia="Lucida Sans Unicode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Pr>
      <w:rFonts w:eastAsia="Lucida Sans Unicode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qFormat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Цветовое выделение для Текст"/>
    <w:qFormat/>
  </w:style>
  <w:style w:type="paragraph" w:customStyle="1" w:styleId="afe">
    <w:name w:val="Заголовок"/>
    <w:next w:val="aff"/>
    <w:qFormat/>
    <w:rPr>
      <w:rFonts w:ascii="Arial" w:hAnsi="Arial" w:cs="Arial"/>
      <w:b/>
      <w:bCs/>
      <w:sz w:val="22"/>
      <w:lang w:eastAsia="ru-RU"/>
    </w:rPr>
  </w:style>
  <w:style w:type="paragraph" w:styleId="aff">
    <w:name w:val="Body Text"/>
    <w:basedOn w:val="a"/>
    <w:pPr>
      <w:widowControl/>
    </w:pPr>
    <w:rPr>
      <w:rFonts w:eastAsia="Times New Roman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2">
    <w:name w:val="index heading"/>
    <w:basedOn w:val="afe"/>
  </w:style>
  <w:style w:type="paragraph" w:styleId="af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4">
    <w:name w:val="endnote text"/>
    <w:basedOn w:val="a"/>
    <w:uiPriority w:val="99"/>
    <w:semiHidden/>
    <w:unhideWhenUsed/>
    <w:rPr>
      <w:sz w:val="20"/>
    </w:rPr>
  </w:style>
  <w:style w:type="paragraph" w:styleId="aff5">
    <w:name w:val="Subtitle"/>
    <w:basedOn w:val="a"/>
    <w:uiPriority w:val="11"/>
    <w:qFormat/>
    <w:pPr>
      <w:widowControl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styleId="24">
    <w:name w:val="Quote"/>
    <w:basedOn w:val="a"/>
    <w:uiPriority w:val="29"/>
    <w:qFormat/>
    <w:pPr>
      <w:widowControl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6">
    <w:name w:val="Intense Quote"/>
    <w:basedOn w:val="a"/>
    <w:uiPriority w:val="30"/>
    <w:qFormat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7">
    <w:name w:val="Верхний и нижний колонтитулы"/>
    <w:basedOn w:val="a"/>
    <w:qFormat/>
  </w:style>
  <w:style w:type="paragraph" w:customStyle="1" w:styleId="aff8">
    <w:name w:val="Колонтитул"/>
    <w:basedOn w:val="a"/>
    <w:qFormat/>
  </w:style>
  <w:style w:type="paragraph" w:styleId="aff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ffb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affc">
    <w:name w:val="Главы"/>
    <w:basedOn w:val="1"/>
    <w:qFormat/>
    <w:rPr>
      <w:rFonts w:ascii="Times New Roman" w:hAnsi="Times New Roman"/>
      <w:color w:val="000000"/>
    </w:rPr>
  </w:style>
  <w:style w:type="paragraph" w:styleId="affd">
    <w:name w:val="TOC Heading"/>
    <w:basedOn w:val="1"/>
    <w:uiPriority w:val="39"/>
    <w:semiHidden/>
    <w:unhideWhenUsed/>
    <w:qFormat/>
    <w:pPr>
      <w:widowControl/>
      <w:spacing w:line="276" w:lineRule="auto"/>
    </w:pPr>
    <w:rPr>
      <w:rFonts w:ascii="Arial" w:eastAsia="Arial" w:hAnsi="Arial" w:cs="Arial"/>
      <w:color w:val="365F91" w:themeColor="accent1" w:themeShade="BF"/>
      <w:lang w:eastAsia="en-US"/>
    </w:rPr>
  </w:style>
  <w:style w:type="paragraph" w:styleId="32">
    <w:name w:val="toc 3"/>
    <w:basedOn w:val="a"/>
    <w:uiPriority w:val="39"/>
    <w:unhideWhenUsed/>
    <w:pPr>
      <w:ind w:left="480"/>
      <w:jc w:val="left"/>
    </w:pPr>
    <w:rPr>
      <w:sz w:val="20"/>
      <w:szCs w:val="20"/>
    </w:rPr>
  </w:style>
  <w:style w:type="paragraph" w:styleId="11">
    <w:name w:val="toc 1"/>
    <w:basedOn w:val="a"/>
    <w:uiPriority w:val="39"/>
    <w:unhideWhenUsed/>
    <w:pPr>
      <w:tabs>
        <w:tab w:val="left" w:pos="993"/>
        <w:tab w:val="right" w:leader="dot" w:pos="9498"/>
      </w:tabs>
      <w:spacing w:before="240" w:after="120"/>
      <w:ind w:firstLine="0"/>
      <w:jc w:val="left"/>
    </w:pPr>
    <w:rPr>
      <w:b/>
      <w:bCs/>
      <w:sz w:val="20"/>
      <w:szCs w:val="20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styleId="afff">
    <w:name w:val="Plain Text"/>
    <w:basedOn w:val="a"/>
    <w:uiPriority w:val="99"/>
    <w:qFormat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styleId="afff0">
    <w:name w:val="footnote text"/>
    <w:basedOn w:val="a"/>
    <w:semiHidden/>
    <w:pPr>
      <w:widowControl/>
    </w:pPr>
    <w:rPr>
      <w:rFonts w:eastAsia="Times New Roman"/>
      <w:sz w:val="20"/>
      <w:szCs w:val="20"/>
    </w:rPr>
  </w:style>
  <w:style w:type="paragraph" w:styleId="afff1">
    <w:name w:val="Body Text Indent"/>
    <w:basedOn w:val="a"/>
    <w:pPr>
      <w:widowControl/>
      <w:ind w:left="360"/>
      <w:jc w:val="center"/>
    </w:pPr>
    <w:rPr>
      <w:rFonts w:eastAsia="Times New Roman"/>
      <w:sz w:val="32"/>
      <w:szCs w:val="20"/>
    </w:rPr>
  </w:style>
  <w:style w:type="paragraph" w:styleId="25">
    <w:name w:val="Body Text 2"/>
    <w:basedOn w:val="a"/>
    <w:qFormat/>
    <w:pPr>
      <w:widowControl/>
      <w:tabs>
        <w:tab w:val="left" w:pos="709"/>
      </w:tabs>
      <w:jc w:val="center"/>
    </w:pPr>
    <w:rPr>
      <w:rFonts w:ascii="TimesET" w:eastAsia="TimesET" w:hAnsi="TimesET"/>
      <w:b/>
      <w:sz w:val="20"/>
      <w:szCs w:val="20"/>
    </w:rPr>
  </w:style>
  <w:style w:type="paragraph" w:styleId="26">
    <w:name w:val="Body Text Indent 2"/>
    <w:basedOn w:val="a"/>
    <w:qFormat/>
    <w:pPr>
      <w:widowControl/>
      <w:ind w:left="540" w:hanging="540"/>
    </w:pPr>
    <w:rPr>
      <w:rFonts w:eastAsia="Times New Roman"/>
      <w:b/>
      <w:bCs/>
      <w:sz w:val="20"/>
      <w:szCs w:val="20"/>
    </w:rPr>
  </w:style>
  <w:style w:type="paragraph" w:styleId="33">
    <w:name w:val="Body Text Indent 3"/>
    <w:basedOn w:val="a"/>
    <w:qFormat/>
    <w:pPr>
      <w:widowControl/>
      <w:ind w:left="360" w:hanging="360"/>
    </w:pPr>
    <w:rPr>
      <w:rFonts w:eastAsia="Times New Roman"/>
      <w:b/>
      <w:bCs/>
      <w:sz w:val="28"/>
    </w:rPr>
  </w:style>
  <w:style w:type="paragraph" w:customStyle="1" w:styleId="310">
    <w:name w:val="Основной текст с отступом 31"/>
    <w:basedOn w:val="a"/>
    <w:qFormat/>
    <w:pPr>
      <w:widowControl/>
      <w:tabs>
        <w:tab w:val="left" w:pos="709"/>
      </w:tabs>
    </w:pPr>
    <w:rPr>
      <w:rFonts w:ascii="TimesET" w:eastAsia="TimesET" w:hAnsi="TimesET"/>
      <w:sz w:val="20"/>
      <w:szCs w:val="20"/>
    </w:rPr>
  </w:style>
  <w:style w:type="paragraph" w:customStyle="1" w:styleId="afff2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qFormat/>
    <w:rPr>
      <w:rFonts w:eastAsia="Times New Roman"/>
      <w:sz w:val="20"/>
      <w:szCs w:val="20"/>
    </w:rPr>
  </w:style>
  <w:style w:type="paragraph" w:customStyle="1" w:styleId="0">
    <w:name w:val="Заголовок 0"/>
    <w:basedOn w:val="1"/>
    <w:qFormat/>
    <w:pPr>
      <w:keepLines w:val="0"/>
      <w:widowControl/>
      <w:spacing w:before="0"/>
    </w:pPr>
    <w:rPr>
      <w:rFonts w:ascii="Times New Roman" w:hAnsi="Times New Roman"/>
      <w:b w:val="0"/>
      <w:bCs w:val="0"/>
      <w:caps/>
      <w:sz w:val="24"/>
      <w:szCs w:val="24"/>
    </w:rPr>
  </w:style>
  <w:style w:type="paragraph" w:customStyle="1" w:styleId="Iauiue2">
    <w:name w:val="Iau?iue2"/>
    <w:qFormat/>
    <w:pPr>
      <w:widowControl w:val="0"/>
    </w:pPr>
    <w:rPr>
      <w:szCs w:val="20"/>
      <w:lang w:val="en-US" w:eastAsia="ru-RU"/>
    </w:rPr>
  </w:style>
  <w:style w:type="paragraph" w:customStyle="1" w:styleId="afff3">
    <w:name w:val="Ñòèëü"/>
    <w:qFormat/>
    <w:pPr>
      <w:widowControl w:val="0"/>
    </w:pPr>
    <w:rPr>
      <w:spacing w:val="-1"/>
      <w:sz w:val="24"/>
      <w:szCs w:val="20"/>
      <w:vertAlign w:val="subscript"/>
      <w:lang w:val="en-US" w:eastAsia="ru-RU"/>
    </w:rPr>
  </w:style>
  <w:style w:type="paragraph" w:customStyle="1" w:styleId="afff4">
    <w:name w:val="Îáû÷íûé"/>
    <w:qFormat/>
    <w:pPr>
      <w:widowControl w:val="0"/>
    </w:pPr>
    <w:rPr>
      <w:sz w:val="28"/>
      <w:szCs w:val="20"/>
      <w:lang w:eastAsia="ru-RU"/>
    </w:rPr>
  </w:style>
  <w:style w:type="paragraph" w:customStyle="1" w:styleId="Iauiue">
    <w:name w:val="Iau?iue"/>
    <w:qFormat/>
    <w:pPr>
      <w:widowControl w:val="0"/>
    </w:pPr>
    <w:rPr>
      <w:szCs w:val="20"/>
      <w:lang w:eastAsia="ru-RU"/>
    </w:rPr>
  </w:style>
  <w:style w:type="paragraph" w:customStyle="1" w:styleId="27">
    <w:name w:val="Îñíîâíîé òåêñò 2"/>
    <w:basedOn w:val="afff4"/>
    <w:qFormat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8">
    <w:name w:val="Îñíîâíîé òåêñò ñ îòñòóïîì 2"/>
    <w:basedOn w:val="afff4"/>
    <w:qFormat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ff4"/>
    <w:qFormat/>
    <w:pPr>
      <w:keepNext/>
    </w:pPr>
  </w:style>
  <w:style w:type="paragraph" w:customStyle="1" w:styleId="34">
    <w:name w:val="Îñíîâíîé òåêñò ñ îòñòóïîì 3"/>
    <w:basedOn w:val="afff4"/>
    <w:qFormat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f5">
    <w:name w:val="основной"/>
    <w:basedOn w:val="a"/>
    <w:qFormat/>
    <w:pPr>
      <w:keepNext/>
      <w:widowControl/>
    </w:pPr>
    <w:rPr>
      <w:rFonts w:eastAsia="Times New Roman"/>
      <w:sz w:val="20"/>
      <w:szCs w:val="20"/>
    </w:r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qFormat/>
    <w:pPr>
      <w:ind w:firstLine="567"/>
    </w:pPr>
    <w:rPr>
      <w:rFonts w:eastAsia="Times New Roman"/>
      <w:b/>
      <w:color w:val="000000"/>
      <w:sz w:val="20"/>
      <w:szCs w:val="20"/>
    </w:rPr>
  </w:style>
  <w:style w:type="paragraph" w:customStyle="1" w:styleId="afff6">
    <w:name w:val="Îñíîâíîé òåêñò"/>
    <w:basedOn w:val="afff4"/>
    <w:qFormat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qFormat/>
    <w:rPr>
      <w:rFonts w:eastAsia="Times New Roman"/>
      <w:color w:val="000000"/>
      <w:sz w:val="20"/>
      <w:szCs w:val="20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35">
    <w:name w:val="çàãîëîâîê 3"/>
    <w:basedOn w:val="afff3"/>
    <w:qFormat/>
    <w:pPr>
      <w:keepNext/>
      <w:spacing w:before="80" w:after="120" w:line="278" w:lineRule="exact"/>
      <w:ind w:right="-149"/>
      <w:jc w:val="center"/>
    </w:pPr>
    <w:rPr>
      <w:b/>
      <w:caps/>
      <w:spacing w:val="0"/>
      <w:lang w:val="ru-RU"/>
    </w:rPr>
  </w:style>
  <w:style w:type="paragraph" w:customStyle="1" w:styleId="ConsPlusNonformat">
    <w:name w:val="ConsPlusNonformat"/>
    <w:qFormat/>
    <w:rPr>
      <w:rFonts w:ascii="Courier New" w:hAnsi="Courier New" w:cs="Courier New"/>
      <w:szCs w:val="20"/>
      <w:lang w:eastAsia="ru-RU"/>
    </w:rPr>
  </w:style>
  <w:style w:type="paragraph" w:styleId="afff7">
    <w:name w:val="Normal (Web)"/>
    <w:basedOn w:val="a"/>
    <w:qFormat/>
    <w:pPr>
      <w:widowControl/>
      <w:spacing w:beforeAutospacing="1" w:afterAutospacing="1"/>
    </w:pPr>
    <w:rPr>
      <w:rFonts w:eastAsia="Times New Roman"/>
    </w:rPr>
  </w:style>
  <w:style w:type="paragraph" w:customStyle="1" w:styleId="afff8">
    <w:name w:val="Пункты"/>
    <w:basedOn w:val="a"/>
    <w:qFormat/>
    <w:pPr>
      <w:shd w:val="clear" w:color="FFFFFF" w:fill="FFFFFF"/>
      <w:spacing w:line="276" w:lineRule="exact"/>
      <w:ind w:hanging="227"/>
    </w:pPr>
    <w:rPr>
      <w:sz w:val="26"/>
      <w:szCs w:val="26"/>
    </w:rPr>
  </w:style>
  <w:style w:type="paragraph" w:customStyle="1" w:styleId="afff9">
    <w:name w:val="Подпункты маркированные"/>
    <w:basedOn w:val="a"/>
    <w:qFormat/>
    <w:pPr>
      <w:tabs>
        <w:tab w:val="left" w:pos="2415"/>
      </w:tabs>
    </w:pPr>
    <w:rPr>
      <w:sz w:val="26"/>
      <w:szCs w:val="26"/>
    </w:rPr>
  </w:style>
  <w:style w:type="paragraph" w:customStyle="1" w:styleId="afffa">
    <w:name w:val="Подпункты Знак"/>
    <w:basedOn w:val="a"/>
    <w:qFormat/>
    <w:pPr>
      <w:ind w:firstLine="720"/>
    </w:pPr>
    <w:rPr>
      <w:sz w:val="28"/>
      <w:szCs w:val="28"/>
    </w:rPr>
  </w:style>
  <w:style w:type="paragraph" w:styleId="29">
    <w:name w:val="toc 2"/>
    <w:basedOn w:val="a"/>
    <w:uiPriority w:val="39"/>
    <w:unhideWhenUsed/>
    <w:pPr>
      <w:spacing w:before="120"/>
      <w:ind w:left="240"/>
      <w:jc w:val="left"/>
    </w:pPr>
    <w:rPr>
      <w:i/>
      <w:iCs/>
      <w:sz w:val="20"/>
      <w:szCs w:val="20"/>
    </w:rPr>
  </w:style>
  <w:style w:type="paragraph" w:styleId="41">
    <w:name w:val="toc 4"/>
    <w:basedOn w:val="a"/>
    <w:uiPriority w:val="39"/>
    <w:unhideWhenUsed/>
    <w:pPr>
      <w:ind w:left="720"/>
      <w:jc w:val="left"/>
    </w:pPr>
    <w:rPr>
      <w:sz w:val="20"/>
      <w:szCs w:val="20"/>
    </w:rPr>
  </w:style>
  <w:style w:type="paragraph" w:styleId="51">
    <w:name w:val="toc 5"/>
    <w:basedOn w:val="a"/>
    <w:uiPriority w:val="39"/>
    <w:unhideWhenUsed/>
    <w:pPr>
      <w:ind w:left="960"/>
      <w:jc w:val="left"/>
    </w:pPr>
    <w:rPr>
      <w:sz w:val="20"/>
      <w:szCs w:val="20"/>
    </w:rPr>
  </w:style>
  <w:style w:type="paragraph" w:styleId="60">
    <w:name w:val="toc 6"/>
    <w:basedOn w:val="a"/>
    <w:uiPriority w:val="39"/>
    <w:unhideWhenUsed/>
    <w:pPr>
      <w:ind w:left="1200"/>
      <w:jc w:val="left"/>
    </w:pPr>
    <w:rPr>
      <w:sz w:val="20"/>
      <w:szCs w:val="20"/>
    </w:rPr>
  </w:style>
  <w:style w:type="paragraph" w:styleId="70">
    <w:name w:val="toc 7"/>
    <w:basedOn w:val="a"/>
    <w:uiPriority w:val="39"/>
    <w:unhideWhenUsed/>
    <w:pPr>
      <w:ind w:left="1440"/>
      <w:jc w:val="left"/>
    </w:pPr>
    <w:rPr>
      <w:sz w:val="20"/>
      <w:szCs w:val="20"/>
    </w:rPr>
  </w:style>
  <w:style w:type="paragraph" w:styleId="80">
    <w:name w:val="toc 8"/>
    <w:basedOn w:val="a"/>
    <w:uiPriority w:val="39"/>
    <w:unhideWhenUsed/>
    <w:pPr>
      <w:ind w:left="1680"/>
      <w:jc w:val="left"/>
    </w:pPr>
    <w:rPr>
      <w:sz w:val="20"/>
      <w:szCs w:val="20"/>
    </w:rPr>
  </w:style>
  <w:style w:type="paragraph" w:styleId="90">
    <w:name w:val="toc 9"/>
    <w:basedOn w:val="a"/>
    <w:uiPriority w:val="39"/>
    <w:unhideWhenUsed/>
    <w:pPr>
      <w:ind w:left="1920"/>
      <w:jc w:val="left"/>
    </w:pPr>
    <w:rPr>
      <w:sz w:val="20"/>
      <w:szCs w:val="20"/>
    </w:rPr>
  </w:style>
  <w:style w:type="paragraph" w:customStyle="1" w:styleId="afffb">
    <w:name w:val="название зоны"/>
    <w:basedOn w:val="a"/>
    <w:qFormat/>
    <w:pPr>
      <w:jc w:val="right"/>
    </w:pPr>
    <w:rPr>
      <w:i/>
    </w:rPr>
  </w:style>
  <w:style w:type="paragraph" w:customStyle="1" w:styleId="afffc">
    <w:name w:val="Название зоны"/>
    <w:basedOn w:val="afffb"/>
    <w:qFormat/>
    <w:pPr>
      <w:ind w:left="2694" w:firstLine="0"/>
      <w:jc w:val="both"/>
    </w:pPr>
    <w:rPr>
      <w:rFonts w:ascii="Candara" w:hAnsi="Candara"/>
      <w:b/>
    </w:rPr>
  </w:style>
  <w:style w:type="paragraph" w:customStyle="1" w:styleId="afffd">
    <w:name w:val="Описание зоны"/>
    <w:basedOn w:val="a"/>
    <w:qFormat/>
    <w:pPr>
      <w:ind w:left="2694" w:firstLine="0"/>
    </w:pPr>
    <w:rPr>
      <w:rFonts w:ascii="Candara" w:hAnsi="Candara"/>
      <w:lang w:bidi="hi-IN"/>
    </w:rPr>
  </w:style>
  <w:style w:type="paragraph" w:customStyle="1" w:styleId="afffe">
    <w:name w:val="Осн виды"/>
    <w:basedOn w:val="a"/>
    <w:qFormat/>
    <w:pPr>
      <w:ind w:firstLine="0"/>
      <w:jc w:val="center"/>
    </w:pPr>
    <w:rPr>
      <w:i/>
      <w:lang w:bidi="hi-IN"/>
    </w:rPr>
  </w:style>
  <w:style w:type="paragraph" w:customStyle="1" w:styleId="affff">
    <w:name w:val="список разреш испол"/>
    <w:basedOn w:val="affe"/>
    <w:qFormat/>
    <w:pPr>
      <w:jc w:val="left"/>
    </w:pPr>
    <w:rPr>
      <w:lang w:bidi="hi-IN"/>
    </w:rPr>
  </w:style>
  <w:style w:type="paragraph" w:styleId="aff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f1">
    <w:name w:val="annotation subject"/>
    <w:basedOn w:val="affff0"/>
    <w:uiPriority w:val="99"/>
    <w:semiHidden/>
    <w:unhideWhenUsed/>
    <w:qFormat/>
    <w:rPr>
      <w:b/>
      <w:bCs/>
    </w:rPr>
  </w:style>
  <w:style w:type="paragraph" w:styleId="affff2">
    <w:name w:val="No Spacing"/>
    <w:uiPriority w:val="1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customStyle="1" w:styleId="00">
    <w:name w:val="Основной текст 0"/>
    <w:basedOn w:val="a"/>
    <w:qFormat/>
    <w:pPr>
      <w:widowControl/>
      <w:ind w:firstLine="539"/>
    </w:pPr>
    <w:rPr>
      <w:rFonts w:eastAsia="Calibri"/>
      <w:color w:val="000000"/>
      <w:lang w:eastAsia="en-US"/>
    </w:rPr>
  </w:style>
  <w:style w:type="paragraph" w:customStyle="1" w:styleId="western">
    <w:name w:val="western"/>
    <w:basedOn w:val="a"/>
    <w:uiPriority w:val="99"/>
    <w:qFormat/>
    <w:pPr>
      <w:widowControl/>
      <w:shd w:val="clear" w:color="FFFFFF" w:fill="FFFFFF"/>
      <w:spacing w:beforeAutospacing="1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Main0">
    <w:name w:val="Main"/>
    <w:basedOn w:val="a"/>
    <w:qFormat/>
    <w:pPr>
      <w:widowControl/>
    </w:pPr>
    <w:rPr>
      <w:rFonts w:eastAsia="Calibri"/>
      <w:sz w:val="28"/>
      <w:szCs w:val="28"/>
      <w:lang w:val="en-US" w:eastAsia="en-US"/>
    </w:rPr>
  </w:style>
  <w:style w:type="paragraph" w:customStyle="1" w:styleId="affff3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  <w:spacing w:line="276" w:lineRule="auto"/>
    </w:pPr>
    <w:rPr>
      <w:sz w:val="24"/>
      <w:szCs w:val="24"/>
      <w:lang w:eastAsia="ru-RU"/>
    </w:rPr>
  </w:style>
  <w:style w:type="paragraph" w:customStyle="1" w:styleId="affff4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affff5">
    <w:name w:val="Заголовок таблицы"/>
    <w:basedOn w:val="affff4"/>
    <w:qFormat/>
    <w:pPr>
      <w:jc w:val="center"/>
    </w:pPr>
    <w:rPr>
      <w:b/>
      <w:bCs/>
    </w:rPr>
  </w:style>
  <w:style w:type="paragraph" w:customStyle="1" w:styleId="affff6">
    <w:name w:val="текст"/>
    <w:basedOn w:val="a"/>
    <w:qFormat/>
    <w:pPr>
      <w:suppressAutoHyphens w:val="0"/>
      <w:spacing w:before="120" w:after="120"/>
    </w:pPr>
    <w:rPr>
      <w:sz w:val="28"/>
      <w:szCs w:val="28"/>
    </w:rPr>
  </w:style>
  <w:style w:type="paragraph" w:customStyle="1" w:styleId="affff7">
    <w:name w:val="Прижатый влево"/>
    <w:basedOn w:val="a"/>
    <w:next w:val="a"/>
    <w:qFormat/>
    <w:rPr>
      <w:rFonts w:ascii="Times New Roman CYR" w:eastAsia="Times New Roman" w:hAnsi="Times New Roman CYR" w:cs="Times New Roman CYR"/>
    </w:rPr>
  </w:style>
  <w:style w:type="table" w:styleId="afff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CSTP</dc:creator>
  <dc:description/>
  <cp:lastModifiedBy>LENOVO</cp:lastModifiedBy>
  <cp:revision>198</cp:revision>
  <dcterms:created xsi:type="dcterms:W3CDTF">2024-04-11T13:43:00Z</dcterms:created>
  <dcterms:modified xsi:type="dcterms:W3CDTF">2024-05-15T13:07:00Z</dcterms:modified>
  <dc:language>ru-RU</dc:language>
</cp:coreProperties>
</file>