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2</w:t>
      </w:r>
      <w:r>
        <w:rPr>
          <w:sz w:val="22"/>
          <w:szCs w:val="24"/>
        </w:rPr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2"/>
          <w:szCs w:val="24"/>
        </w:rPr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>
        <w:rPr>
          <w:sz w:val="22"/>
          <w:szCs w:val="24"/>
        </w:rPr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</w:rPr>
        <w:t xml:space="preserve">от 22 мая 2024 г. №</w:t>
      </w:r>
      <w:r>
        <w:rPr>
          <w:sz w:val="22"/>
        </w:rPr>
        <w:t xml:space="preserve"> 247-п</w:t>
      </w:r>
      <w:r/>
      <w:r>
        <w:rPr>
          <w:sz w:val="22"/>
          <w:szCs w:val="24"/>
        </w:rPr>
      </w:r>
      <w:r>
        <w:rPr>
          <w:sz w:val="22"/>
          <w:szCs w:val="24"/>
        </w:rPr>
      </w:r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62"/>
        <w:ind w:left="1296" w:right="1334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05"/>
        <w:rPr>
          <w:sz w:val="22"/>
        </w:rPr>
      </w:pPr>
      <w:r>
        <w:rPr>
          <w:sz w:val="22"/>
        </w:rPr>
      </w:r>
      <w:r/>
    </w:p>
    <w:p>
      <w:pPr>
        <w:ind w:left="1235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Шостье)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662"/>
        <w:ind w:left="1301" w:right="133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43"/>
              <w:jc w:val="left"/>
              <w:spacing w:lineRule="auto" w:line="230"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с/п Шостьинское, с Шостье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2579951кв.м.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562кв.м.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111" w:right="482" w:bottom="278" w:left="743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62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2238342,99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456966,5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456966,5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2238433,99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2238472,19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2238512,63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2238597,93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2238601,3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2238615,91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456841,9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2238557,49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2238614,78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2238657,47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2238663,09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2238684,44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2238796,78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2238906,58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2238940,28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2239060,49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2239096,44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2239142,19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456267,97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2239114,11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2239199,49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456268,3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2239248,81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2239249,93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2239178,03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455428,6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2238835,8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2238871,56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2238943,43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2239101,84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2239102,96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2239087,23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2239101,84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2239136,66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2239206,58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2239192,87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454692,5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2238933,36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2238796,43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2238751,49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2238632,55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2238575,25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2238542,8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2238538,74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2238502,89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2238226,61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2238056,72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2237585,33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2238074,92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2237959,78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2237906,53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2237882,59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2237911,53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2238056,89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456098,13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2238124,28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2237864,4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2237699,24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2237544,87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2237343,81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2237349,53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2237398,13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2237445,3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2237478,17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2237488,18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2237498,18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2237528,2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2237509,62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2237506,76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2237605,38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2237662,56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2237678,28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2237681,14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2237722,59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2237776,91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2237792,63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2237796,92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2237829,79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2237766,9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2237766,9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2237778,33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2237791,2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2237808,35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2237888,39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2237895,54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2237906,98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2237925,56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2238009,62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2238021,97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2238069,93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2238072,53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2238087,13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2238180,38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2238196,1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2238253,4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2238273,62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2238279,24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2239000,39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2239056,94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2239090,44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2239018,74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2238881,63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2238910,52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455199,8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455211,5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2238961,66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2238976,04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2238985,64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2238237,21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2238308,06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2238296,76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2238220,25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455134,5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2238119,95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4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321638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3216384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321638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3216384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3</cp:revision>
  <dcterms:created xsi:type="dcterms:W3CDTF">2024-05-15T09:54:57Z</dcterms:created>
  <dcterms:modified xsi:type="dcterms:W3CDTF">2024-05-24T06:13:55Z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Calc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3-Heights™ PDF Toolbox API 6.12.0.6 (http://www.pdf-tools.com)</vt:lpwstr>
  </property>
</Properties>
</file>