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/>
        <w:rPr>
          <w:sz w:val="22"/>
        </w:rPr>
      </w:pPr>
      <w:r>
        <w:rPr>
          <w:sz w:val="22"/>
          <w:szCs w:val="24"/>
        </w:rPr>
        <w:t xml:space="preserve">Приложение № 2</w:t>
      </w:r>
      <w:r/>
    </w:p>
    <w:p>
      <w:pPr>
        <w:ind w:left="6521"/>
      </w:pPr>
      <w:r>
        <w:rPr>
          <w:sz w:val="22"/>
          <w:szCs w:val="24"/>
        </w:rPr>
        <w:t xml:space="preserve">к постановлению главного управления</w:t>
      </w:r>
      <w:r>
        <w:rPr>
          <w:sz w:val="22"/>
        </w:rPr>
      </w:r>
      <w:r/>
    </w:p>
    <w:p>
      <w:pPr>
        <w:ind w:left="6521"/>
      </w:pPr>
      <w:r>
        <w:rPr>
          <w:sz w:val="22"/>
          <w:szCs w:val="24"/>
        </w:rPr>
        <w:t xml:space="preserve">архитектуры и градостроительства</w:t>
      </w:r>
      <w:r>
        <w:rPr>
          <w:sz w:val="22"/>
        </w:rPr>
      </w:r>
      <w:r/>
    </w:p>
    <w:p>
      <w:pPr>
        <w:ind w:left="6521"/>
      </w:pPr>
      <w:r>
        <w:rPr>
          <w:sz w:val="22"/>
          <w:szCs w:val="24"/>
        </w:rPr>
        <w:t xml:space="preserve">Рязанской области</w:t>
      </w:r>
      <w:r>
        <w:rPr>
          <w:sz w:val="22"/>
        </w:rPr>
      </w:r>
      <w:r/>
    </w:p>
    <w:p>
      <w:pPr>
        <w:ind w:left="6521"/>
      </w:pPr>
      <w:r>
        <w:rPr>
          <w:sz w:val="22"/>
          <w:szCs w:val="24"/>
        </w:rPr>
      </w:r>
      <w:r>
        <w:rPr>
          <w:sz w:val="22"/>
          <w:szCs w:val="24"/>
        </w:rPr>
        <w:t xml:space="preserve">от 22 мая 2024 г. №</w:t>
      </w:r>
      <w:r>
        <w:rPr>
          <w:sz w:val="22"/>
        </w:rPr>
        <w:t xml:space="preserve"> 245-п</w:t>
      </w:r>
      <w:r/>
      <w:r>
        <w:rPr>
          <w:sz w:val="22"/>
          <w:szCs w:val="24"/>
        </w:rPr>
      </w:r>
      <w:r/>
    </w:p>
    <w:p>
      <w:pPr>
        <w:pStyle w:val="672"/>
        <w:ind w:left="1491" w:right="1550"/>
        <w:jc w:val="center"/>
        <w:spacing w:lineRule="exact" w:line="316" w:before="62"/>
      </w:pPr>
      <w:r/>
      <w:r/>
    </w:p>
    <w:p>
      <w:pPr>
        <w:pStyle w:val="672"/>
        <w:ind w:left="1491" w:right="1550"/>
        <w:jc w:val="center"/>
        <w:spacing w:lineRule="exact" w:line="316" w:before="62"/>
      </w:pPr>
      <w:r/>
      <w:r/>
    </w:p>
    <w:p>
      <w:pPr>
        <w:pStyle w:val="672"/>
        <w:ind w:left="1491" w:right="1550"/>
        <w:jc w:val="center"/>
        <w:spacing w:lineRule="exact" w:line="316" w:before="62"/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15"/>
        </w:rPr>
        <w:t xml:space="preserve"> </w:t>
      </w:r>
      <w:r>
        <w:t xml:space="preserve">ОПИСАНИЕ</w:t>
      </w:r>
      <w:r/>
    </w:p>
    <w:p>
      <w:pPr>
        <w:pStyle w:val="672"/>
        <w:ind w:left="1492" w:right="1550"/>
        <w:jc w:val="center"/>
        <w:spacing w:lineRule="auto" w:line="230" w:before="5"/>
      </w:pPr>
      <w:r>
        <w:t xml:space="preserve">местоположения границ населенных пунктов, территориальных</w:t>
      </w:r>
      <w:r>
        <w:rPr>
          <w:spacing w:val="-68"/>
        </w:rPr>
        <w:t xml:space="preserve"> </w:t>
      </w:r>
      <w:r>
        <w:t xml:space="preserve">зон, особо охраняемых природных территорий, зон с особыми</w:t>
      </w:r>
      <w:r>
        <w:rPr>
          <w:spacing w:val="1"/>
        </w:rPr>
        <w:t xml:space="preserve"> </w:t>
      </w:r>
      <w:r>
        <w:t xml:space="preserve">условиями</w:t>
      </w:r>
      <w:r>
        <w:rPr>
          <w:spacing w:val="-3"/>
        </w:rPr>
        <w:t xml:space="preserve"> </w:t>
      </w:r>
      <w:r>
        <w:t xml:space="preserve">использования</w:t>
      </w:r>
      <w:r>
        <w:rPr>
          <w:spacing w:val="-1"/>
        </w:rPr>
        <w:t xml:space="preserve"> </w:t>
      </w:r>
      <w:r>
        <w:t xml:space="preserve">территории</w:t>
      </w:r>
      <w:r/>
    </w:p>
    <w:p>
      <w:pPr>
        <w:spacing w:lineRule="auto" w:line="240" w:before="3"/>
        <w:rPr>
          <w:sz w:val="23"/>
        </w:rPr>
      </w:pPr>
      <w:r>
        <w:rPr>
          <w:sz w:val="23"/>
        </w:rPr>
      </w:r>
      <w:r/>
    </w:p>
    <w:p>
      <w:pPr>
        <w:ind w:left="1491" w:right="1550" w:firstLine="0"/>
        <w:jc w:val="center"/>
        <w:spacing w:before="90"/>
        <w:rPr>
          <w:i/>
          <w:sz w:val="22"/>
        </w:rPr>
      </w:pPr>
      <w:r>
        <w:rPr>
          <w:i/>
          <w:sz w:val="22"/>
          <w:u w:val="single"/>
        </w:rPr>
        <w:t xml:space="preserve">Граница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населённого</w:t>
      </w:r>
      <w:r>
        <w:rPr>
          <w:i/>
          <w:spacing w:val="-1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пункта с. Нюховец</w:t>
      </w:r>
      <w:r/>
    </w:p>
    <w:p>
      <w:pPr>
        <w:spacing w:lineRule="auto" w:line="240" w:before="4"/>
        <w:rPr>
          <w:i/>
          <w:sz w:val="23"/>
        </w:rPr>
      </w:pPr>
      <w:r>
        <w:rPr>
          <w:i/>
          <w:sz w:val="23"/>
        </w:rPr>
      </w:r>
      <w:r/>
    </w:p>
    <w:p>
      <w:pPr>
        <w:ind w:left="1492" w:right="1545" w:firstLine="0"/>
        <w:jc w:val="center"/>
        <w:spacing w:before="92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границ,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объект)</w:t>
      </w:r>
      <w:r/>
    </w:p>
    <w:p>
      <w:pPr>
        <w:spacing w:lineRule="auto" w:line="240" w:before="3"/>
        <w:rPr>
          <w:sz w:val="25"/>
        </w:rPr>
      </w:pPr>
      <w:r>
        <w:rPr>
          <w:sz w:val="25"/>
        </w:rPr>
      </w:r>
      <w:r/>
    </w:p>
    <w:p>
      <w:pPr>
        <w:pStyle w:val="672"/>
        <w:ind w:left="1492" w:right="1546"/>
        <w:jc w:val="center"/>
        <w:spacing w:before="1"/>
      </w:pPr>
      <w:r>
        <w:t xml:space="preserve">Раздел</w:t>
      </w:r>
      <w:r>
        <w:rPr>
          <w:spacing w:val="-4"/>
        </w:rPr>
        <w:t xml:space="preserve"> </w:t>
      </w:r>
      <w:r>
        <w:t xml:space="preserve">1</w:t>
      </w:r>
      <w:r/>
    </w:p>
    <w:p>
      <w:pPr>
        <w:spacing w:lineRule="auto" w:line="240" w:before="8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74"/>
              <w:ind w:left="4124" w:right="4114"/>
              <w:spacing w:before="56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объекте</w:t>
            </w:r>
            <w:r/>
          </w:p>
        </w:tc>
      </w:tr>
      <w:tr>
        <w:trPr>
          <w:trHeight w:val="399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74"/>
              <w:ind w:left="35" w:right="21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№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п/п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4"/>
              <w:ind w:left="662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4"/>
              <w:ind w:left="187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</w:t>
            </w:r>
            <w:r/>
          </w:p>
        </w:tc>
      </w:tr>
      <w:tr>
        <w:trPr>
          <w:trHeight w:val="399"/>
        </w:trPr>
        <w:tc>
          <w:tcPr>
            <w:tcW w:w="677" w:type="dxa"/>
            <w:textDirection w:val="lrTb"/>
            <w:noWrap w:val="false"/>
          </w:tcPr>
          <w:p>
            <w:pPr>
              <w:pStyle w:val="674"/>
              <w:ind w:left="13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4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4"/>
              <w:ind w:left="15" w:right="0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</w:tr>
      <w:tr>
        <w:trPr>
          <w:trHeight w:val="516"/>
        </w:trPr>
        <w:tc>
          <w:tcPr>
            <w:tcW w:w="677" w:type="dxa"/>
            <w:textDirection w:val="lrTb"/>
            <w:noWrap w:val="false"/>
          </w:tcPr>
          <w:p>
            <w:pPr>
              <w:pStyle w:val="674"/>
              <w:ind w:left="13" w:right="0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4"/>
              <w:ind w:left="37" w:right="0"/>
              <w:jc w:val="left"/>
              <w:spacing w:before="127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4"/>
              <w:ind w:left="37" w:right="25"/>
              <w:jc w:val="left"/>
              <w:spacing w:lineRule="exact" w:line="244" w:before="9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 Федерация, Рязанская область, р-н Скопинский, с/п</w:t>
            </w:r>
            <w:r>
              <w:rPr>
                <w:i/>
                <w:spacing w:val="-52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Горловское, с Нюховец</w:t>
            </w:r>
            <w:r/>
          </w:p>
        </w:tc>
      </w:tr>
      <w:tr>
        <w:trPr>
          <w:trHeight w:val="879"/>
        </w:trPr>
        <w:tc>
          <w:tcPr>
            <w:tcW w:w="677" w:type="dxa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74"/>
              <w:ind w:left="13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4"/>
              <w:ind w:left="37" w:right="204"/>
              <w:jc w:val="left"/>
              <w:spacing w:lineRule="auto" w:line="232" w:before="70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погрешности определения площади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(P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± Дельта P)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9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74"/>
              <w:ind w:left="37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842632кв.м.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1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321кв.м.</w:t>
            </w:r>
            <w:r/>
          </w:p>
        </w:tc>
      </w:tr>
      <w:tr>
        <w:trPr>
          <w:trHeight w:val="295"/>
        </w:trPr>
        <w:tc>
          <w:tcPr>
            <w:tcW w:w="677" w:type="dxa"/>
            <w:textDirection w:val="lrTb"/>
            <w:noWrap w:val="false"/>
          </w:tcPr>
          <w:p>
            <w:pPr>
              <w:pStyle w:val="674"/>
              <w:ind w:left="13" w:right="0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674"/>
              <w:ind w:left="37" w:right="0"/>
              <w:jc w:val="left"/>
              <w:spacing w:before="16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674"/>
              <w:ind w:left="37" w:right="0"/>
              <w:jc w:val="left"/>
              <w:spacing w:before="16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-</w:t>
            </w:r>
            <w:r/>
          </w:p>
        </w:tc>
      </w:tr>
    </w:tbl>
    <w:p>
      <w:pPr>
        <w:jc w:val="left"/>
        <w:spacing w:after="0"/>
        <w:rPr>
          <w:sz w:val="22"/>
        </w:rPr>
        <w:sectPr>
          <w:headerReference w:type="default" r:id="rId8"/>
          <w:footnotePr/>
          <w:endnotePr/>
          <w:type w:val="continuous"/>
          <w:pgSz w:w="11910" w:h="16840" w:orient="portrait"/>
          <w:pgMar w:top="660" w:right="460" w:bottom="280" w:left="740" w:header="709" w:footer="709" w:gutter="0"/>
          <w:cols w:num="1" w:sep="0" w:space="1701" w:equalWidth="1"/>
          <w:docGrid w:linePitch="360"/>
        </w:sectPr>
      </w:pPr>
      <w:r>
        <w:rPr>
          <w:sz w:val="22"/>
        </w:rPr>
      </w:r>
      <w:r/>
    </w:p>
    <w:p>
      <w:pPr>
        <w:spacing w:lineRule="auto" w:line="240" w:before="3"/>
        <w:rPr>
          <w:sz w:val="14"/>
        </w:rPr>
      </w:pPr>
      <w:r>
        <w:rPr>
          <w:sz w:val="14"/>
        </w:rPr>
      </w:r>
      <w:r/>
    </w:p>
    <w:p>
      <w:pPr>
        <w:pStyle w:val="672"/>
        <w:ind w:left="1492" w:right="1514"/>
        <w:jc w:val="center"/>
        <w:spacing w:before="89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6"/>
        </w:rPr>
        <w:t xml:space="preserve"> </w:t>
      </w:r>
      <w:r>
        <w:t xml:space="preserve">2</w:t>
      </w:r>
      <w:r/>
    </w:p>
    <w:p>
      <w:pPr>
        <w:spacing w:lineRule="auto" w:line="240" w:before="7"/>
        <w:rPr>
          <w:sz w:val="6"/>
        </w:rPr>
      </w:pPr>
      <w:r>
        <w:rPr>
          <w:sz w:val="6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2926" w:right="2915"/>
              <w:spacing w:before="147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38" w:right="0"/>
              <w:jc w:val="left"/>
              <w:spacing w:before="68"/>
              <w:tabs>
                <w:tab w:val="left" w:pos="2292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 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  <w:tab/>
            </w:r>
            <w:r>
              <w:rPr>
                <w:i/>
                <w:sz w:val="22"/>
                <w:u w:val="single"/>
              </w:rPr>
              <w:t xml:space="preserve">МСК-62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38" w:right="0"/>
              <w:jc w:val="left"/>
              <w:spacing w:before="68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674"/>
              <w:ind w:left="52" w:right="33"/>
              <w:spacing w:lineRule="auto" w:line="230" w:before="125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5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7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4"/>
              <w:ind w:right="0"/>
              <w:jc w:val="left"/>
              <w:spacing w:before="8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7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74"/>
              <w:ind w:left="40" w:right="25" w:firstLine="1"/>
              <w:spacing w:lineRule="auto" w:line="230" w:before="157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4"/>
              <w:ind w:left="118" w:right="41" w:hanging="58"/>
              <w:jc w:val="left"/>
              <w:spacing w:lineRule="auto" w:line="230" w:before="153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7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6"/>
              <w:rPr>
                <w:sz w:val="29"/>
              </w:rPr>
            </w:pPr>
            <w:r>
              <w:rPr>
                <w:sz w:val="29"/>
              </w:rPr>
            </w:r>
            <w:r/>
          </w:p>
          <w:p>
            <w:pPr>
              <w:pStyle w:val="67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6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1289281,29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365490,43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1289288,67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365551,88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1289352,41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365615,66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1289370,19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365621,26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1289379,35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365908,33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1289822,6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4" w:right="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365932,01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1289841,44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4" w:right="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365944,72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1289863,92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4" w:right="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365948,9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1289896,02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365945,02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1289916,17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1289968,99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365909,63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1290009,84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365930,09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1290113,7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1290164,95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365913,13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1290168,93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365899,88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1290229,47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365878,32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1290315,69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365838,76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1290304,92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365829,99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1290313,81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365827,71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1290316,64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365827,54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1290316,86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365834,07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1290327,4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365838,28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1290380,22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365832,57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1290440,73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365827,38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1290487,07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365845,85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1290512,67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365814,93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1290533,07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365781,05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1290566,02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365682,21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1290553,18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365637,49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1290546,05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365636,46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1290530,59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365634,37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1290513,22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365608,66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1290496,47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365577,83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1290477,48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1290435,11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365405,14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1290429,68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365383,21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1290513,99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365354,11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1290691,93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365317,06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1290805,04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7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headerReference w:type="default" r:id="rId9"/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365273,41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1290902,27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365230,1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1290958,5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365352,97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1291095,69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365128,64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1291246,2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365109,85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1291252,17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364901,97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1291380,52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364778,39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1291228,41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365055,03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1291047,29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365161,29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1290989,21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365213,18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1290951,02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365255,81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1290891,15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365298,57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1290799,06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365336,76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1290687,78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365365,5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1290509,08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365389,04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1290421,21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365358,6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1290417,39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365303,56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1290411,86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365278,89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1290400,74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365202,77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1290400,4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365205,9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1290380,25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365203,46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1290371,91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365201,03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1290360,1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365205,55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1290349,68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365190,95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1290323,97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365179,2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1290306,64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365179,89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1290296,92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365183,37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1290279,2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1290258,44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365187,19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1290242,46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365194,49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1290230,31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365195,54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1290212,94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365189,28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1290200,78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365177,81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1290190,36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365170,86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1290172,99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365166,76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1290157,13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365166,06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1290144,62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365161,54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1290129,69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365160,15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1290114,05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365165,37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1290096,34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365174,4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1290088,35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365176,14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1290077,58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365175,79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1290065,07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365156,32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1290023,53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365158,75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1290006,86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365149,02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1289954,41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365140,33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1289933,56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365142,07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1289910,29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365144,19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1289899,28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365142,1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1289882,6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365137,58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1289868,01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47" w:right="33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365150,79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1289804,79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right="335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jc w:val="right"/>
        <w:spacing w:after="0"/>
        <w:rPr>
          <w:sz w:val="20"/>
        </w:rPr>
        <w:sectPr>
          <w:footnotePr/>
          <w:endnotePr/>
          <w:type w:val="nextPage"/>
          <w:pgSz w:w="11910" w:h="16840" w:orient="portrait"/>
          <w:pgMar w:top="560" w:right="460" w:bottom="280" w:left="740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121" w:type="dxa"/>
        <w:tblBorders>
          <w:left w:val="single" w:color="000000" w:sz="8" w:space="0"/>
          <w:top w:val="single" w:color="000000" w:sz="8" w:space="0"/>
          <w:right w:val="single" w:color="000000" w:sz="8" w:space="0"/>
          <w:bottom w:val="single" w:color="000000" w:sz="8" w:space="0"/>
          <w:insideV w:val="single" w:color="000000" w:sz="8" w:space="0"/>
          <w:insideH w:val="single" w:color="000000" w:sz="8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rPr>
          <w:trHeight w:val="57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2926" w:right="2915"/>
              <w:spacing w:before="14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365131,33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1289704,05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365127,5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1289675,47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365274,44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1289656,41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1289652,31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365294,98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1289643,38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9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365291,61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1289563,26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9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365287,84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1289543,33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365289,5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1289495,21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365287,8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1289460,21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365288,92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1289443,18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365284,16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365298,77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1289343,5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365298,79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1289343,13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365299,3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1289343,13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365300,25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1289342,96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4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365310,67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1289324,43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49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365325,67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1289320,35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249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365363,78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1289301,98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272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4" w:right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365445,07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2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1289281,29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244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метод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332" w:right="3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2,50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38" w:right="0"/>
              <w:jc w:val="left"/>
              <w:spacing w:before="61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объекта</w:t>
            </w:r>
            <w:r/>
          </w:p>
        </w:tc>
      </w:tr>
      <w:tr>
        <w:trPr>
          <w:trHeight w:val="939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8"/>
              <w:rPr>
                <w:sz w:val="21"/>
              </w:rPr>
            </w:pPr>
            <w:r>
              <w:rPr>
                <w:sz w:val="21"/>
              </w:rPr>
            </w:r>
            <w:r/>
          </w:p>
          <w:p>
            <w:pPr>
              <w:pStyle w:val="674"/>
              <w:ind w:left="52" w:right="33"/>
              <w:spacing w:lineRule="auto" w:line="230" w:before="0"/>
              <w:rPr>
                <w:sz w:val="18"/>
              </w:rPr>
            </w:pPr>
            <w:r>
              <w:rPr>
                <w:sz w:val="18"/>
              </w:rPr>
              <w:t xml:space="preserve">Обозначе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точек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части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границы</w:t>
            </w:r>
            <w:r/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9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74"/>
              <w:ind w:left="706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 м</w:t>
            </w:r>
            <w:r/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4"/>
              <w:ind w:right="0"/>
              <w:jc w:val="left"/>
              <w:spacing w:before="1"/>
              <w:rPr>
                <w:sz w:val="26"/>
              </w:rPr>
            </w:pPr>
            <w:r>
              <w:rPr>
                <w:sz w:val="26"/>
              </w:rPr>
            </w:r>
            <w:r/>
          </w:p>
          <w:p>
            <w:pPr>
              <w:pStyle w:val="674"/>
              <w:ind w:left="318" w:right="304" w:hanging="4"/>
              <w:spacing w:lineRule="auto" w:line="230" w:before="0"/>
              <w:rPr>
                <w:sz w:val="22"/>
              </w:rPr>
            </w:pPr>
            <w:r>
              <w:rPr>
                <w:sz w:val="22"/>
              </w:rPr>
              <w:t xml:space="preserve">Метод определения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/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674"/>
              <w:ind w:left="40" w:right="25" w:firstLine="1"/>
              <w:spacing w:lineRule="auto" w:line="230" w:before="150"/>
              <w:rPr>
                <w:sz w:val="18"/>
              </w:rPr>
            </w:pPr>
            <w:r>
              <w:rPr>
                <w:sz w:val="18"/>
              </w:rPr>
              <w:t xml:space="preserve">Средняя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квадратичес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погрешност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ь положения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характерной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м</w:t>
            </w:r>
            <w:r/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67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4"/>
              <w:ind w:right="0"/>
              <w:jc w:val="left"/>
              <w:spacing w:before="0"/>
              <w:rPr>
                <w:sz w:val="24"/>
              </w:rPr>
            </w:pPr>
            <w:r>
              <w:rPr>
                <w:sz w:val="24"/>
              </w:rPr>
            </w:r>
            <w:r/>
          </w:p>
          <w:p>
            <w:pPr>
              <w:pStyle w:val="674"/>
              <w:ind w:left="118" w:right="41" w:hanging="58"/>
              <w:jc w:val="left"/>
              <w:spacing w:lineRule="auto" w:line="230" w:before="146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точки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 xml:space="preserve">на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местности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(при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наличии)</w:t>
            </w:r>
            <w:r/>
          </w:p>
        </w:tc>
      </w:tr>
      <w:tr>
        <w:trPr>
          <w:trHeight w:val="939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74"/>
              <w:ind w:left="14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right="0"/>
              <w:jc w:val="left"/>
              <w:rPr>
                <w:sz w:val="28"/>
              </w:rPr>
            </w:pPr>
            <w:r>
              <w:rPr>
                <w:sz w:val="28"/>
              </w:rPr>
            </w:r>
            <w:r/>
          </w:p>
          <w:p>
            <w:pPr>
              <w:pStyle w:val="674"/>
              <w:ind w:left="15" w:right="0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right="343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15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3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4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4" w:right="0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5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68"/>
              <w:jc w:val="right"/>
              <w:spacing w:lineRule="exact" w:line="215" w:before="0"/>
              <w:rPr>
                <w:sz w:val="22"/>
              </w:rPr>
            </w:pPr>
            <w:r>
              <w:rPr>
                <w:sz w:val="22"/>
              </w:rPr>
              <w:t xml:space="preserve">6</w:t>
            </w:r>
            <w:r/>
          </w:p>
        </w:tc>
      </w:tr>
      <w:tr>
        <w:trPr>
          <w:trHeight w:val="39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674"/>
              <w:ind w:left="1411" w:right="0"/>
              <w:jc w:val="left"/>
              <w:spacing w:before="62"/>
              <w:rPr>
                <w:i/>
                <w:sz w:val="22"/>
              </w:rPr>
            </w:pPr>
            <w:r>
              <w:rPr>
                <w:sz w:val="22"/>
              </w:rPr>
              <w:t xml:space="preserve">Часть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-</w:t>
            </w:r>
            <w:r/>
          </w:p>
        </w:tc>
      </w:tr>
      <w:tr>
        <w:trPr>
          <w:trHeight w:val="234"/>
        </w:trPr>
        <w:tc>
          <w:tcPr>
            <w:tcW w:w="838" w:type="dxa"/>
            <w:textDirection w:val="lrTb"/>
            <w:noWrap w:val="false"/>
          </w:tcPr>
          <w:p>
            <w:pPr>
              <w:pStyle w:val="67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13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674"/>
              <w:ind w:left="16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67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674"/>
              <w:ind w:left="15" w:right="0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674"/>
              <w:ind w:right="1390"/>
              <w:jc w:val="right"/>
              <w:spacing w:lineRule="exact" w:line="215" w:before="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/>
          </w:p>
        </w:tc>
      </w:tr>
    </w:tbl>
    <w:p>
      <w:pPr>
        <w:rPr>
          <w:sz w:val="28"/>
          <w:szCs w:val="2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8040192" behindDoc="0" locked="0" layoutInCell="1" allowOverlap="1">
                <wp:simplePos x="0" y="0"/>
                <wp:positionH relativeFrom="page">
                  <wp:posOffset>1996567</wp:posOffset>
                </wp:positionH>
                <wp:positionV relativeFrom="page">
                  <wp:posOffset>6109970</wp:posOffset>
                </wp:positionV>
                <wp:extent cx="47117" cy="0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7117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75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" style="position:absolute;mso-wrap-distance-left:9.0pt;mso-wrap-distance-top:0.0pt;mso-wrap-distance-right:9.0pt;mso-wrap-distance-bottom:0.0pt;z-index:268040192;o:allowoverlap:true;o:allowincell:true;mso-position-horizontal-relative:page;margin-left:157.2pt;mso-position-horizontal:absolute;mso-position-vertical-relative:page;margin-top:481.1pt;mso-position-vertical:absolute;width:3.7pt;height:0.0pt;" coordsize="100000,100000" path="" fillcolor="#FFFFFF" strokecolor="#000000" strokeweight="0.59pt">
                <v:path textboxrect="0,0,0,0"/>
              </v:shape>
            </w:pict>
          </mc:Fallback>
        </mc:AlternateContent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»</w:t>
      </w:r>
      <w:r>
        <w:rPr>
          <w:sz w:val="28"/>
        </w:rPr>
      </w:r>
      <w:r/>
    </w:p>
    <w:sectPr>
      <w:footnotePr/>
      <w:endnotePr/>
      <w:type w:val="nextPage"/>
      <w:pgSz w:w="11910" w:h="16840" w:orient="portrait"/>
      <w:pgMar w:top="560" w:right="460" w:bottom="280" w:left="740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51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2"/>
      <w:spacing w:lineRule="auto" w:line="14" w:before="0"/>
      <w:rPr>
        <w:sz w:val="20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68040192" behindDoc="0" locked="0" layoutInCell="1" allowOverlap="1">
              <wp:simplePos x="0" y="0"/>
              <wp:positionH relativeFrom="page">
                <wp:posOffset>3703955</wp:posOffset>
              </wp:positionH>
              <wp:positionV relativeFrom="page">
                <wp:posOffset>177754</wp:posOffset>
              </wp:positionV>
              <wp:extent cx="152400" cy="194310"/>
              <wp:effectExtent l="0" t="0" r="0" b="0"/>
              <wp:wrapNone/>
              <wp:docPr id="1" name="" hidden="fals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AdjustHandles="0" noChangeArrowheads="0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/>
                  </wps:wsp>
                </a:graphicData>
              </a:graphic>
            </wp:anchor>
          </w:drawing>
        </mc:Choice>
        <mc:Fallback>
          <w:pict>
            <v:shape id="shape 0" o:spid="_x0000_s0" o:spt="1" style="position:absolute;mso-wrap-distance-left:9.0pt;mso-wrap-distance-top:0.0pt;mso-wrap-distance-right:9.0pt;mso-wrap-distance-bottom:0.0pt;z-index:268040192;o:allowoverlap:true;o:allowincell:true;mso-position-horizontal-relative:page;margin-left:291.6pt;mso-position-horizontal:absolute;mso-position-vertical-relative:page;margin-top:14.0pt;mso-position-vertical:absolute;width:12.0pt;height:15.3pt;" coordsize="100000,100000" path="" filled="f">
              <v:path textboxrect="0,0,0,0"/>
              <v:textbox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491">
    <w:name w:val="Heading 1"/>
    <w:basedOn w:val="671"/>
    <w:next w:val="671"/>
    <w:link w:val="49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492">
    <w:name w:val="Heading 1 Char"/>
    <w:basedOn w:val="668"/>
    <w:link w:val="491"/>
    <w:uiPriority w:val="9"/>
    <w:rPr>
      <w:rFonts w:ascii="Arial" w:hAnsi="Arial" w:cs="Arial" w:eastAsia="Arial"/>
      <w:sz w:val="40"/>
      <w:szCs w:val="40"/>
    </w:rPr>
  </w:style>
  <w:style w:type="paragraph" w:styleId="493">
    <w:name w:val="Heading 2"/>
    <w:basedOn w:val="671"/>
    <w:next w:val="671"/>
    <w:link w:val="49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94">
    <w:name w:val="Heading 2 Char"/>
    <w:basedOn w:val="668"/>
    <w:link w:val="493"/>
    <w:uiPriority w:val="9"/>
    <w:rPr>
      <w:rFonts w:ascii="Arial" w:hAnsi="Arial" w:cs="Arial" w:eastAsia="Arial"/>
      <w:sz w:val="34"/>
    </w:rPr>
  </w:style>
  <w:style w:type="paragraph" w:styleId="495">
    <w:name w:val="Heading 3"/>
    <w:basedOn w:val="671"/>
    <w:next w:val="671"/>
    <w:link w:val="49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96">
    <w:name w:val="Heading 3 Char"/>
    <w:basedOn w:val="668"/>
    <w:link w:val="495"/>
    <w:uiPriority w:val="9"/>
    <w:rPr>
      <w:rFonts w:ascii="Arial" w:hAnsi="Arial" w:cs="Arial" w:eastAsia="Arial"/>
      <w:sz w:val="30"/>
      <w:szCs w:val="30"/>
    </w:rPr>
  </w:style>
  <w:style w:type="paragraph" w:styleId="497">
    <w:name w:val="Heading 4"/>
    <w:basedOn w:val="671"/>
    <w:next w:val="671"/>
    <w:link w:val="49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98">
    <w:name w:val="Heading 4 Char"/>
    <w:basedOn w:val="668"/>
    <w:link w:val="497"/>
    <w:uiPriority w:val="9"/>
    <w:rPr>
      <w:rFonts w:ascii="Arial" w:hAnsi="Arial" w:cs="Arial" w:eastAsia="Arial"/>
      <w:b/>
      <w:bCs/>
      <w:sz w:val="26"/>
      <w:szCs w:val="26"/>
    </w:rPr>
  </w:style>
  <w:style w:type="paragraph" w:styleId="499">
    <w:name w:val="Heading 5"/>
    <w:basedOn w:val="671"/>
    <w:next w:val="671"/>
    <w:link w:val="50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500">
    <w:name w:val="Heading 5 Char"/>
    <w:basedOn w:val="668"/>
    <w:link w:val="499"/>
    <w:uiPriority w:val="9"/>
    <w:rPr>
      <w:rFonts w:ascii="Arial" w:hAnsi="Arial" w:cs="Arial" w:eastAsia="Arial"/>
      <w:b/>
      <w:bCs/>
      <w:sz w:val="24"/>
      <w:szCs w:val="24"/>
    </w:rPr>
  </w:style>
  <w:style w:type="paragraph" w:styleId="501">
    <w:name w:val="Heading 6"/>
    <w:basedOn w:val="671"/>
    <w:next w:val="671"/>
    <w:link w:val="50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502">
    <w:name w:val="Heading 6 Char"/>
    <w:basedOn w:val="668"/>
    <w:link w:val="501"/>
    <w:uiPriority w:val="9"/>
    <w:rPr>
      <w:rFonts w:ascii="Arial" w:hAnsi="Arial" w:cs="Arial" w:eastAsia="Arial"/>
      <w:b/>
      <w:bCs/>
      <w:sz w:val="22"/>
      <w:szCs w:val="22"/>
    </w:rPr>
  </w:style>
  <w:style w:type="paragraph" w:styleId="503">
    <w:name w:val="Heading 7"/>
    <w:basedOn w:val="671"/>
    <w:next w:val="671"/>
    <w:link w:val="50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504">
    <w:name w:val="Heading 7 Char"/>
    <w:basedOn w:val="668"/>
    <w:link w:val="50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505">
    <w:name w:val="Heading 8"/>
    <w:basedOn w:val="671"/>
    <w:next w:val="671"/>
    <w:link w:val="50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506">
    <w:name w:val="Heading 8 Char"/>
    <w:basedOn w:val="668"/>
    <w:link w:val="505"/>
    <w:uiPriority w:val="9"/>
    <w:rPr>
      <w:rFonts w:ascii="Arial" w:hAnsi="Arial" w:cs="Arial" w:eastAsia="Arial"/>
      <w:i/>
      <w:iCs/>
      <w:sz w:val="22"/>
      <w:szCs w:val="22"/>
    </w:rPr>
  </w:style>
  <w:style w:type="paragraph" w:styleId="507">
    <w:name w:val="Heading 9"/>
    <w:basedOn w:val="671"/>
    <w:next w:val="671"/>
    <w:link w:val="50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508">
    <w:name w:val="Heading 9 Char"/>
    <w:basedOn w:val="668"/>
    <w:link w:val="507"/>
    <w:uiPriority w:val="9"/>
    <w:rPr>
      <w:rFonts w:ascii="Arial" w:hAnsi="Arial" w:cs="Arial" w:eastAsia="Arial"/>
      <w:i/>
      <w:iCs/>
      <w:sz w:val="21"/>
      <w:szCs w:val="21"/>
    </w:rPr>
  </w:style>
  <w:style w:type="table" w:styleId="509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510">
    <w:name w:val="No Spacing"/>
    <w:qFormat/>
    <w:uiPriority w:val="1"/>
    <w:pPr>
      <w:spacing w:lineRule="auto" w:line="240" w:after="0" w:before="0"/>
    </w:pPr>
  </w:style>
  <w:style w:type="paragraph" w:styleId="511">
    <w:name w:val="Title"/>
    <w:basedOn w:val="671"/>
    <w:next w:val="671"/>
    <w:link w:val="512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512">
    <w:name w:val="Title Char"/>
    <w:basedOn w:val="668"/>
    <w:link w:val="511"/>
    <w:uiPriority w:val="10"/>
    <w:rPr>
      <w:sz w:val="48"/>
      <w:szCs w:val="48"/>
    </w:rPr>
  </w:style>
  <w:style w:type="paragraph" w:styleId="513">
    <w:name w:val="Subtitle"/>
    <w:basedOn w:val="671"/>
    <w:next w:val="671"/>
    <w:link w:val="514"/>
    <w:qFormat/>
    <w:uiPriority w:val="11"/>
    <w:rPr>
      <w:sz w:val="24"/>
      <w:szCs w:val="24"/>
    </w:rPr>
    <w:pPr>
      <w:spacing w:after="200" w:before="200"/>
    </w:pPr>
  </w:style>
  <w:style w:type="character" w:styleId="514">
    <w:name w:val="Subtitle Char"/>
    <w:basedOn w:val="668"/>
    <w:link w:val="513"/>
    <w:uiPriority w:val="11"/>
    <w:rPr>
      <w:sz w:val="24"/>
      <w:szCs w:val="24"/>
    </w:rPr>
  </w:style>
  <w:style w:type="paragraph" w:styleId="515">
    <w:name w:val="Quote"/>
    <w:basedOn w:val="671"/>
    <w:next w:val="671"/>
    <w:link w:val="516"/>
    <w:qFormat/>
    <w:uiPriority w:val="29"/>
    <w:rPr>
      <w:i/>
    </w:rPr>
    <w:pPr>
      <w:ind w:left="720" w:right="720"/>
    </w:pPr>
  </w:style>
  <w:style w:type="character" w:styleId="516">
    <w:name w:val="Quote Char"/>
    <w:link w:val="515"/>
    <w:uiPriority w:val="29"/>
    <w:rPr>
      <w:i/>
    </w:rPr>
  </w:style>
  <w:style w:type="paragraph" w:styleId="517">
    <w:name w:val="Intense Quote"/>
    <w:basedOn w:val="671"/>
    <w:next w:val="671"/>
    <w:link w:val="518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518">
    <w:name w:val="Intense Quote Char"/>
    <w:link w:val="517"/>
    <w:uiPriority w:val="30"/>
    <w:rPr>
      <w:i/>
    </w:rPr>
  </w:style>
  <w:style w:type="paragraph" w:styleId="519">
    <w:name w:val="Header"/>
    <w:basedOn w:val="671"/>
    <w:link w:val="52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0">
    <w:name w:val="Header Char"/>
    <w:basedOn w:val="668"/>
    <w:link w:val="519"/>
    <w:uiPriority w:val="99"/>
  </w:style>
  <w:style w:type="paragraph" w:styleId="521">
    <w:name w:val="Footer"/>
    <w:basedOn w:val="671"/>
    <w:link w:val="524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522">
    <w:name w:val="Footer Char"/>
    <w:basedOn w:val="668"/>
    <w:link w:val="521"/>
    <w:uiPriority w:val="99"/>
  </w:style>
  <w:style w:type="paragraph" w:styleId="523">
    <w:name w:val="Caption"/>
    <w:basedOn w:val="671"/>
    <w:next w:val="671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524">
    <w:name w:val="Caption Char"/>
    <w:basedOn w:val="523"/>
    <w:link w:val="521"/>
    <w:uiPriority w:val="99"/>
  </w:style>
  <w:style w:type="table" w:styleId="525">
    <w:name w:val="Table Grid"/>
    <w:basedOn w:val="50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6">
    <w:name w:val="Table Grid Light"/>
    <w:basedOn w:val="50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27">
    <w:name w:val="Plain Table 1"/>
    <w:basedOn w:val="50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8">
    <w:name w:val="Plain Table 2"/>
    <w:basedOn w:val="50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9">
    <w:name w:val="Plain Table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0">
    <w:name w:val="Plain Table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1">
    <w:name w:val="Plain Table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2">
    <w:name w:val="Grid Table 1 Light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3">
    <w:name w:val="Grid Table 1 Light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4">
    <w:name w:val="Grid Table 1 Light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5">
    <w:name w:val="Grid Table 1 Light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6">
    <w:name w:val="Grid Table 1 Light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7">
    <w:name w:val="Grid Table 1 Light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8">
    <w:name w:val="Grid Table 1 Light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9">
    <w:name w:val="Grid Table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40">
    <w:name w:val="Grid Table 2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541">
    <w:name w:val="Grid Table 2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42">
    <w:name w:val="Grid Table 2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43">
    <w:name w:val="Grid Table 2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44">
    <w:name w:val="Grid Table 2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45">
    <w:name w:val="Grid Table 2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46">
    <w:name w:val="Grid Table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7">
    <w:name w:val="Grid Table 3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8">
    <w:name w:val="Grid Table 3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49">
    <w:name w:val="Grid Table 3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0">
    <w:name w:val="Grid Table 3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1">
    <w:name w:val="Grid Table 3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2">
    <w:name w:val="Grid Table 3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553">
    <w:name w:val="Grid Table 4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554">
    <w:name w:val="Grid Table 4 - Accent 1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555">
    <w:name w:val="Grid Table 4 - Accent 2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556">
    <w:name w:val="Grid Table 4 - Accent 3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557">
    <w:name w:val="Grid Table 4 - Accent 4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558">
    <w:name w:val="Grid Table 4 - Accent 5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559">
    <w:name w:val="Grid Table 4 - Accent 6"/>
    <w:basedOn w:val="50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560">
    <w:name w:val="Grid Table 5 Dark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561">
    <w:name w:val="Grid Table 5 Dark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562">
    <w:name w:val="Grid Table 5 Dark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563">
    <w:name w:val="Grid Table 5 Dark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564">
    <w:name w:val="Grid Table 5 Dark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565">
    <w:name w:val="Grid Table 5 Dark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566">
    <w:name w:val="Grid Table 5 Dark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567">
    <w:name w:val="Grid Table 6 Colorful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568">
    <w:name w:val="Grid Table 6 Colorful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569">
    <w:name w:val="Grid Table 6 Colorful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570">
    <w:name w:val="Grid Table 6 Colorful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571">
    <w:name w:val="Grid Table 6 Colorful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572">
    <w:name w:val="Grid Table 6 Colorful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3">
    <w:name w:val="Grid Table 6 Colorful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574">
    <w:name w:val="Grid Table 7 Colorful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575">
    <w:name w:val="Grid Table 7 Colorful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576">
    <w:name w:val="Grid Table 7 Colorful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577">
    <w:name w:val="Grid Table 7 Colorful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578">
    <w:name w:val="Grid Table 7 Colorful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579">
    <w:name w:val="Grid Table 7 Colorful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580">
    <w:name w:val="Grid Table 7 Colorful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581">
    <w:name w:val="List Table 1 Light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582">
    <w:name w:val="List Table 1 Light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583">
    <w:name w:val="List Table 1 Light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584">
    <w:name w:val="List Table 1 Light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585">
    <w:name w:val="List Table 1 Light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586">
    <w:name w:val="List Table 1 Light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587">
    <w:name w:val="List Table 1 Light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588">
    <w:name w:val="List Table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589">
    <w:name w:val="List Table 2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590">
    <w:name w:val="List Table 2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591">
    <w:name w:val="List Table 2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592">
    <w:name w:val="List Table 2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593">
    <w:name w:val="List Table 2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94">
    <w:name w:val="List Table 2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95">
    <w:name w:val="List Table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6">
    <w:name w:val="List Table 3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7">
    <w:name w:val="List Table 3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8">
    <w:name w:val="List Table 3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9">
    <w:name w:val="List Table 3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0">
    <w:name w:val="List Table 3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1">
    <w:name w:val="List Table 3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2">
    <w:name w:val="List Table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3">
    <w:name w:val="List Table 4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4">
    <w:name w:val="List Table 4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5">
    <w:name w:val="List Table 4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6">
    <w:name w:val="List Table 4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7">
    <w:name w:val="List Table 4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8">
    <w:name w:val="List Table 4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9">
    <w:name w:val="List Table 5 Dark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0">
    <w:name w:val="List Table 5 Dark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1">
    <w:name w:val="List Table 5 Dark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2">
    <w:name w:val="List Table 5 Dark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3">
    <w:name w:val="List Table 5 Dark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4">
    <w:name w:val="List Table 5 Dark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5">
    <w:name w:val="List Table 5 Dark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16">
    <w:name w:val="List Table 6 Colorful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617">
    <w:name w:val="List Table 6 Colorful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618">
    <w:name w:val="List Table 6 Colorful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619">
    <w:name w:val="List Table 6 Colorful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620">
    <w:name w:val="List Table 6 Colorful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621">
    <w:name w:val="List Table 6 Colorful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622">
    <w:name w:val="List Table 6 Colorful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623">
    <w:name w:val="List Table 7 Colorful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624">
    <w:name w:val="List Table 7 Colorful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625">
    <w:name w:val="List Table 7 Colorful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626">
    <w:name w:val="List Table 7 Colorful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627">
    <w:name w:val="List Table 7 Colorful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628">
    <w:name w:val="List Table 7 Colorful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629">
    <w:name w:val="List Table 7 Colorful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630">
    <w:name w:val="Lined - Accent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1">
    <w:name w:val="Lined - Accent 1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2">
    <w:name w:val="Lined - Accent 2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33">
    <w:name w:val="Lined - Accent 3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34">
    <w:name w:val="Lined - Accent 4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35">
    <w:name w:val="Lined - Accent 5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36">
    <w:name w:val="Lined - Accent 6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37">
    <w:name w:val="Bordered &amp; Lined - Accent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638">
    <w:name w:val="Bordered &amp; Lined - Accent 1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639">
    <w:name w:val="Bordered &amp; Lined - Accent 2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640">
    <w:name w:val="Bordered &amp; Lined - Accent 3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641">
    <w:name w:val="Bordered &amp; Lined - Accent 4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642">
    <w:name w:val="Bordered &amp; Lined - Accent 5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643">
    <w:name w:val="Bordered &amp; Lined - Accent 6"/>
    <w:basedOn w:val="50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644">
    <w:name w:val="Bordered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645">
    <w:name w:val="Bordered - Accent 1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646">
    <w:name w:val="Bordered - Accent 2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647">
    <w:name w:val="Bordered - Accent 3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648">
    <w:name w:val="Bordered - Accent 4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649">
    <w:name w:val="Bordered - Accent 5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650">
    <w:name w:val="Bordered - Accent 6"/>
    <w:basedOn w:val="50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651">
    <w:name w:val="Hyperlink"/>
    <w:uiPriority w:val="99"/>
    <w:unhideWhenUsed/>
    <w:rPr>
      <w:color w:val="0000FF" w:themeColor="hyperlink"/>
      <w:u w:val="single"/>
    </w:rPr>
  </w:style>
  <w:style w:type="paragraph" w:styleId="652">
    <w:name w:val="footnote text"/>
    <w:basedOn w:val="671"/>
    <w:link w:val="653"/>
    <w:uiPriority w:val="99"/>
    <w:semiHidden/>
    <w:unhideWhenUsed/>
    <w:rPr>
      <w:sz w:val="18"/>
    </w:rPr>
    <w:pPr>
      <w:spacing w:lineRule="auto" w:line="240" w:after="40"/>
    </w:pPr>
  </w:style>
  <w:style w:type="character" w:styleId="653">
    <w:name w:val="Footnote Text Char"/>
    <w:link w:val="652"/>
    <w:uiPriority w:val="99"/>
    <w:rPr>
      <w:sz w:val="18"/>
    </w:rPr>
  </w:style>
  <w:style w:type="character" w:styleId="654">
    <w:name w:val="footnote reference"/>
    <w:basedOn w:val="668"/>
    <w:uiPriority w:val="99"/>
    <w:unhideWhenUsed/>
    <w:rPr>
      <w:vertAlign w:val="superscript"/>
    </w:rPr>
  </w:style>
  <w:style w:type="paragraph" w:styleId="655">
    <w:name w:val="endnote text"/>
    <w:basedOn w:val="671"/>
    <w:link w:val="656"/>
    <w:uiPriority w:val="99"/>
    <w:semiHidden/>
    <w:unhideWhenUsed/>
    <w:rPr>
      <w:sz w:val="20"/>
    </w:rPr>
    <w:pPr>
      <w:spacing w:lineRule="auto" w:line="240" w:after="0"/>
    </w:pPr>
  </w:style>
  <w:style w:type="character" w:styleId="656">
    <w:name w:val="Endnote Text Char"/>
    <w:link w:val="655"/>
    <w:uiPriority w:val="99"/>
    <w:rPr>
      <w:sz w:val="20"/>
    </w:rPr>
  </w:style>
  <w:style w:type="character" w:styleId="657">
    <w:name w:val="endnote reference"/>
    <w:basedOn w:val="668"/>
    <w:uiPriority w:val="99"/>
    <w:semiHidden/>
    <w:unhideWhenUsed/>
    <w:rPr>
      <w:vertAlign w:val="superscript"/>
    </w:rPr>
  </w:style>
  <w:style w:type="paragraph" w:styleId="658">
    <w:name w:val="toc 1"/>
    <w:basedOn w:val="671"/>
    <w:next w:val="671"/>
    <w:uiPriority w:val="39"/>
    <w:unhideWhenUsed/>
    <w:pPr>
      <w:ind w:left="0" w:right="0" w:firstLine="0"/>
      <w:spacing w:after="57"/>
    </w:pPr>
  </w:style>
  <w:style w:type="paragraph" w:styleId="659">
    <w:name w:val="toc 2"/>
    <w:basedOn w:val="671"/>
    <w:next w:val="671"/>
    <w:uiPriority w:val="39"/>
    <w:unhideWhenUsed/>
    <w:pPr>
      <w:ind w:left="283" w:right="0" w:firstLine="0"/>
      <w:spacing w:after="57"/>
    </w:pPr>
  </w:style>
  <w:style w:type="paragraph" w:styleId="660">
    <w:name w:val="toc 3"/>
    <w:basedOn w:val="671"/>
    <w:next w:val="671"/>
    <w:uiPriority w:val="39"/>
    <w:unhideWhenUsed/>
    <w:pPr>
      <w:ind w:left="567" w:right="0" w:firstLine="0"/>
      <w:spacing w:after="57"/>
    </w:pPr>
  </w:style>
  <w:style w:type="paragraph" w:styleId="661">
    <w:name w:val="toc 4"/>
    <w:basedOn w:val="671"/>
    <w:next w:val="671"/>
    <w:uiPriority w:val="39"/>
    <w:unhideWhenUsed/>
    <w:pPr>
      <w:ind w:left="850" w:right="0" w:firstLine="0"/>
      <w:spacing w:after="57"/>
    </w:pPr>
  </w:style>
  <w:style w:type="paragraph" w:styleId="662">
    <w:name w:val="toc 5"/>
    <w:basedOn w:val="671"/>
    <w:next w:val="671"/>
    <w:uiPriority w:val="39"/>
    <w:unhideWhenUsed/>
    <w:pPr>
      <w:ind w:left="1134" w:right="0" w:firstLine="0"/>
      <w:spacing w:after="57"/>
    </w:pPr>
  </w:style>
  <w:style w:type="paragraph" w:styleId="663">
    <w:name w:val="toc 6"/>
    <w:basedOn w:val="671"/>
    <w:next w:val="671"/>
    <w:uiPriority w:val="39"/>
    <w:unhideWhenUsed/>
    <w:pPr>
      <w:ind w:left="1417" w:right="0" w:firstLine="0"/>
      <w:spacing w:after="57"/>
    </w:pPr>
  </w:style>
  <w:style w:type="paragraph" w:styleId="664">
    <w:name w:val="toc 7"/>
    <w:basedOn w:val="671"/>
    <w:next w:val="671"/>
    <w:uiPriority w:val="39"/>
    <w:unhideWhenUsed/>
    <w:pPr>
      <w:ind w:left="1701" w:right="0" w:firstLine="0"/>
      <w:spacing w:after="57"/>
    </w:pPr>
  </w:style>
  <w:style w:type="paragraph" w:styleId="665">
    <w:name w:val="toc 8"/>
    <w:basedOn w:val="671"/>
    <w:next w:val="671"/>
    <w:uiPriority w:val="39"/>
    <w:unhideWhenUsed/>
    <w:pPr>
      <w:ind w:left="1984" w:right="0" w:firstLine="0"/>
      <w:spacing w:after="57"/>
    </w:pPr>
  </w:style>
  <w:style w:type="paragraph" w:styleId="666">
    <w:name w:val="toc 9"/>
    <w:basedOn w:val="671"/>
    <w:next w:val="671"/>
    <w:uiPriority w:val="39"/>
    <w:unhideWhenUsed/>
    <w:pPr>
      <w:ind w:left="2268" w:right="0" w:firstLine="0"/>
      <w:spacing w:after="57"/>
    </w:pPr>
  </w:style>
  <w:style w:type="paragraph" w:styleId="667">
    <w:name w:val="TOC Heading"/>
    <w:uiPriority w:val="39"/>
    <w:unhideWhenUsed/>
  </w:style>
  <w:style w:type="character" w:styleId="668" w:default="1">
    <w:name w:val="Default Paragraph Font"/>
    <w:uiPriority w:val="1"/>
    <w:semiHidden/>
    <w:unhideWhenUsed/>
  </w:style>
  <w:style w:type="table" w:styleId="669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70" w:default="1">
    <w:name w:val="No List"/>
    <w:uiPriority w:val="99"/>
    <w:semiHidden/>
    <w:unhideWhenUsed/>
  </w:style>
  <w:style w:type="paragraph" w:styleId="671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72">
    <w:name w:val="Body Text"/>
    <w:basedOn w:val="671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spacing w:before="3"/>
    </w:pPr>
  </w:style>
  <w:style w:type="paragraph" w:styleId="673">
    <w:name w:val="List Paragraph"/>
    <w:basedOn w:val="671"/>
    <w:qFormat/>
    <w:uiPriority w:val="1"/>
    <w:rPr>
      <w:lang w:val="ru-RU" w:bidi="ar-SA" w:eastAsia="en-US"/>
    </w:rPr>
  </w:style>
  <w:style w:type="paragraph" w:styleId="674">
    <w:name w:val="Table Paragraph"/>
    <w:basedOn w:val="671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right="195"/>
      <w:jc w:val="center"/>
      <w:spacing w:before="1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 Илюшин</dc:creator>
  <cp:revision>3</cp:revision>
  <dcterms:created xsi:type="dcterms:W3CDTF">2024-05-03T08:00:16Z</dcterms:created>
  <dcterms:modified xsi:type="dcterms:W3CDTF">2024-05-24T07:03:08Z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Calc</vt:lpwstr>
  </property>
  <property fmtid="{D5CDD505-2E9C-101B-9397-08002B2CF9AE}" pid="4" name="LastSaved">
    <vt:filetime>2024-05-03T00:00:00Z</vt:filetime>
  </property>
</Properties>
</file>