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A0634D" w:rsidRDefault="00705D70" w:rsidP="00A0634D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  <w:sectPr w:rsidR="003D3B8A" w:rsidRPr="00A0634D" w:rsidSect="00A0634D">
          <w:headerReference w:type="even" r:id="rId8"/>
          <w:footerReference w:type="first" r:id="rId9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  <w:r w:rsidRPr="00A0634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DB4F064" wp14:editId="217732AD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34D" w:rsidRPr="00A0634D">
        <w:rPr>
          <w:rFonts w:ascii="Times New Roman" w:hAnsi="Times New Roman"/>
          <w:bCs/>
          <w:sz w:val="28"/>
          <w:szCs w:val="28"/>
        </w:rPr>
        <w:t xml:space="preserve"> от </w:t>
      </w:r>
      <w:r w:rsidR="00A0634D">
        <w:rPr>
          <w:rFonts w:ascii="Times New Roman" w:hAnsi="Times New Roman"/>
          <w:bCs/>
          <w:sz w:val="28"/>
          <w:szCs w:val="28"/>
        </w:rPr>
        <w:t>5 июня 2024 г. № 325-р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967F8">
        <w:tc>
          <w:tcPr>
            <w:tcW w:w="5000" w:type="pct"/>
            <w:tcMar>
              <w:top w:w="0" w:type="dxa"/>
              <w:bottom w:w="0" w:type="dxa"/>
            </w:tcMar>
          </w:tcPr>
          <w:p w:rsidR="00017693" w:rsidRPr="00E967F8" w:rsidRDefault="00017693" w:rsidP="000176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967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к распоряжению Правительства Рязанской области от 12 декабря 2023 г. № 749-р (в редакции распоряжений Правительства Рязанской области от 30.01.2024 № 33-р, от 09.02.2024                                           № 63-р, от 27.03.2024 № 163-р) следующие изменения:  </w:t>
            </w:r>
          </w:p>
          <w:p w:rsidR="00FC05B1" w:rsidRPr="00E967F8" w:rsidRDefault="00FC05B1" w:rsidP="0001769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7F8">
              <w:rPr>
                <w:rFonts w:ascii="Times New Roman" w:hAnsi="Times New Roman"/>
                <w:spacing w:val="-2"/>
                <w:sz w:val="28"/>
                <w:szCs w:val="28"/>
              </w:rPr>
              <w:t>1)</w:t>
            </w:r>
            <w:r w:rsidR="00E967F8" w:rsidRPr="00E967F8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E967F8">
              <w:rPr>
                <w:rFonts w:ascii="Times New Roman" w:hAnsi="Times New Roman"/>
                <w:spacing w:val="-2"/>
                <w:sz w:val="28"/>
                <w:szCs w:val="28"/>
              </w:rPr>
              <w:t>в разделе 1 «Паспорт государственной программы Рязанской области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 xml:space="preserve"> «Развитие агропромышленного комплекса»:</w:t>
            </w:r>
          </w:p>
          <w:p w:rsidR="005724A7" w:rsidRPr="00E967F8" w:rsidRDefault="00FC05B1" w:rsidP="00E967F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967F8">
              <w:rPr>
                <w:rFonts w:ascii="Times New Roman" w:hAnsi="Times New Roman"/>
                <w:sz w:val="28"/>
                <w:szCs w:val="28"/>
              </w:rPr>
              <w:t>-</w:t>
            </w:r>
            <w:r w:rsidR="00E967F8">
              <w:rPr>
                <w:rFonts w:ascii="Times New Roman" w:hAnsi="Times New Roman"/>
                <w:sz w:val="28"/>
                <w:szCs w:val="28"/>
              </w:rPr>
              <w:t> 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>пункт 2 подраздела 1.2 «Показатели государственной программы Рязанской области» изложить в следующей редакции:</w:t>
            </w:r>
          </w:p>
        </w:tc>
      </w:tr>
    </w:tbl>
    <w:p w:rsidR="00FC05B1" w:rsidRPr="00E967F8" w:rsidRDefault="00FC05B1">
      <w:pPr>
        <w:rPr>
          <w:rFonts w:ascii="Times New Roman" w:hAnsi="Times New Roman"/>
          <w:sz w:val="8"/>
        </w:rPr>
      </w:pPr>
    </w:p>
    <w:tbl>
      <w:tblPr>
        <w:tblW w:w="957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224"/>
        <w:gridCol w:w="60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1554"/>
        <w:gridCol w:w="366"/>
        <w:gridCol w:w="2091"/>
      </w:tblGrid>
      <w:tr w:rsidR="0018099D" w:rsidRPr="00E967F8" w:rsidTr="008A7ECB">
        <w:trPr>
          <w:trHeight w:val="34"/>
          <w:tblHeader/>
        </w:trPr>
        <w:tc>
          <w:tcPr>
            <w:tcW w:w="476" w:type="dxa"/>
            <w:vAlign w:val="center"/>
          </w:tcPr>
          <w:p w:rsidR="0018099D" w:rsidRPr="00E967F8" w:rsidRDefault="0018099D" w:rsidP="008A7EC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224" w:type="dxa"/>
            <w:vAlign w:val="center"/>
          </w:tcPr>
          <w:p w:rsidR="0018099D" w:rsidRPr="00E967F8" w:rsidRDefault="0018099D" w:rsidP="008A7E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601" w:type="dxa"/>
            <w:vAlign w:val="center"/>
          </w:tcPr>
          <w:p w:rsidR="0018099D" w:rsidRPr="00E967F8" w:rsidRDefault="0018099D" w:rsidP="008A7EC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362" w:type="dxa"/>
            <w:vAlign w:val="center"/>
          </w:tcPr>
          <w:p w:rsidR="0018099D" w:rsidRPr="00E967F8" w:rsidRDefault="0018099D" w:rsidP="008A7EC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362" w:type="dxa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2" w:type="dxa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2" w:type="dxa"/>
            <w:vAlign w:val="center"/>
          </w:tcPr>
          <w:p w:rsidR="0018099D" w:rsidRPr="00E967F8" w:rsidRDefault="0018099D" w:rsidP="008A7ECB">
            <w:pPr>
              <w:ind w:left="-68" w:right="-68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2" w:type="dxa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2" w:type="dxa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2" w:type="dxa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2" w:type="dxa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2" w:type="dxa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4" w:type="dxa"/>
            <w:vAlign w:val="center"/>
          </w:tcPr>
          <w:p w:rsidR="0018099D" w:rsidRPr="00E967F8" w:rsidRDefault="0018099D" w:rsidP="008A7ECB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66" w:type="dxa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091" w:type="dxa"/>
            <w:vAlign w:val="center"/>
          </w:tcPr>
          <w:p w:rsidR="0018099D" w:rsidRPr="00E967F8" w:rsidRDefault="0018099D" w:rsidP="008A7EC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15</w:t>
            </w:r>
          </w:p>
        </w:tc>
      </w:tr>
      <w:tr w:rsidR="0018099D" w:rsidRPr="00E967F8" w:rsidTr="008A7ECB">
        <w:trPr>
          <w:cantSplit/>
          <w:trHeight w:val="216"/>
        </w:trPr>
        <w:tc>
          <w:tcPr>
            <w:tcW w:w="476" w:type="dxa"/>
          </w:tcPr>
          <w:p w:rsidR="0018099D" w:rsidRPr="00E967F8" w:rsidRDefault="0018099D" w:rsidP="008A7EC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«2</w:t>
            </w:r>
          </w:p>
        </w:tc>
        <w:tc>
          <w:tcPr>
            <w:tcW w:w="9094" w:type="dxa"/>
            <w:gridSpan w:val="14"/>
          </w:tcPr>
          <w:p w:rsidR="0018099D" w:rsidRPr="00E967F8" w:rsidRDefault="0018099D" w:rsidP="008A7EC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Цель 2: повышение продуктивности и рационального использования земельных ресурсов за счет вовлечения в оборот земель сельскохозяйственного назначения площадью не менее 168,6 тыс. га к концу 2030 года</w:t>
            </w:r>
          </w:p>
        </w:tc>
      </w:tr>
      <w:tr w:rsidR="0018099D" w:rsidRPr="00E967F8" w:rsidTr="008A7ECB">
        <w:trPr>
          <w:cantSplit/>
          <w:trHeight w:val="216"/>
        </w:trPr>
        <w:tc>
          <w:tcPr>
            <w:tcW w:w="476" w:type="dxa"/>
          </w:tcPr>
          <w:p w:rsidR="0018099D" w:rsidRPr="00E967F8" w:rsidRDefault="0018099D" w:rsidP="008A7EC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2.1</w:t>
            </w:r>
          </w:p>
        </w:tc>
        <w:tc>
          <w:tcPr>
            <w:tcW w:w="1224" w:type="dxa"/>
          </w:tcPr>
          <w:p w:rsidR="0018099D" w:rsidRPr="00E967F8" w:rsidRDefault="0018099D" w:rsidP="008A7EC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Площадь вовлечен</w:t>
            </w:r>
            <w:r w:rsidR="00096BC8" w:rsidRPr="00E967F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ных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 оборот земель 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сельскохо-зяйствен</w:t>
            </w:r>
            <w:r w:rsidR="00096BC8" w:rsidRPr="00E967F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ного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назначения, нарастаю-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щим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итогом</w:t>
            </w:r>
          </w:p>
        </w:tc>
        <w:tc>
          <w:tcPr>
            <w:tcW w:w="601" w:type="dxa"/>
          </w:tcPr>
          <w:p w:rsidR="0018099D" w:rsidRPr="00E967F8" w:rsidRDefault="0018099D" w:rsidP="008A7ECB">
            <w:pPr>
              <w:ind w:left="-108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тыся-ча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гекта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-ров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18099D" w:rsidP="008A7ECB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13,5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43,4722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18099D" w:rsidP="008A7ECB">
            <w:pPr>
              <w:ind w:left="-68" w:right="-68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70,3519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99,1932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138,7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148,7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159,6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1554" w:type="dxa"/>
          </w:tcPr>
          <w:p w:rsidR="0018099D" w:rsidRPr="00E967F8" w:rsidRDefault="0018099D" w:rsidP="008A7ECB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 xml:space="preserve">распоряжение Правительства Российской Федерации от 08.09.2022         № 2567-р «Об утверждении Стратегии развития </w:t>
            </w:r>
            <w:proofErr w:type="spellStart"/>
            <w:proofErr w:type="gramStart"/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агропромыш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-ленного</w:t>
            </w:r>
            <w:proofErr w:type="gramEnd"/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рыбохозяйст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 xml:space="preserve">-венного комплексов Российской Федерации на период до                                                           2030 года» </w:t>
            </w:r>
          </w:p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trike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extDirection w:val="btLr"/>
            <w:vAlign w:val="center"/>
          </w:tcPr>
          <w:p w:rsidR="0018099D" w:rsidRPr="00E967F8" w:rsidRDefault="0018099D" w:rsidP="008A7EC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2091" w:type="dxa"/>
          </w:tcPr>
          <w:p w:rsidR="0018099D" w:rsidRPr="00E967F8" w:rsidRDefault="0018099D" w:rsidP="00096BC8">
            <w:pPr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самозанятых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до </w:t>
            </w:r>
            <w:r w:rsidR="00096BC8"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                                             </w:t>
            </w: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25 млн человек; </w:t>
            </w:r>
          </w:p>
          <w:p w:rsidR="0018099D" w:rsidRPr="00E967F8" w:rsidRDefault="0018099D" w:rsidP="00096BC8">
            <w:pPr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реальный рост экспорта 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несырьевых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неэнергетических товаров не менее                                                                          70 процентов по сравнению с показателем </w:t>
            </w:r>
            <w:r w:rsidR="00096BC8"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                                                   </w:t>
            </w: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2020 года; </w:t>
            </w:r>
          </w:p>
          <w:p w:rsidR="0018099D" w:rsidRPr="00E967F8" w:rsidRDefault="0018099D" w:rsidP="00096BC8">
            <w:pPr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</w:tr>
      <w:tr w:rsidR="0018099D" w:rsidRPr="00E967F8" w:rsidTr="008A7ECB">
        <w:trPr>
          <w:cantSplit/>
          <w:trHeight w:val="216"/>
        </w:trPr>
        <w:tc>
          <w:tcPr>
            <w:tcW w:w="476" w:type="dxa"/>
          </w:tcPr>
          <w:p w:rsidR="0018099D" w:rsidRPr="00E967F8" w:rsidRDefault="0018099D" w:rsidP="0018099D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2.2</w:t>
            </w:r>
          </w:p>
        </w:tc>
        <w:tc>
          <w:tcPr>
            <w:tcW w:w="1224" w:type="dxa"/>
          </w:tcPr>
          <w:p w:rsidR="0018099D" w:rsidRPr="00E967F8" w:rsidRDefault="0018099D" w:rsidP="008A7ECB">
            <w:pPr>
              <w:autoSpaceDE w:val="0"/>
              <w:autoSpaceDN w:val="0"/>
              <w:adjustRightInd w:val="0"/>
              <w:spacing w:line="24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Площадь земель сохранен</w:t>
            </w:r>
            <w:r w:rsidR="00096BC8" w:rsidRPr="00E967F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ных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 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сельскохо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зяйствен</w:t>
            </w:r>
            <w:proofErr w:type="spellEnd"/>
            <w:r w:rsidR="00096BC8" w:rsidRPr="00E967F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ном обороте за счет проведения 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мелиора-тивных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мероприя</w:t>
            </w:r>
            <w:r w:rsidR="00096BC8" w:rsidRPr="00E967F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тий</w:t>
            </w:r>
            <w:proofErr w:type="spellEnd"/>
          </w:p>
        </w:tc>
        <w:tc>
          <w:tcPr>
            <w:tcW w:w="601" w:type="dxa"/>
          </w:tcPr>
          <w:p w:rsidR="0018099D" w:rsidRPr="00E967F8" w:rsidRDefault="0018099D" w:rsidP="008A7ECB">
            <w:pPr>
              <w:spacing w:line="245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тыся-ча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гекта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-ров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18099D" w:rsidP="008A7ECB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18099D" w:rsidP="008A7ECB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8219B2" w:rsidP="008A7ECB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46,2659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8219B2" w:rsidP="008A7ECB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66,8743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8219B2" w:rsidP="008A7ECB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92,8802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18099D" w:rsidP="008A7ECB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120,1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18099D" w:rsidP="008A7ECB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151,6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18099D" w:rsidP="008A7ECB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183,6</w:t>
            </w:r>
          </w:p>
        </w:tc>
        <w:tc>
          <w:tcPr>
            <w:tcW w:w="362" w:type="dxa"/>
            <w:textDirection w:val="btLr"/>
            <w:vAlign w:val="center"/>
          </w:tcPr>
          <w:p w:rsidR="0018099D" w:rsidRPr="00E967F8" w:rsidRDefault="0018099D" w:rsidP="008A7ECB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217,6</w:t>
            </w:r>
          </w:p>
        </w:tc>
        <w:tc>
          <w:tcPr>
            <w:tcW w:w="1554" w:type="dxa"/>
          </w:tcPr>
          <w:p w:rsidR="0018099D" w:rsidRPr="00E967F8" w:rsidRDefault="0018099D" w:rsidP="008A7ECB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 xml:space="preserve">распоряжение Правительства Российской Федерации от 08.09.2022         № 2567-р «Об утверждении Стратегии развития </w:t>
            </w:r>
            <w:proofErr w:type="spellStart"/>
            <w:proofErr w:type="gramStart"/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агропромыш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-ленного</w:t>
            </w:r>
            <w:proofErr w:type="gramEnd"/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рыбохозяйст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 xml:space="preserve">-венного комплексов Российской Федерации на период до                                                           2030 года» </w:t>
            </w:r>
          </w:p>
          <w:p w:rsidR="0018099D" w:rsidRPr="00E967F8" w:rsidRDefault="0018099D" w:rsidP="008A7ECB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trike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366" w:type="dxa"/>
            <w:textDirection w:val="btLr"/>
            <w:vAlign w:val="center"/>
          </w:tcPr>
          <w:p w:rsidR="0018099D" w:rsidRPr="00E967F8" w:rsidRDefault="0018099D" w:rsidP="008A7ECB">
            <w:pPr>
              <w:spacing w:line="24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2091" w:type="dxa"/>
          </w:tcPr>
          <w:p w:rsidR="0018099D" w:rsidRPr="00E967F8" w:rsidRDefault="0018099D" w:rsidP="00096BC8">
            <w:pPr>
              <w:autoSpaceDE w:val="0"/>
              <w:autoSpaceDN w:val="0"/>
              <w:adjustRightInd w:val="0"/>
              <w:spacing w:line="245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самозанятых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до </w:t>
            </w:r>
            <w:r w:rsidR="00096BC8"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                           </w:t>
            </w: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25 млн человек; </w:t>
            </w:r>
          </w:p>
          <w:p w:rsidR="0018099D" w:rsidRPr="00E967F8" w:rsidRDefault="0018099D" w:rsidP="00096BC8">
            <w:pPr>
              <w:autoSpaceDE w:val="0"/>
              <w:autoSpaceDN w:val="0"/>
              <w:adjustRightInd w:val="0"/>
              <w:spacing w:line="245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реальный рост экспорта </w:t>
            </w:r>
            <w:proofErr w:type="spellStart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несырьевых</w:t>
            </w:r>
            <w:proofErr w:type="spellEnd"/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неэнергетических товаров не менее                                                                          70 процентов по сравнению с показателем </w:t>
            </w:r>
            <w:r w:rsidR="00096BC8"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                                    </w:t>
            </w: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2020 года; </w:t>
            </w:r>
          </w:p>
          <w:p w:rsidR="0018099D" w:rsidRPr="00E967F8" w:rsidRDefault="0018099D" w:rsidP="00096BC8">
            <w:pPr>
              <w:autoSpaceDE w:val="0"/>
              <w:autoSpaceDN w:val="0"/>
              <w:adjustRightInd w:val="0"/>
              <w:spacing w:line="245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стабильности»</w:t>
            </w:r>
          </w:p>
        </w:tc>
      </w:tr>
    </w:tbl>
    <w:p w:rsidR="0018099D" w:rsidRPr="00E967F8" w:rsidRDefault="0018099D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FC05B1" w:rsidRPr="00E967F8">
        <w:tc>
          <w:tcPr>
            <w:tcW w:w="5000" w:type="pct"/>
            <w:tcMar>
              <w:top w:w="0" w:type="dxa"/>
              <w:bottom w:w="0" w:type="dxa"/>
            </w:tcMar>
          </w:tcPr>
          <w:p w:rsidR="00FC05B1" w:rsidRPr="00E967F8" w:rsidRDefault="00FC05B1" w:rsidP="00FC05B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967F8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E967F8" w:rsidRPr="00E967F8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E967F8">
              <w:rPr>
                <w:rFonts w:ascii="Times New Roman" w:hAnsi="Times New Roman"/>
                <w:spacing w:val="-4"/>
                <w:sz w:val="28"/>
                <w:szCs w:val="28"/>
              </w:rPr>
              <w:t>подраздел 1.2.1 «Аналитические (сквозные) показатели государственной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 xml:space="preserve"> программы Рязанской области» признать утратившим силу;</w:t>
            </w:r>
          </w:p>
          <w:p w:rsidR="00FC05B1" w:rsidRPr="00E967F8" w:rsidRDefault="00BF1C76" w:rsidP="00E967F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7F8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E967F8" w:rsidRPr="00E967F8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E967F8">
              <w:rPr>
                <w:rFonts w:ascii="Times New Roman" w:hAnsi="Times New Roman"/>
                <w:spacing w:val="-4"/>
                <w:sz w:val="28"/>
                <w:szCs w:val="28"/>
              </w:rPr>
              <w:t>пункт 2 подраздела 1.3 «План достижения показателей государственной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 xml:space="preserve"> программы Рязанской области в 2024 году» изложить в следующей редакции:</w:t>
            </w:r>
          </w:p>
        </w:tc>
      </w:tr>
    </w:tbl>
    <w:p w:rsidR="00BF1C76" w:rsidRPr="00E967F8" w:rsidRDefault="00BF1C76">
      <w:pPr>
        <w:rPr>
          <w:rFonts w:ascii="Times New Roman" w:hAnsi="Times New Roman"/>
          <w:sz w:val="6"/>
          <w:szCs w:val="6"/>
        </w:rPr>
      </w:pPr>
    </w:p>
    <w:tbl>
      <w:tblPr>
        <w:tblW w:w="512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79"/>
        <w:gridCol w:w="5731"/>
        <w:gridCol w:w="992"/>
        <w:gridCol w:w="424"/>
        <w:gridCol w:w="424"/>
        <w:gridCol w:w="424"/>
        <w:gridCol w:w="1123"/>
      </w:tblGrid>
      <w:tr w:rsidR="00316CCC" w:rsidRPr="00E967F8" w:rsidTr="00367BE3">
        <w:trPr>
          <w:trHeight w:val="234"/>
          <w:tblHeader/>
        </w:trPr>
        <w:tc>
          <w:tcPr>
            <w:tcW w:w="249" w:type="pct"/>
            <w:vAlign w:val="center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86" w:type="pct"/>
            <w:vAlign w:val="center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7" w:type="pct"/>
            <w:vAlign w:val="center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1" w:type="pct"/>
            <w:vAlign w:val="center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1" w:type="pct"/>
            <w:vAlign w:val="center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1" w:type="pct"/>
            <w:vAlign w:val="center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86" w:type="pct"/>
            <w:vAlign w:val="center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316CCC" w:rsidRPr="00E967F8" w:rsidTr="00367BE3">
        <w:trPr>
          <w:trHeight w:val="284"/>
        </w:trPr>
        <w:tc>
          <w:tcPr>
            <w:tcW w:w="249" w:type="pct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«2</w:t>
            </w:r>
          </w:p>
        </w:tc>
        <w:tc>
          <w:tcPr>
            <w:tcW w:w="4751" w:type="pct"/>
            <w:gridSpan w:val="6"/>
          </w:tcPr>
          <w:p w:rsidR="00316CCC" w:rsidRPr="00E967F8" w:rsidRDefault="00316CCC" w:rsidP="00367BE3">
            <w:pPr>
              <w:spacing w:line="247" w:lineRule="auto"/>
              <w:ind w:left="134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 xml:space="preserve">Цель 2: повышение продуктивности и рационального использования земельных ресурсов за счет вовлечения в оборот земель сельскохозяйственного назначения площадью не менее </w:t>
            </w:r>
            <w:r w:rsidR="00367BE3" w:rsidRPr="00E967F8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</w:t>
            </w:r>
            <w:r w:rsidRPr="00E967F8">
              <w:rPr>
                <w:rFonts w:ascii="Times New Roman" w:hAnsi="Times New Roman"/>
                <w:sz w:val="22"/>
                <w:szCs w:val="22"/>
              </w:rPr>
              <w:t>168,6 тыс. га к концу 2030 года</w:t>
            </w:r>
          </w:p>
        </w:tc>
      </w:tr>
      <w:tr w:rsidR="00316CCC" w:rsidRPr="00E967F8" w:rsidTr="00367BE3">
        <w:trPr>
          <w:trHeight w:val="284"/>
        </w:trPr>
        <w:tc>
          <w:tcPr>
            <w:tcW w:w="249" w:type="pct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2986" w:type="pct"/>
          </w:tcPr>
          <w:p w:rsidR="00316CCC" w:rsidRPr="00E967F8" w:rsidRDefault="00316CCC" w:rsidP="00367BE3">
            <w:pPr>
              <w:spacing w:line="247" w:lineRule="auto"/>
              <w:ind w:left="136" w:right="113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Площадь вовлеченных в оборот земель сельскохозяйственного назначения, нарастающим итогом</w:t>
            </w:r>
          </w:p>
        </w:tc>
        <w:tc>
          <w:tcPr>
            <w:tcW w:w="517" w:type="pct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221" w:type="pct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6" w:type="pct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43,4722</w:t>
            </w:r>
          </w:p>
        </w:tc>
      </w:tr>
      <w:tr w:rsidR="00316CCC" w:rsidRPr="00E967F8" w:rsidTr="00367BE3">
        <w:trPr>
          <w:trHeight w:val="284"/>
        </w:trPr>
        <w:tc>
          <w:tcPr>
            <w:tcW w:w="249" w:type="pct"/>
          </w:tcPr>
          <w:p w:rsidR="00316CCC" w:rsidRPr="00E967F8" w:rsidRDefault="00316CCC" w:rsidP="00316CCC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2986" w:type="pct"/>
          </w:tcPr>
          <w:p w:rsidR="00316CCC" w:rsidRPr="00E967F8" w:rsidRDefault="00316CCC" w:rsidP="00367BE3">
            <w:pPr>
              <w:spacing w:line="247" w:lineRule="auto"/>
              <w:ind w:left="136" w:right="113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E967F8">
              <w:rPr>
                <w:rFonts w:ascii="Times New Roman" w:hAnsi="Times New Roman"/>
                <w:spacing w:val="-4"/>
                <w:sz w:val="22"/>
                <w:szCs w:val="22"/>
              </w:rPr>
              <w:t>Площадь земель сохраненных в сельскохозяйственном обороте за счет проведения мелиоративных мероприятий</w:t>
            </w:r>
          </w:p>
        </w:tc>
        <w:tc>
          <w:tcPr>
            <w:tcW w:w="517" w:type="pct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221" w:type="pct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6" w:type="pct"/>
          </w:tcPr>
          <w:p w:rsidR="00316CCC" w:rsidRPr="00E967F8" w:rsidRDefault="00316CCC" w:rsidP="008A7ECB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46,2659»</w:t>
            </w:r>
          </w:p>
        </w:tc>
      </w:tr>
    </w:tbl>
    <w:p w:rsidR="00BF1C76" w:rsidRPr="00E967F8" w:rsidRDefault="00BF1C7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BF1C76" w:rsidRPr="00E967F8">
        <w:tc>
          <w:tcPr>
            <w:tcW w:w="5000" w:type="pct"/>
            <w:tcMar>
              <w:top w:w="0" w:type="dxa"/>
              <w:bottom w:w="0" w:type="dxa"/>
            </w:tcMar>
          </w:tcPr>
          <w:p w:rsidR="00BF1C76" w:rsidRPr="00E967F8" w:rsidRDefault="00BF1C76" w:rsidP="00BF1C7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7F8">
              <w:rPr>
                <w:rFonts w:ascii="Times New Roman" w:hAnsi="Times New Roman"/>
                <w:spacing w:val="-6"/>
                <w:sz w:val="28"/>
                <w:szCs w:val="28"/>
              </w:rPr>
              <w:t>2)</w:t>
            </w:r>
            <w:r w:rsidR="00E967F8" w:rsidRPr="00E967F8">
              <w:rPr>
                <w:rFonts w:ascii="Times New Roman" w:hAnsi="Times New Roman"/>
                <w:spacing w:val="-6"/>
                <w:sz w:val="28"/>
                <w:szCs w:val="28"/>
              </w:rPr>
              <w:t> </w:t>
            </w:r>
            <w:r w:rsidRPr="00E967F8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 </w:t>
            </w:r>
            <w:r w:rsidR="00E04A00" w:rsidRPr="00E967F8">
              <w:rPr>
                <w:rFonts w:ascii="Times New Roman" w:hAnsi="Times New Roman"/>
                <w:spacing w:val="-6"/>
                <w:sz w:val="28"/>
                <w:szCs w:val="28"/>
              </w:rPr>
              <w:t>подразделе 3 «</w:t>
            </w:r>
            <w:r w:rsidR="00E04A00" w:rsidRPr="00E967F8">
              <w:rPr>
                <w:rFonts w:ascii="Times New Roman" w:hAnsi="Times New Roman"/>
                <w:spacing w:val="-6"/>
                <w:sz w:val="28"/>
                <w:szCs w:val="24"/>
              </w:rPr>
              <w:t>Проектная часть направления (подпрограммы)</w:t>
            </w:r>
            <w:r w:rsidR="00E04A00" w:rsidRPr="00E967F8">
              <w:rPr>
                <w:rFonts w:ascii="Times New Roman" w:hAnsi="Times New Roman"/>
                <w:spacing w:val="-6"/>
                <w:sz w:val="28"/>
                <w:szCs w:val="28"/>
              </w:rPr>
              <w:t>» раздела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 xml:space="preserve"> «Направление (подпрограмма) 1 «Развитие отраслей агропромышленного комплекса»:</w:t>
            </w:r>
          </w:p>
          <w:p w:rsidR="00BF1C76" w:rsidRPr="00E967F8" w:rsidRDefault="00E967F8" w:rsidP="00E04A0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3186A" w:rsidRPr="00E967F8">
              <w:rPr>
                <w:rFonts w:ascii="Times New Roman" w:hAnsi="Times New Roman"/>
                <w:sz w:val="28"/>
                <w:szCs w:val="28"/>
              </w:rPr>
              <w:t>под</w:t>
            </w:r>
            <w:r w:rsidR="00BF1C76" w:rsidRPr="00E967F8">
              <w:rPr>
                <w:rFonts w:ascii="Times New Roman" w:hAnsi="Times New Roman"/>
                <w:sz w:val="28"/>
                <w:szCs w:val="28"/>
              </w:rPr>
              <w:t xml:space="preserve">пункты 3.1-3.11 </w:t>
            </w:r>
            <w:r w:rsidR="00E04A00" w:rsidRPr="00E967F8">
              <w:rPr>
                <w:rFonts w:ascii="Times New Roman" w:hAnsi="Times New Roman"/>
                <w:sz w:val="28"/>
                <w:szCs w:val="28"/>
              </w:rPr>
              <w:t xml:space="preserve">таблицы пункта 3.1 «Перечень мероприятий (результатов) проектной части» </w:t>
            </w:r>
            <w:r w:rsidR="00BF1C76" w:rsidRPr="00E967F8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43164D" w:rsidRPr="00E967F8" w:rsidRDefault="0043164D" w:rsidP="0043164D">
      <w:pPr>
        <w:rPr>
          <w:rFonts w:ascii="Times New Roman" w:eastAsiaTheme="minorHAnsi" w:hAnsi="Times New Roman"/>
          <w:sz w:val="2"/>
          <w:szCs w:val="2"/>
          <w:highlight w:val="yellow"/>
          <w:lang w:eastAsia="en-US"/>
        </w:rPr>
      </w:pPr>
    </w:p>
    <w:p w:rsidR="009D58D9" w:rsidRPr="00E967F8" w:rsidRDefault="009D58D9">
      <w:pPr>
        <w:rPr>
          <w:rFonts w:ascii="Times New Roman" w:hAnsi="Times New Roman"/>
          <w:sz w:val="6"/>
          <w:szCs w:val="6"/>
        </w:rPr>
      </w:pPr>
    </w:p>
    <w:tbl>
      <w:tblPr>
        <w:tblW w:w="93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8"/>
        <w:gridCol w:w="4889"/>
        <w:gridCol w:w="938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CB06FC" w:rsidRPr="00E967F8" w:rsidTr="00CB06FC">
        <w:trPr>
          <w:cantSplit/>
          <w:trHeight w:val="287"/>
          <w:tblHeader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6FC" w:rsidRPr="00E967F8" w:rsidRDefault="00CB06FC" w:rsidP="00CB0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6FC" w:rsidRPr="00E967F8" w:rsidRDefault="00CB06FC" w:rsidP="00CB06F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6FC" w:rsidRPr="00E967F8" w:rsidRDefault="00CB06FC" w:rsidP="00CB0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6FC" w:rsidRPr="00E967F8" w:rsidRDefault="00CB06FC" w:rsidP="00CB0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6FC" w:rsidRPr="00E967F8" w:rsidRDefault="00CB06FC" w:rsidP="00CB0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6FC" w:rsidRPr="00E967F8" w:rsidRDefault="00CB06FC" w:rsidP="00CB0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6FC" w:rsidRPr="00E967F8" w:rsidRDefault="00CB06FC" w:rsidP="00CB0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6FC" w:rsidRPr="00E967F8" w:rsidRDefault="00CB06FC" w:rsidP="00CB0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6FC" w:rsidRPr="00E967F8" w:rsidRDefault="00CB06FC" w:rsidP="00CB0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6FC" w:rsidRPr="00E967F8" w:rsidRDefault="00CB06FC" w:rsidP="00CB0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6FC" w:rsidRPr="00E967F8" w:rsidRDefault="00CB06FC" w:rsidP="00CB0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6FC" w:rsidRPr="00E967F8" w:rsidRDefault="00CB06FC" w:rsidP="00CB06FC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F32D0A" w:rsidRPr="00E967F8" w:rsidTr="009C62D2">
        <w:trPr>
          <w:cantSplit/>
          <w:trHeight w:val="84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0A" w:rsidRPr="00E967F8" w:rsidRDefault="00F32D0A" w:rsidP="009C62D2">
            <w:pPr>
              <w:spacing w:line="233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«3.1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0A" w:rsidRPr="00E967F8" w:rsidRDefault="00F32D0A" w:rsidP="009C62D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F32D0A" w:rsidRPr="00E967F8" w:rsidRDefault="00F32D0A" w:rsidP="009C62D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«</w:t>
            </w:r>
            <w:r w:rsidR="004E69B4" w:rsidRPr="00E967F8">
              <w:rPr>
                <w:rFonts w:ascii="Times New Roman" w:hAnsi="Times New Roman"/>
                <w:sz w:val="22"/>
                <w:szCs w:val="22"/>
              </w:rPr>
              <w:t>Заложено многолетних насаждений (за исключением виноградников), за исключением питомников</w:t>
            </w:r>
            <w:r w:rsidRPr="00E967F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0A" w:rsidRPr="00E967F8" w:rsidRDefault="00F32D0A" w:rsidP="009C62D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0,167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0,045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0,161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0,053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0,150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0,150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0,150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0,150</w:t>
            </w:r>
          </w:p>
        </w:tc>
      </w:tr>
      <w:tr w:rsidR="00F32D0A" w:rsidRPr="00E967F8" w:rsidTr="009C62D2">
        <w:trPr>
          <w:cantSplit/>
          <w:trHeight w:val="98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0A" w:rsidRPr="00E967F8" w:rsidRDefault="00F32D0A" w:rsidP="009C62D2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0A" w:rsidRPr="00E967F8" w:rsidRDefault="00F32D0A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F32D0A" w:rsidRPr="00E967F8" w:rsidRDefault="00F32D0A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«</w:t>
            </w:r>
            <w:r w:rsidR="004E69B4" w:rsidRPr="00E967F8">
              <w:rPr>
                <w:rFonts w:ascii="Times New Roman" w:hAnsi="Times New Roman"/>
                <w:sz w:val="22"/>
                <w:szCs w:val="22"/>
              </w:rPr>
              <w:t xml:space="preserve">Проведены </w:t>
            </w:r>
            <w:proofErr w:type="spellStart"/>
            <w:r w:rsidR="004E69B4" w:rsidRPr="00E967F8">
              <w:rPr>
                <w:rFonts w:ascii="Times New Roman" w:hAnsi="Times New Roman"/>
                <w:sz w:val="22"/>
                <w:szCs w:val="22"/>
              </w:rPr>
              <w:t>уходные</w:t>
            </w:r>
            <w:proofErr w:type="spellEnd"/>
            <w:r w:rsidR="004E69B4" w:rsidRPr="00E967F8">
              <w:rPr>
                <w:rFonts w:ascii="Times New Roman" w:hAnsi="Times New Roman"/>
                <w:sz w:val="22"/>
                <w:szCs w:val="22"/>
              </w:rPr>
              <w:t xml:space="preserve"> работы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 на площади</w:t>
            </w:r>
            <w:r w:rsidRPr="00E967F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0A" w:rsidRPr="00E967F8" w:rsidRDefault="00F32D0A" w:rsidP="009C62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0,1438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0,197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0,154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0,171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0,190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0,200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0,251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0,273</w:t>
            </w:r>
          </w:p>
        </w:tc>
      </w:tr>
      <w:tr w:rsidR="00F32D0A" w:rsidRPr="00E967F8" w:rsidTr="007E0254">
        <w:trPr>
          <w:cantSplit/>
          <w:trHeight w:val="79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0A" w:rsidRPr="00E967F8" w:rsidRDefault="00F32D0A" w:rsidP="009C62D2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0A" w:rsidRPr="00E967F8" w:rsidRDefault="00F32D0A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F32D0A" w:rsidRPr="00E967F8" w:rsidRDefault="00F32D0A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«</w:t>
            </w:r>
            <w:r w:rsidR="00AA3CA0" w:rsidRPr="00E967F8">
              <w:rPr>
                <w:rFonts w:ascii="Times New Roman" w:hAnsi="Times New Roman"/>
                <w:sz w:val="22"/>
                <w:szCs w:val="22"/>
              </w:rPr>
              <w:t>Произведено молока</w:t>
            </w:r>
            <w:r w:rsidRPr="00E967F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0A" w:rsidRPr="00E967F8" w:rsidRDefault="00F32D0A" w:rsidP="009C62D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тысяча тонн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546,1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472,2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481,4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491,1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492,6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499,5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507,4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515,2</w:t>
            </w:r>
          </w:p>
        </w:tc>
      </w:tr>
      <w:tr w:rsidR="00F32D0A" w:rsidRPr="00E967F8" w:rsidTr="009C62D2">
        <w:trPr>
          <w:cantSplit/>
          <w:trHeight w:val="84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0A" w:rsidRPr="00E967F8" w:rsidRDefault="00F32D0A" w:rsidP="009C62D2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0A" w:rsidRPr="00E967F8" w:rsidRDefault="00F32D0A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F32D0A" w:rsidRPr="00E967F8" w:rsidRDefault="00F32D0A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«</w:t>
            </w:r>
            <w:r w:rsidR="00AA3CA0" w:rsidRPr="00E967F8">
              <w:rPr>
                <w:rFonts w:ascii="Times New Roman" w:hAnsi="Times New Roman"/>
                <w:sz w:val="22"/>
                <w:szCs w:val="22"/>
              </w:rPr>
              <w:t>Переработано на пищевую продукцию молока сырого крупного рогатого скота, козьего и овечьего</w:t>
            </w:r>
            <w:r w:rsidRPr="00E967F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0A" w:rsidRPr="00E967F8" w:rsidRDefault="00F32D0A" w:rsidP="009C62D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тысяча тонн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174,4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178,1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181,9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183,0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184,0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185,0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187,0</w:t>
            </w:r>
          </w:p>
        </w:tc>
      </w:tr>
      <w:tr w:rsidR="00F32D0A" w:rsidRPr="00E967F8" w:rsidTr="009C62D2">
        <w:trPr>
          <w:cantSplit/>
          <w:trHeight w:val="11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0A" w:rsidRPr="00E967F8" w:rsidRDefault="00F32D0A" w:rsidP="009C62D2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3.5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0A" w:rsidRPr="00E967F8" w:rsidRDefault="00F32D0A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F32D0A" w:rsidRPr="00E967F8" w:rsidRDefault="00F32D0A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«</w:t>
            </w:r>
            <w:r w:rsidR="004014E8" w:rsidRPr="00E967F8">
              <w:rPr>
                <w:rFonts w:ascii="Times New Roman" w:hAnsi="Times New Roman"/>
                <w:sz w:val="22"/>
                <w:szCs w:val="22"/>
              </w:rPr>
              <w:t>Обеспечены развитие семейных ферм и реализация проектов «</w:t>
            </w:r>
            <w:proofErr w:type="spellStart"/>
            <w:r w:rsidR="004014E8" w:rsidRPr="00E967F8">
              <w:rPr>
                <w:rFonts w:ascii="Times New Roman" w:hAnsi="Times New Roman"/>
                <w:sz w:val="22"/>
                <w:szCs w:val="22"/>
              </w:rPr>
              <w:t>Агропрогресс</w:t>
            </w:r>
            <w:proofErr w:type="spellEnd"/>
            <w:r w:rsidR="004014E8" w:rsidRPr="00E967F8">
              <w:rPr>
                <w:rFonts w:ascii="Times New Roman" w:hAnsi="Times New Roman"/>
                <w:sz w:val="22"/>
                <w:szCs w:val="22"/>
              </w:rPr>
              <w:t>», направленные на увеличение объема производства сельскохозяйственной продукции</w:t>
            </w:r>
            <w:r w:rsidRPr="00E967F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0A" w:rsidRPr="00E967F8" w:rsidRDefault="00F32D0A" w:rsidP="009C62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32D0A" w:rsidRPr="00E967F8" w:rsidRDefault="00F32D0A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787394" w:rsidRPr="00E967F8" w:rsidTr="009C62D2">
        <w:trPr>
          <w:cantSplit/>
          <w:trHeight w:val="11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9C62D2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3.6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22737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787394" w:rsidRPr="00E967F8" w:rsidRDefault="00787394" w:rsidP="00975C0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«Обеспечено развитие материально-технической базы сельскохозяйственных потребительских кооперативов в целях увеличения объема выручки от реализации сельскохозяйственной продукции»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22737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22737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22737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22737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22737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22737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22737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22737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22737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22737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87394" w:rsidRPr="00E967F8" w:rsidTr="009C62D2">
        <w:trPr>
          <w:cantSplit/>
          <w:trHeight w:val="11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9C62D2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3.7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787394" w:rsidRPr="00E967F8" w:rsidRDefault="00787394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«Засеяно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9C62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16,5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</w:tr>
      <w:tr w:rsidR="00787394" w:rsidRPr="00E967F8" w:rsidTr="009C62D2">
        <w:trPr>
          <w:cantSplit/>
          <w:trHeight w:val="113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9C62D2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3.8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787394" w:rsidRPr="00E967F8" w:rsidRDefault="00787394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«Посеяно зерновых, зернобобовых, масличных (за исключением рапса и сои) и кормовых сельскохозяйственных культур и (или) семенных посевов кукурузы, подсолнечника, сахарной свеклы»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9C62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298,451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147,5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147,5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150,5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160,0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160,5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170,0</w:t>
            </w:r>
          </w:p>
        </w:tc>
      </w:tr>
      <w:tr w:rsidR="00787394" w:rsidRPr="00E967F8" w:rsidTr="001A3A2E">
        <w:trPr>
          <w:cantSplit/>
          <w:trHeight w:val="91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9C62D2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3.9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787394" w:rsidRPr="00E967F8" w:rsidRDefault="00787394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«Застрахована посевная (посадочная) площадь»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9C62D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тысяча гектаров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148,92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148,92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148,92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148,92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148,92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148,92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148,92</w:t>
            </w:r>
          </w:p>
        </w:tc>
      </w:tr>
      <w:tr w:rsidR="00787394" w:rsidRPr="00E967F8" w:rsidTr="009C62D2">
        <w:trPr>
          <w:cantSplit/>
          <w:trHeight w:val="79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9C62D2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3.10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787394" w:rsidRPr="00E967F8" w:rsidRDefault="00787394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«Достигнута численность племенного маточного поголовья сельскохозяйственных животных в пересчете на условные головы»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9C62D2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тысяча голов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40,7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</w:tr>
      <w:tr w:rsidR="00787394" w:rsidRPr="00E967F8" w:rsidTr="00C66A49">
        <w:trPr>
          <w:cantSplit/>
          <w:trHeight w:val="100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9C62D2">
            <w:pPr>
              <w:spacing w:line="228" w:lineRule="auto"/>
              <w:ind w:left="-160" w:right="-1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3.11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787394" w:rsidRPr="00E967F8" w:rsidRDefault="00787394" w:rsidP="009C62D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«Застраховано поголовье сельскохозяйственных животных»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94" w:rsidRPr="00E967F8" w:rsidRDefault="00787394" w:rsidP="00C66A49">
            <w:pPr>
              <w:spacing w:line="228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тысяча условных голов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139,72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139,72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139,72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139,72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139,72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139,72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7394" w:rsidRPr="00E967F8" w:rsidRDefault="00787394" w:rsidP="009C62D2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7F8">
              <w:rPr>
                <w:rFonts w:ascii="Times New Roman" w:hAnsi="Times New Roman"/>
                <w:sz w:val="22"/>
                <w:szCs w:val="22"/>
              </w:rPr>
              <w:t>139,72»</w:t>
            </w:r>
          </w:p>
        </w:tc>
      </w:tr>
    </w:tbl>
    <w:p w:rsidR="009D58D9" w:rsidRPr="00E967F8" w:rsidRDefault="009D58D9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1F16B8" w:rsidRPr="00E967F8" w:rsidTr="001F16B8">
        <w:trPr>
          <w:trHeight w:val="309"/>
        </w:trPr>
        <w:tc>
          <w:tcPr>
            <w:tcW w:w="5000" w:type="pct"/>
          </w:tcPr>
          <w:p w:rsidR="009D58D9" w:rsidRPr="00E967F8" w:rsidRDefault="009D58D9" w:rsidP="009D58D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7F8">
              <w:rPr>
                <w:rFonts w:ascii="Times New Roman" w:hAnsi="Times New Roman"/>
                <w:sz w:val="28"/>
                <w:szCs w:val="28"/>
              </w:rPr>
              <w:t>-</w:t>
            </w:r>
            <w:r w:rsidR="00E967F8">
              <w:rPr>
                <w:rFonts w:ascii="Times New Roman" w:hAnsi="Times New Roman"/>
                <w:sz w:val="28"/>
                <w:szCs w:val="28"/>
              </w:rPr>
              <w:t> 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>в таблиц</w:t>
            </w:r>
            <w:r w:rsidR="00F32D0A" w:rsidRPr="00E967F8">
              <w:rPr>
                <w:rFonts w:ascii="Times New Roman" w:hAnsi="Times New Roman"/>
                <w:sz w:val="28"/>
                <w:szCs w:val="28"/>
              </w:rPr>
              <w:t>е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7F8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 xml:space="preserve"> 3.2 «Финансовое обеспечение проектной части»: </w:t>
            </w:r>
          </w:p>
          <w:p w:rsidR="009D58D9" w:rsidRPr="00E967F8" w:rsidRDefault="009D58D9" w:rsidP="009D58D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7F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32D0A" w:rsidRPr="00E967F8">
              <w:rPr>
                <w:rFonts w:ascii="Times New Roman" w:hAnsi="Times New Roman"/>
                <w:sz w:val="28"/>
                <w:szCs w:val="28"/>
              </w:rPr>
              <w:t xml:space="preserve">графе 2 </w:t>
            </w:r>
            <w:r w:rsidR="0003186A" w:rsidRPr="00E967F8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F32D0A" w:rsidRPr="00E967F8">
              <w:rPr>
                <w:rFonts w:ascii="Times New Roman" w:hAnsi="Times New Roman"/>
                <w:sz w:val="28"/>
                <w:szCs w:val="28"/>
              </w:rPr>
              <w:t>а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 xml:space="preserve"> 3.1 слова «Площадь закладки многолетних насаждений (за исключением виноградников), за исключением питомников» заменить словами «Заложено многолетних насаждений (за исключением виноградников), за исключением питомников»;</w:t>
            </w:r>
          </w:p>
          <w:p w:rsidR="009D58D9" w:rsidRPr="00E967F8" w:rsidRDefault="00F32D0A" w:rsidP="009D58D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7F8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 w:rsidR="0003186A" w:rsidRPr="00E967F8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="009D58D9" w:rsidRPr="00E967F8">
              <w:rPr>
                <w:rFonts w:ascii="Times New Roman" w:hAnsi="Times New Roman"/>
                <w:sz w:val="28"/>
                <w:szCs w:val="28"/>
              </w:rPr>
              <w:t xml:space="preserve"> 3.2 слова «Площадь </w:t>
            </w:r>
            <w:proofErr w:type="spellStart"/>
            <w:r w:rsidR="009D58D9" w:rsidRPr="00E967F8">
              <w:rPr>
                <w:rFonts w:ascii="Times New Roman" w:hAnsi="Times New Roman"/>
                <w:sz w:val="28"/>
                <w:szCs w:val="28"/>
              </w:rPr>
              <w:t>уходных</w:t>
            </w:r>
            <w:proofErr w:type="spellEnd"/>
            <w:r w:rsidR="009D58D9" w:rsidRPr="00E967F8">
              <w:rPr>
                <w:rFonts w:ascii="Times New Roman" w:hAnsi="Times New Roman"/>
                <w:sz w:val="28"/>
                <w:szCs w:val="28"/>
              </w:rPr>
              <w:t xml:space="preserve"> работ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типа» заменить словами «Проведены </w:t>
            </w:r>
            <w:proofErr w:type="spellStart"/>
            <w:r w:rsidR="009D58D9" w:rsidRPr="00E967F8">
              <w:rPr>
                <w:rFonts w:ascii="Times New Roman" w:hAnsi="Times New Roman"/>
                <w:sz w:val="28"/>
                <w:szCs w:val="28"/>
              </w:rPr>
              <w:t>уходные</w:t>
            </w:r>
            <w:proofErr w:type="spellEnd"/>
            <w:r w:rsidR="009D58D9" w:rsidRPr="00E96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8D9" w:rsidRPr="00E967F8">
              <w:rPr>
                <w:rFonts w:ascii="Times New Roman" w:hAnsi="Times New Roman"/>
                <w:sz w:val="28"/>
                <w:szCs w:val="28"/>
              </w:rPr>
              <w:lastRenderedPageBreak/>
              <w:t>работы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 на площади»;</w:t>
            </w:r>
          </w:p>
          <w:p w:rsidR="009D58D9" w:rsidRPr="00E967F8" w:rsidRDefault="00F32D0A" w:rsidP="009D58D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7F8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 w:rsidR="0003186A" w:rsidRPr="00E967F8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 w:rsidR="009D58D9" w:rsidRPr="00E967F8">
              <w:rPr>
                <w:rFonts w:ascii="Times New Roman" w:hAnsi="Times New Roman"/>
                <w:sz w:val="28"/>
                <w:szCs w:val="28"/>
              </w:rPr>
              <w:t>3.3 слова «Объем производства молока» заменить словами «Произведено молока»;</w:t>
            </w:r>
          </w:p>
          <w:p w:rsidR="009D58D9" w:rsidRPr="00E967F8" w:rsidRDefault="00F32D0A" w:rsidP="009D58D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7F8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 w:rsidR="0003186A" w:rsidRPr="00E967F8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 w:rsidR="009D58D9" w:rsidRPr="00E967F8">
              <w:rPr>
                <w:rFonts w:ascii="Times New Roman" w:hAnsi="Times New Roman"/>
                <w:sz w:val="28"/>
                <w:szCs w:val="28"/>
              </w:rPr>
              <w:t>3.4 слова «Объем молока сырого крупного рогатого скота, козьего и овечьего, переработанного на пищевую продукцию» заменить словами «Переработано на пищевую продукцию молока сырого крупного рогатого скота, козьего и овечьего»;</w:t>
            </w:r>
          </w:p>
          <w:p w:rsidR="009D58D9" w:rsidRPr="00E967F8" w:rsidRDefault="00F32D0A" w:rsidP="009D58D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7F8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 w:rsidR="0003186A" w:rsidRPr="00E967F8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 w:rsidR="009D58D9" w:rsidRPr="00E967F8">
              <w:rPr>
                <w:rFonts w:ascii="Times New Roman" w:hAnsi="Times New Roman"/>
                <w:sz w:val="28"/>
                <w:szCs w:val="28"/>
              </w:rPr>
              <w:t>3.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>5</w:t>
            </w:r>
            <w:r w:rsidR="009D58D9" w:rsidRPr="00E967F8">
              <w:rPr>
                <w:rFonts w:ascii="Times New Roman" w:hAnsi="Times New Roman"/>
                <w:sz w:val="28"/>
                <w:szCs w:val="28"/>
              </w:rPr>
              <w:t xml:space="preserve"> слова «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>Количество крестьянских (фермерских) хозяйств и получателей гранта «</w:t>
            </w:r>
            <w:proofErr w:type="spellStart"/>
            <w:r w:rsidRPr="00E967F8">
              <w:rPr>
                <w:rFonts w:ascii="Times New Roman" w:hAnsi="Times New Roman"/>
                <w:sz w:val="28"/>
                <w:szCs w:val="28"/>
              </w:rPr>
              <w:t>Агропрогресс</w:t>
            </w:r>
            <w:proofErr w:type="spellEnd"/>
            <w:r w:rsidRPr="00E967F8">
              <w:rPr>
                <w:rFonts w:ascii="Times New Roman" w:hAnsi="Times New Roman"/>
                <w:sz w:val="28"/>
                <w:szCs w:val="28"/>
              </w:rPr>
              <w:t>», получивших грант в течение предыдущих 5 лет, включая отчетный год, обеспечивших прирост объема производства сельскохозяйственной продукции не менее чем на 8 процентов в отчетном году по отношению к предыдущему году</w:t>
            </w:r>
            <w:r w:rsidR="009D58D9" w:rsidRPr="00E967F8"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>Обеспечены развитие семейных ферм и реализация проектов «</w:t>
            </w:r>
            <w:proofErr w:type="spellStart"/>
            <w:r w:rsidRPr="00E967F8">
              <w:rPr>
                <w:rFonts w:ascii="Times New Roman" w:hAnsi="Times New Roman"/>
                <w:sz w:val="28"/>
                <w:szCs w:val="28"/>
              </w:rPr>
              <w:t>Агропрогресс</w:t>
            </w:r>
            <w:proofErr w:type="spellEnd"/>
            <w:r w:rsidRPr="00E967F8">
              <w:rPr>
                <w:rFonts w:ascii="Times New Roman" w:hAnsi="Times New Roman"/>
                <w:sz w:val="28"/>
                <w:szCs w:val="28"/>
              </w:rPr>
              <w:t>», направленные на увеличение объема производства сельскохозяйственной продукции</w:t>
            </w:r>
            <w:r w:rsidR="009D58D9" w:rsidRPr="00E967F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96C83" w:rsidRPr="00E967F8" w:rsidRDefault="00F96C83" w:rsidP="00F96C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67F8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 w:rsidR="0003186A" w:rsidRPr="00E967F8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 xml:space="preserve">пункта 3.6 слова «Достигнуто количество проектов </w:t>
            </w:r>
            <w:proofErr w:type="spellStart"/>
            <w:r w:rsidRPr="00E967F8">
              <w:rPr>
                <w:rFonts w:ascii="Times New Roman" w:hAnsi="Times New Roman"/>
                <w:sz w:val="28"/>
                <w:szCs w:val="28"/>
              </w:rPr>
              <w:t>грантополучателей</w:t>
            </w:r>
            <w:proofErr w:type="spellEnd"/>
            <w:r w:rsidRPr="00E967F8">
              <w:rPr>
                <w:rFonts w:ascii="Times New Roman" w:hAnsi="Times New Roman"/>
                <w:sz w:val="28"/>
                <w:szCs w:val="28"/>
              </w:rPr>
              <w:t xml:space="preserve">, реализованных с помощью </w:t>
            </w:r>
            <w:proofErr w:type="spellStart"/>
            <w:r w:rsidRPr="00E967F8">
              <w:rPr>
                <w:rFonts w:ascii="Times New Roman" w:hAnsi="Times New Roman"/>
                <w:sz w:val="28"/>
                <w:szCs w:val="28"/>
              </w:rPr>
              <w:t>грантовой</w:t>
            </w:r>
            <w:proofErr w:type="spellEnd"/>
            <w:r w:rsidRPr="00E967F8">
              <w:rPr>
                <w:rFonts w:ascii="Times New Roman" w:hAnsi="Times New Roman"/>
                <w:sz w:val="28"/>
                <w:szCs w:val="28"/>
              </w:rPr>
              <w:t xml:space="preserve"> поддержки</w:t>
            </w:r>
            <w:r w:rsidR="00E967F8">
              <w:rPr>
                <w:rFonts w:ascii="Times New Roman" w:hAnsi="Times New Roman"/>
                <w:sz w:val="28"/>
                <w:szCs w:val="28"/>
              </w:rPr>
              <w:br/>
            </w:r>
            <w:r w:rsidRPr="00E967F8">
              <w:rPr>
                <w:rFonts w:ascii="Times New Roman" w:hAnsi="Times New Roman"/>
                <w:sz w:val="28"/>
                <w:szCs w:val="28"/>
              </w:rPr>
              <w:t>на развитие материально-технической базы сельскохозяйственных потребительских кооперативов, обеспечивших прирост объема реализации сельскохозяйственной продукции в отчетном году по отношению к предыдущему году не менее чем на 8 процентов» заменить словами «Обеспечено развитие материально-технической базы сельскохозяйственных потребительских кооперативов в целях увеличения объема выручки от реализации сельскохозяйственной продукции»;</w:t>
            </w:r>
            <w:proofErr w:type="gramEnd"/>
          </w:p>
          <w:p w:rsidR="00F32D0A" w:rsidRPr="00E967F8" w:rsidRDefault="00F32D0A" w:rsidP="00F32D0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7F8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 w:rsidR="0003186A" w:rsidRPr="00E967F8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>пункта 3.7 слова «Доля площади, засеянной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культур), в общей площади посевов, занятой семенами сортов растений» заменить словами «Засеяно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культур)»;</w:t>
            </w:r>
          </w:p>
          <w:p w:rsidR="00F32D0A" w:rsidRPr="00E967F8" w:rsidRDefault="00F32D0A" w:rsidP="00F32D0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7F8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 w:rsidR="0003186A" w:rsidRPr="00E967F8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>пункта 3.8 слова «Посевная площадь, занятая зерновыми, зернобобовыми, масличными (за исключением рапса и сои) и кормовыми сельскохозяйственными культурами и (или) семенными посевами кукурузы, подсолнечника, сахарной свеклы» заменить словами «Посеяно зерновых, зернобобовых, масличных (за исключением рапса и сои) и кормовых сельскохозяйственных культур и (или) семенных посевов кукурузы, подсолнечника, сахарной свеклы»;</w:t>
            </w:r>
          </w:p>
          <w:p w:rsidR="00F32D0A" w:rsidRDefault="00F32D0A" w:rsidP="00F32D0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67F8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 w:rsidR="0003186A" w:rsidRPr="00E967F8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>пункта 3.9 слова «Доля застрахованной посевной (посадочной) площади в общей посевной (посадочной) площади (в условных единицах площади)» заменить словами «Застрахована посевная (посадочная) площадь»;</w:t>
            </w:r>
            <w:proofErr w:type="gramEnd"/>
          </w:p>
          <w:p w:rsidR="00E967F8" w:rsidRPr="00E967F8" w:rsidRDefault="00E967F8" w:rsidP="00F32D0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65CC" w:rsidRPr="00E967F8" w:rsidRDefault="00C665CC" w:rsidP="00C665C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7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графе 2 </w:t>
            </w:r>
            <w:r w:rsidR="0003186A" w:rsidRPr="00E967F8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>пункта 3.10 слова «Численность племенного маточного поголовья сельскохозяйственных животных в пересчете на условные головы» заменить словами «Достигнута численность племенного маточного поголовья сельскохозяйственных животных в пересчете на условные головы»;</w:t>
            </w:r>
          </w:p>
          <w:p w:rsidR="002D553A" w:rsidRDefault="00024733" w:rsidP="0002473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7F8">
              <w:rPr>
                <w:rFonts w:ascii="Times New Roman" w:hAnsi="Times New Roman"/>
                <w:sz w:val="28"/>
                <w:szCs w:val="28"/>
              </w:rPr>
              <w:t xml:space="preserve">в графе 2 </w:t>
            </w:r>
            <w:r w:rsidR="0003186A" w:rsidRPr="00E967F8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 xml:space="preserve">пункта 3.11 слова «Доля застрахованного поголовья сельскохозяйственных животных в общем поголовье сельскохозяйственных </w:t>
            </w:r>
            <w:r w:rsidRPr="00E967F8">
              <w:rPr>
                <w:rFonts w:ascii="Times New Roman" w:hAnsi="Times New Roman"/>
                <w:spacing w:val="-4"/>
                <w:sz w:val="28"/>
                <w:szCs w:val="28"/>
              </w:rPr>
              <w:t>животных» заменить словами «Застраховано поголовье сельскохозяйственных</w:t>
            </w:r>
            <w:r w:rsidRPr="00E967F8">
              <w:rPr>
                <w:rFonts w:ascii="Times New Roman" w:hAnsi="Times New Roman"/>
                <w:sz w:val="28"/>
                <w:szCs w:val="28"/>
              </w:rPr>
              <w:t xml:space="preserve"> животных».</w:t>
            </w:r>
          </w:p>
          <w:p w:rsidR="00E967F8" w:rsidRDefault="00E967F8" w:rsidP="0002473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67F8" w:rsidRPr="00E967F8" w:rsidRDefault="00E967F8" w:rsidP="0002473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0FEA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2531"/>
      </w:tblGrid>
      <w:tr w:rsidR="00E967F8" w:rsidRPr="00E967F8" w:rsidTr="00BB4221">
        <w:tc>
          <w:tcPr>
            <w:tcW w:w="5211" w:type="dxa"/>
          </w:tcPr>
          <w:p w:rsidR="00E967F8" w:rsidRPr="00E967F8" w:rsidRDefault="00E967F8" w:rsidP="00E967F8">
            <w:pPr>
              <w:rPr>
                <w:rFonts w:ascii="Times New Roman" w:hAnsi="Times New Roman"/>
                <w:sz w:val="28"/>
                <w:szCs w:val="28"/>
              </w:rPr>
            </w:pPr>
            <w:r w:rsidRPr="00E967F8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843" w:type="dxa"/>
          </w:tcPr>
          <w:p w:rsidR="00E967F8" w:rsidRPr="00E967F8" w:rsidRDefault="00E967F8" w:rsidP="00E967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vAlign w:val="bottom"/>
          </w:tcPr>
          <w:p w:rsidR="00E967F8" w:rsidRPr="00E967F8" w:rsidRDefault="00E967F8" w:rsidP="00E967F8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967F8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E967F8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E967F8" w:rsidRPr="00E967F8" w:rsidRDefault="00E967F8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967F8" w:rsidRPr="00E967F8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3F" w:rsidRDefault="00B9403F">
      <w:r>
        <w:separator/>
      </w:r>
    </w:p>
  </w:endnote>
  <w:endnote w:type="continuationSeparator" w:id="0">
    <w:p w:rsidR="00B9403F" w:rsidRDefault="00B9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A150E" w:rsidRPr="00C95AEE" w:rsidTr="00C95AEE">
      <w:tc>
        <w:tcPr>
          <w:tcW w:w="2538" w:type="dxa"/>
          <w:shd w:val="clear" w:color="auto" w:fill="auto"/>
        </w:tcPr>
        <w:p w:rsidR="00CA150E" w:rsidRPr="00C95AEE" w:rsidRDefault="00CA150E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A150E" w:rsidRPr="00C95AEE" w:rsidRDefault="00CA150E" w:rsidP="00C95A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A150E" w:rsidRPr="00C95AEE" w:rsidRDefault="00CA150E" w:rsidP="00C95A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A150E" w:rsidRPr="00C95AEE" w:rsidRDefault="00CA150E" w:rsidP="00C95A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A150E" w:rsidRDefault="00CA150E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3F" w:rsidRDefault="00B9403F">
      <w:r>
        <w:separator/>
      </w:r>
    </w:p>
  </w:footnote>
  <w:footnote w:type="continuationSeparator" w:id="0">
    <w:p w:rsidR="00B9403F" w:rsidRDefault="00B94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0E" w:rsidRDefault="00CA150E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A150E" w:rsidRDefault="00CA15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0E" w:rsidRPr="00481B88" w:rsidRDefault="00CA150E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CA150E" w:rsidRPr="00E967F8" w:rsidRDefault="00CA150E" w:rsidP="00E967F8">
    <w:pPr>
      <w:jc w:val="center"/>
      <w:rPr>
        <w:rFonts w:ascii="Times New Roman" w:hAnsi="Times New Roman"/>
        <w:sz w:val="24"/>
        <w:szCs w:val="24"/>
      </w:rPr>
    </w:pPr>
    <w:r w:rsidRPr="00E967F8">
      <w:rPr>
        <w:rFonts w:ascii="Times New Roman" w:hAnsi="Times New Roman"/>
        <w:sz w:val="24"/>
        <w:szCs w:val="24"/>
      </w:rPr>
      <w:fldChar w:fldCharType="begin"/>
    </w:r>
    <w:r w:rsidRPr="00E967F8">
      <w:rPr>
        <w:rFonts w:ascii="Times New Roman" w:hAnsi="Times New Roman"/>
        <w:sz w:val="24"/>
        <w:szCs w:val="24"/>
      </w:rPr>
      <w:instrText xml:space="preserve">PAGE  </w:instrText>
    </w:r>
    <w:r w:rsidRPr="00E967F8">
      <w:rPr>
        <w:rFonts w:ascii="Times New Roman" w:hAnsi="Times New Roman"/>
        <w:sz w:val="24"/>
        <w:szCs w:val="24"/>
      </w:rPr>
      <w:fldChar w:fldCharType="separate"/>
    </w:r>
    <w:r w:rsidR="000F53E8">
      <w:rPr>
        <w:rFonts w:ascii="Times New Roman" w:hAnsi="Times New Roman"/>
        <w:noProof/>
        <w:sz w:val="24"/>
        <w:szCs w:val="24"/>
      </w:rPr>
      <w:t>5</w:t>
    </w:r>
    <w:r w:rsidRPr="00E967F8">
      <w:rPr>
        <w:rFonts w:ascii="Times New Roman" w:hAnsi="Times New Roman"/>
        <w:sz w:val="24"/>
        <w:szCs w:val="24"/>
      </w:rPr>
      <w:fldChar w:fldCharType="end"/>
    </w:r>
  </w:p>
  <w:p w:rsidR="00CA150E" w:rsidRPr="00E37801" w:rsidRDefault="00CA150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5pt;height:11.7pt" o:bullet="t">
        <v:imagedata r:id="rId1" o:title="Номер версии 555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B0E4C26"/>
    <w:multiLevelType w:val="multilevel"/>
    <w:tmpl w:val="0382F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0" w:hanging="2160"/>
      </w:pPr>
      <w:rPr>
        <w:rFonts w:hint="default"/>
      </w:rPr>
    </w:lvl>
  </w:abstractNum>
  <w:abstractNum w:abstractNumId="4">
    <w:nsid w:val="0C512F5F"/>
    <w:multiLevelType w:val="hybridMultilevel"/>
    <w:tmpl w:val="6966D3F6"/>
    <w:lvl w:ilvl="0" w:tplc="D6CAC15C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9C28E7"/>
    <w:multiLevelType w:val="hybridMultilevel"/>
    <w:tmpl w:val="91D2CE90"/>
    <w:lvl w:ilvl="0" w:tplc="648A9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7E097E5C"/>
    <w:multiLevelType w:val="hybridMultilevel"/>
    <w:tmpl w:val="D16C9642"/>
    <w:lvl w:ilvl="0" w:tplc="572816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8"/>
  </w:num>
  <w:num w:numId="3">
    <w:abstractNumId w:val="17"/>
  </w:num>
  <w:num w:numId="4">
    <w:abstractNumId w:val="11"/>
  </w:num>
  <w:num w:numId="5">
    <w:abstractNumId w:val="12"/>
  </w:num>
  <w:num w:numId="6">
    <w:abstractNumId w:val="26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16"/>
  </w:num>
  <w:num w:numId="13">
    <w:abstractNumId w:val="18"/>
  </w:num>
  <w:num w:numId="14">
    <w:abstractNumId w:val="7"/>
  </w:num>
  <w:num w:numId="15">
    <w:abstractNumId w:val="1"/>
  </w:num>
  <w:num w:numId="16">
    <w:abstractNumId w:val="20"/>
  </w:num>
  <w:num w:numId="17">
    <w:abstractNumId w:val="2"/>
  </w:num>
  <w:num w:numId="18">
    <w:abstractNumId w:val="21"/>
  </w:num>
  <w:num w:numId="19">
    <w:abstractNumId w:val="27"/>
  </w:num>
  <w:num w:numId="20">
    <w:abstractNumId w:val="10"/>
  </w:num>
  <w:num w:numId="21">
    <w:abstractNumId w:val="19"/>
  </w:num>
  <w:num w:numId="22">
    <w:abstractNumId w:val="23"/>
  </w:num>
  <w:num w:numId="23">
    <w:abstractNumId w:val="5"/>
  </w:num>
  <w:num w:numId="24">
    <w:abstractNumId w:val="0"/>
  </w:num>
  <w:num w:numId="25">
    <w:abstractNumId w:val="9"/>
  </w:num>
  <w:num w:numId="26">
    <w:abstractNumId w:val="13"/>
  </w:num>
  <w:num w:numId="27">
    <w:abstractNumId w:val="3"/>
  </w:num>
  <w:num w:numId="28">
    <w:abstractNumId w:val="4"/>
  </w:num>
  <w:num w:numId="29">
    <w:abstractNumId w:val="2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kBIpJyDAqGpAy8FD/5nmDHwAN0=" w:salt="n4sHlpAksKJkyYhteIaOe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6F0A"/>
    <w:rsid w:val="000106FE"/>
    <w:rsid w:val="0001360F"/>
    <w:rsid w:val="00016E2A"/>
    <w:rsid w:val="00017693"/>
    <w:rsid w:val="00024733"/>
    <w:rsid w:val="00030B64"/>
    <w:rsid w:val="0003186A"/>
    <w:rsid w:val="00031FE2"/>
    <w:rsid w:val="000331B3"/>
    <w:rsid w:val="00033413"/>
    <w:rsid w:val="00037C0C"/>
    <w:rsid w:val="000409F2"/>
    <w:rsid w:val="000502A3"/>
    <w:rsid w:val="00056DEB"/>
    <w:rsid w:val="00057235"/>
    <w:rsid w:val="000573EA"/>
    <w:rsid w:val="00063D14"/>
    <w:rsid w:val="00071DAB"/>
    <w:rsid w:val="00073A7A"/>
    <w:rsid w:val="00076D5E"/>
    <w:rsid w:val="00084DD3"/>
    <w:rsid w:val="000917C0"/>
    <w:rsid w:val="00096BC8"/>
    <w:rsid w:val="000B0736"/>
    <w:rsid w:val="000B28CB"/>
    <w:rsid w:val="000B2C15"/>
    <w:rsid w:val="000B7A4D"/>
    <w:rsid w:val="000C0AF6"/>
    <w:rsid w:val="000C3618"/>
    <w:rsid w:val="000C512C"/>
    <w:rsid w:val="000C5DEF"/>
    <w:rsid w:val="000D1062"/>
    <w:rsid w:val="000D5F6C"/>
    <w:rsid w:val="000E792D"/>
    <w:rsid w:val="000F2B3B"/>
    <w:rsid w:val="000F53E8"/>
    <w:rsid w:val="000F7EF5"/>
    <w:rsid w:val="00122CFD"/>
    <w:rsid w:val="00122D3B"/>
    <w:rsid w:val="00135CAB"/>
    <w:rsid w:val="00136E86"/>
    <w:rsid w:val="00151370"/>
    <w:rsid w:val="00162E72"/>
    <w:rsid w:val="00175BE5"/>
    <w:rsid w:val="0018099D"/>
    <w:rsid w:val="001840E8"/>
    <w:rsid w:val="00184FE0"/>
    <w:rsid w:val="001850F4"/>
    <w:rsid w:val="00186712"/>
    <w:rsid w:val="00187592"/>
    <w:rsid w:val="001947BE"/>
    <w:rsid w:val="001A34CB"/>
    <w:rsid w:val="001A3A2E"/>
    <w:rsid w:val="001A4BB8"/>
    <w:rsid w:val="001A560F"/>
    <w:rsid w:val="001A7AA7"/>
    <w:rsid w:val="001B0982"/>
    <w:rsid w:val="001B32BA"/>
    <w:rsid w:val="001B33DF"/>
    <w:rsid w:val="001C7ED9"/>
    <w:rsid w:val="001D2F4A"/>
    <w:rsid w:val="001D3AFA"/>
    <w:rsid w:val="001D3C6C"/>
    <w:rsid w:val="001D562C"/>
    <w:rsid w:val="001D5E35"/>
    <w:rsid w:val="001E0317"/>
    <w:rsid w:val="001E20F1"/>
    <w:rsid w:val="001F12E8"/>
    <w:rsid w:val="001F16B8"/>
    <w:rsid w:val="001F228C"/>
    <w:rsid w:val="001F64B8"/>
    <w:rsid w:val="001F7C83"/>
    <w:rsid w:val="00202241"/>
    <w:rsid w:val="00203046"/>
    <w:rsid w:val="00205AB5"/>
    <w:rsid w:val="00214488"/>
    <w:rsid w:val="00224DBA"/>
    <w:rsid w:val="00231F1C"/>
    <w:rsid w:val="00233067"/>
    <w:rsid w:val="00235742"/>
    <w:rsid w:val="00235C11"/>
    <w:rsid w:val="00242DDB"/>
    <w:rsid w:val="002479A2"/>
    <w:rsid w:val="0026087E"/>
    <w:rsid w:val="00261DE0"/>
    <w:rsid w:val="00265420"/>
    <w:rsid w:val="00271784"/>
    <w:rsid w:val="00274E14"/>
    <w:rsid w:val="00275DB1"/>
    <w:rsid w:val="00280A6D"/>
    <w:rsid w:val="00281D69"/>
    <w:rsid w:val="002941DC"/>
    <w:rsid w:val="002953B6"/>
    <w:rsid w:val="002A26F2"/>
    <w:rsid w:val="002B7A59"/>
    <w:rsid w:val="002C6B4B"/>
    <w:rsid w:val="002D553A"/>
    <w:rsid w:val="002E2402"/>
    <w:rsid w:val="002E51A7"/>
    <w:rsid w:val="002F1E81"/>
    <w:rsid w:val="003038D5"/>
    <w:rsid w:val="00310225"/>
    <w:rsid w:val="00310D92"/>
    <w:rsid w:val="003158D8"/>
    <w:rsid w:val="003160CB"/>
    <w:rsid w:val="00316CCC"/>
    <w:rsid w:val="003222A3"/>
    <w:rsid w:val="003252B5"/>
    <w:rsid w:val="0035185A"/>
    <w:rsid w:val="00360A40"/>
    <w:rsid w:val="0036269A"/>
    <w:rsid w:val="003661E9"/>
    <w:rsid w:val="00367BE3"/>
    <w:rsid w:val="00377E10"/>
    <w:rsid w:val="003861DA"/>
    <w:rsid w:val="003870C2"/>
    <w:rsid w:val="00390AD6"/>
    <w:rsid w:val="00393EEB"/>
    <w:rsid w:val="003A4A02"/>
    <w:rsid w:val="003A5AE7"/>
    <w:rsid w:val="003A6369"/>
    <w:rsid w:val="003B256A"/>
    <w:rsid w:val="003D1A24"/>
    <w:rsid w:val="003D2C42"/>
    <w:rsid w:val="003D3B8A"/>
    <w:rsid w:val="003D4223"/>
    <w:rsid w:val="003D54F8"/>
    <w:rsid w:val="003F4F5E"/>
    <w:rsid w:val="00400906"/>
    <w:rsid w:val="004014E8"/>
    <w:rsid w:val="004109A1"/>
    <w:rsid w:val="00420CC6"/>
    <w:rsid w:val="0042590E"/>
    <w:rsid w:val="00427728"/>
    <w:rsid w:val="0043164D"/>
    <w:rsid w:val="00433581"/>
    <w:rsid w:val="00437F65"/>
    <w:rsid w:val="00460FEA"/>
    <w:rsid w:val="00461D56"/>
    <w:rsid w:val="00467E65"/>
    <w:rsid w:val="004734B7"/>
    <w:rsid w:val="004770AE"/>
    <w:rsid w:val="00481B88"/>
    <w:rsid w:val="00485B4F"/>
    <w:rsid w:val="004862D1"/>
    <w:rsid w:val="00494854"/>
    <w:rsid w:val="004B00C8"/>
    <w:rsid w:val="004B2D5A"/>
    <w:rsid w:val="004B5559"/>
    <w:rsid w:val="004B71F0"/>
    <w:rsid w:val="004B7BF6"/>
    <w:rsid w:val="004C0475"/>
    <w:rsid w:val="004C176F"/>
    <w:rsid w:val="004D293D"/>
    <w:rsid w:val="004E2864"/>
    <w:rsid w:val="004E5E0D"/>
    <w:rsid w:val="004E69B4"/>
    <w:rsid w:val="004F06C6"/>
    <w:rsid w:val="004F44FE"/>
    <w:rsid w:val="00500061"/>
    <w:rsid w:val="00501A72"/>
    <w:rsid w:val="00506702"/>
    <w:rsid w:val="00512A47"/>
    <w:rsid w:val="00517D8D"/>
    <w:rsid w:val="00531C68"/>
    <w:rsid w:val="00532119"/>
    <w:rsid w:val="005335F3"/>
    <w:rsid w:val="0053524D"/>
    <w:rsid w:val="005370DE"/>
    <w:rsid w:val="00543C38"/>
    <w:rsid w:val="00543D2D"/>
    <w:rsid w:val="00545A3D"/>
    <w:rsid w:val="00545C8B"/>
    <w:rsid w:val="00546DBB"/>
    <w:rsid w:val="005565C4"/>
    <w:rsid w:val="00561A5B"/>
    <w:rsid w:val="00562BF7"/>
    <w:rsid w:val="0057074C"/>
    <w:rsid w:val="005724A7"/>
    <w:rsid w:val="00573FBF"/>
    <w:rsid w:val="00574FF3"/>
    <w:rsid w:val="00581B13"/>
    <w:rsid w:val="00582538"/>
    <w:rsid w:val="00582D42"/>
    <w:rsid w:val="005838EA"/>
    <w:rsid w:val="00585EE1"/>
    <w:rsid w:val="00590C0E"/>
    <w:rsid w:val="005939E6"/>
    <w:rsid w:val="005A4227"/>
    <w:rsid w:val="005A6865"/>
    <w:rsid w:val="005B2183"/>
    <w:rsid w:val="005B229B"/>
    <w:rsid w:val="005B349B"/>
    <w:rsid w:val="005B3518"/>
    <w:rsid w:val="005C56AE"/>
    <w:rsid w:val="005C7449"/>
    <w:rsid w:val="005E6D99"/>
    <w:rsid w:val="005F2620"/>
    <w:rsid w:val="005F2ADD"/>
    <w:rsid w:val="005F2C49"/>
    <w:rsid w:val="006013EB"/>
    <w:rsid w:val="0060479E"/>
    <w:rsid w:val="00604BE7"/>
    <w:rsid w:val="0061262B"/>
    <w:rsid w:val="00616AED"/>
    <w:rsid w:val="00621AAA"/>
    <w:rsid w:val="006275A2"/>
    <w:rsid w:val="00632A4F"/>
    <w:rsid w:val="00632B56"/>
    <w:rsid w:val="006351E3"/>
    <w:rsid w:val="00644236"/>
    <w:rsid w:val="00645902"/>
    <w:rsid w:val="006471E5"/>
    <w:rsid w:val="00671D3B"/>
    <w:rsid w:val="00672AEB"/>
    <w:rsid w:val="00684A5B"/>
    <w:rsid w:val="00695FDD"/>
    <w:rsid w:val="006A1F71"/>
    <w:rsid w:val="006A3A23"/>
    <w:rsid w:val="006B7954"/>
    <w:rsid w:val="006C115F"/>
    <w:rsid w:val="006C22F8"/>
    <w:rsid w:val="006D7BD8"/>
    <w:rsid w:val="006E0AAF"/>
    <w:rsid w:val="006E1E90"/>
    <w:rsid w:val="006E5826"/>
    <w:rsid w:val="006F328B"/>
    <w:rsid w:val="006F5886"/>
    <w:rsid w:val="006F6C00"/>
    <w:rsid w:val="00703FB4"/>
    <w:rsid w:val="00704132"/>
    <w:rsid w:val="00705D70"/>
    <w:rsid w:val="00707734"/>
    <w:rsid w:val="00707E19"/>
    <w:rsid w:val="00712F7C"/>
    <w:rsid w:val="00714AE4"/>
    <w:rsid w:val="0072328A"/>
    <w:rsid w:val="0073199E"/>
    <w:rsid w:val="007377B5"/>
    <w:rsid w:val="00746CC2"/>
    <w:rsid w:val="00750B70"/>
    <w:rsid w:val="007529A2"/>
    <w:rsid w:val="00760323"/>
    <w:rsid w:val="00762953"/>
    <w:rsid w:val="00765600"/>
    <w:rsid w:val="00766612"/>
    <w:rsid w:val="00781101"/>
    <w:rsid w:val="00787394"/>
    <w:rsid w:val="00787468"/>
    <w:rsid w:val="00791C9F"/>
    <w:rsid w:val="00792AAB"/>
    <w:rsid w:val="00793B47"/>
    <w:rsid w:val="00795C33"/>
    <w:rsid w:val="0079636D"/>
    <w:rsid w:val="0079669F"/>
    <w:rsid w:val="007A0C1F"/>
    <w:rsid w:val="007A1D0C"/>
    <w:rsid w:val="007A2789"/>
    <w:rsid w:val="007A2A7B"/>
    <w:rsid w:val="007A7626"/>
    <w:rsid w:val="007A7C9D"/>
    <w:rsid w:val="007B3D04"/>
    <w:rsid w:val="007B4407"/>
    <w:rsid w:val="007B4B02"/>
    <w:rsid w:val="007D4925"/>
    <w:rsid w:val="007E0254"/>
    <w:rsid w:val="007F0C8A"/>
    <w:rsid w:val="007F11AB"/>
    <w:rsid w:val="007F7718"/>
    <w:rsid w:val="00800B89"/>
    <w:rsid w:val="008015A0"/>
    <w:rsid w:val="008143CB"/>
    <w:rsid w:val="0081589D"/>
    <w:rsid w:val="008219B2"/>
    <w:rsid w:val="00823CA1"/>
    <w:rsid w:val="00826B27"/>
    <w:rsid w:val="0084434B"/>
    <w:rsid w:val="008513B9"/>
    <w:rsid w:val="00862EEA"/>
    <w:rsid w:val="008702D3"/>
    <w:rsid w:val="00876034"/>
    <w:rsid w:val="008827E7"/>
    <w:rsid w:val="00897709"/>
    <w:rsid w:val="008A1696"/>
    <w:rsid w:val="008B25CE"/>
    <w:rsid w:val="008B3EE4"/>
    <w:rsid w:val="008C084E"/>
    <w:rsid w:val="008C58FE"/>
    <w:rsid w:val="008C5BB1"/>
    <w:rsid w:val="008D0829"/>
    <w:rsid w:val="008D403B"/>
    <w:rsid w:val="008E616E"/>
    <w:rsid w:val="008E6C41"/>
    <w:rsid w:val="008E752D"/>
    <w:rsid w:val="008F0816"/>
    <w:rsid w:val="008F6BB7"/>
    <w:rsid w:val="00900F42"/>
    <w:rsid w:val="00905EEC"/>
    <w:rsid w:val="00916C2B"/>
    <w:rsid w:val="00920447"/>
    <w:rsid w:val="0092239A"/>
    <w:rsid w:val="00923327"/>
    <w:rsid w:val="00932E3C"/>
    <w:rsid w:val="00941FF6"/>
    <w:rsid w:val="00944A09"/>
    <w:rsid w:val="00945B60"/>
    <w:rsid w:val="009517A1"/>
    <w:rsid w:val="009573D3"/>
    <w:rsid w:val="00975C0E"/>
    <w:rsid w:val="00986683"/>
    <w:rsid w:val="00994275"/>
    <w:rsid w:val="009977FF"/>
    <w:rsid w:val="009978FD"/>
    <w:rsid w:val="009A085B"/>
    <w:rsid w:val="009B06C8"/>
    <w:rsid w:val="009C0B77"/>
    <w:rsid w:val="009C1DE6"/>
    <w:rsid w:val="009C1F0E"/>
    <w:rsid w:val="009C3E5E"/>
    <w:rsid w:val="009C483D"/>
    <w:rsid w:val="009C7487"/>
    <w:rsid w:val="009D316F"/>
    <w:rsid w:val="009D3E8C"/>
    <w:rsid w:val="009D58D9"/>
    <w:rsid w:val="009E3A0E"/>
    <w:rsid w:val="009F3DD9"/>
    <w:rsid w:val="009F417B"/>
    <w:rsid w:val="009F44AC"/>
    <w:rsid w:val="009F52E0"/>
    <w:rsid w:val="009F6A39"/>
    <w:rsid w:val="00A03187"/>
    <w:rsid w:val="00A04479"/>
    <w:rsid w:val="00A0634D"/>
    <w:rsid w:val="00A07181"/>
    <w:rsid w:val="00A11522"/>
    <w:rsid w:val="00A12E44"/>
    <w:rsid w:val="00A130B5"/>
    <w:rsid w:val="00A1314B"/>
    <w:rsid w:val="00A13160"/>
    <w:rsid w:val="00A137D3"/>
    <w:rsid w:val="00A15D98"/>
    <w:rsid w:val="00A31053"/>
    <w:rsid w:val="00A347AE"/>
    <w:rsid w:val="00A421B8"/>
    <w:rsid w:val="00A4306A"/>
    <w:rsid w:val="00A44A8F"/>
    <w:rsid w:val="00A51D96"/>
    <w:rsid w:val="00A573EC"/>
    <w:rsid w:val="00A57D4A"/>
    <w:rsid w:val="00A72478"/>
    <w:rsid w:val="00A8618A"/>
    <w:rsid w:val="00A9253D"/>
    <w:rsid w:val="00A9400E"/>
    <w:rsid w:val="00A946E1"/>
    <w:rsid w:val="00A96F84"/>
    <w:rsid w:val="00AA14D1"/>
    <w:rsid w:val="00AA3CA0"/>
    <w:rsid w:val="00AA50E2"/>
    <w:rsid w:val="00AB0041"/>
    <w:rsid w:val="00AB0A3C"/>
    <w:rsid w:val="00AB0E83"/>
    <w:rsid w:val="00AB3BAF"/>
    <w:rsid w:val="00AB5134"/>
    <w:rsid w:val="00AC2244"/>
    <w:rsid w:val="00AC3953"/>
    <w:rsid w:val="00AC5865"/>
    <w:rsid w:val="00AC7150"/>
    <w:rsid w:val="00AD2ED1"/>
    <w:rsid w:val="00AE1DCA"/>
    <w:rsid w:val="00AF0AAA"/>
    <w:rsid w:val="00AF586B"/>
    <w:rsid w:val="00AF5F7C"/>
    <w:rsid w:val="00AF6D6E"/>
    <w:rsid w:val="00B02207"/>
    <w:rsid w:val="00B03403"/>
    <w:rsid w:val="00B10324"/>
    <w:rsid w:val="00B17212"/>
    <w:rsid w:val="00B3493C"/>
    <w:rsid w:val="00B3675B"/>
    <w:rsid w:val="00B376B1"/>
    <w:rsid w:val="00B54438"/>
    <w:rsid w:val="00B57B19"/>
    <w:rsid w:val="00B620D9"/>
    <w:rsid w:val="00B633DB"/>
    <w:rsid w:val="00B639ED"/>
    <w:rsid w:val="00B65BE6"/>
    <w:rsid w:val="00B66A8C"/>
    <w:rsid w:val="00B71003"/>
    <w:rsid w:val="00B76F5B"/>
    <w:rsid w:val="00B8061C"/>
    <w:rsid w:val="00B83BA2"/>
    <w:rsid w:val="00B853AA"/>
    <w:rsid w:val="00B875BF"/>
    <w:rsid w:val="00B91F62"/>
    <w:rsid w:val="00B9403F"/>
    <w:rsid w:val="00B97992"/>
    <w:rsid w:val="00BB19A7"/>
    <w:rsid w:val="00BB23C4"/>
    <w:rsid w:val="00BB2C98"/>
    <w:rsid w:val="00BD0B82"/>
    <w:rsid w:val="00BE1AD1"/>
    <w:rsid w:val="00BF127F"/>
    <w:rsid w:val="00BF1C76"/>
    <w:rsid w:val="00BF4F5F"/>
    <w:rsid w:val="00C0272E"/>
    <w:rsid w:val="00C04EEB"/>
    <w:rsid w:val="00C075A4"/>
    <w:rsid w:val="00C10F12"/>
    <w:rsid w:val="00C11826"/>
    <w:rsid w:val="00C14472"/>
    <w:rsid w:val="00C156E0"/>
    <w:rsid w:val="00C17045"/>
    <w:rsid w:val="00C2683E"/>
    <w:rsid w:val="00C366A1"/>
    <w:rsid w:val="00C41E3C"/>
    <w:rsid w:val="00C451AF"/>
    <w:rsid w:val="00C46D42"/>
    <w:rsid w:val="00C50748"/>
    <w:rsid w:val="00C50C32"/>
    <w:rsid w:val="00C547C6"/>
    <w:rsid w:val="00C54CBE"/>
    <w:rsid w:val="00C556C7"/>
    <w:rsid w:val="00C60178"/>
    <w:rsid w:val="00C61760"/>
    <w:rsid w:val="00C63CD6"/>
    <w:rsid w:val="00C64A07"/>
    <w:rsid w:val="00C665CC"/>
    <w:rsid w:val="00C6691A"/>
    <w:rsid w:val="00C66A49"/>
    <w:rsid w:val="00C87D95"/>
    <w:rsid w:val="00C9077A"/>
    <w:rsid w:val="00C93FCC"/>
    <w:rsid w:val="00C95AEE"/>
    <w:rsid w:val="00C95CD2"/>
    <w:rsid w:val="00CA051B"/>
    <w:rsid w:val="00CA150E"/>
    <w:rsid w:val="00CA7E3A"/>
    <w:rsid w:val="00CB06FC"/>
    <w:rsid w:val="00CB3CBE"/>
    <w:rsid w:val="00CB5B6B"/>
    <w:rsid w:val="00CE330D"/>
    <w:rsid w:val="00CF03D8"/>
    <w:rsid w:val="00D014EC"/>
    <w:rsid w:val="00D015D5"/>
    <w:rsid w:val="00D03D68"/>
    <w:rsid w:val="00D04C34"/>
    <w:rsid w:val="00D123CD"/>
    <w:rsid w:val="00D13F7A"/>
    <w:rsid w:val="00D17E3A"/>
    <w:rsid w:val="00D266DD"/>
    <w:rsid w:val="00D32B04"/>
    <w:rsid w:val="00D371A2"/>
    <w:rsid w:val="00D374E7"/>
    <w:rsid w:val="00D600B8"/>
    <w:rsid w:val="00D63949"/>
    <w:rsid w:val="00D652E7"/>
    <w:rsid w:val="00D74C43"/>
    <w:rsid w:val="00D77BCF"/>
    <w:rsid w:val="00D80E6C"/>
    <w:rsid w:val="00D816E7"/>
    <w:rsid w:val="00D84394"/>
    <w:rsid w:val="00D85CFD"/>
    <w:rsid w:val="00D95E55"/>
    <w:rsid w:val="00DA06B3"/>
    <w:rsid w:val="00DA146F"/>
    <w:rsid w:val="00DA7DE9"/>
    <w:rsid w:val="00DB1822"/>
    <w:rsid w:val="00DB3664"/>
    <w:rsid w:val="00DC16FB"/>
    <w:rsid w:val="00DC4A65"/>
    <w:rsid w:val="00DC4F66"/>
    <w:rsid w:val="00DD14E5"/>
    <w:rsid w:val="00DD642D"/>
    <w:rsid w:val="00DE16FF"/>
    <w:rsid w:val="00DE48BD"/>
    <w:rsid w:val="00DE7AE4"/>
    <w:rsid w:val="00DF1A70"/>
    <w:rsid w:val="00DF5CDE"/>
    <w:rsid w:val="00E0009F"/>
    <w:rsid w:val="00E04A00"/>
    <w:rsid w:val="00E10B44"/>
    <w:rsid w:val="00E1141E"/>
    <w:rsid w:val="00E11F02"/>
    <w:rsid w:val="00E12603"/>
    <w:rsid w:val="00E2726B"/>
    <w:rsid w:val="00E37333"/>
    <w:rsid w:val="00E37801"/>
    <w:rsid w:val="00E46EAA"/>
    <w:rsid w:val="00E5038C"/>
    <w:rsid w:val="00E50B69"/>
    <w:rsid w:val="00E5298B"/>
    <w:rsid w:val="00E55E73"/>
    <w:rsid w:val="00E56EFB"/>
    <w:rsid w:val="00E6458F"/>
    <w:rsid w:val="00E70A27"/>
    <w:rsid w:val="00E7242D"/>
    <w:rsid w:val="00E742C3"/>
    <w:rsid w:val="00E74C19"/>
    <w:rsid w:val="00E80FCD"/>
    <w:rsid w:val="00E810EC"/>
    <w:rsid w:val="00E87E25"/>
    <w:rsid w:val="00E90140"/>
    <w:rsid w:val="00E93C4A"/>
    <w:rsid w:val="00E967F8"/>
    <w:rsid w:val="00E97C96"/>
    <w:rsid w:val="00EA04F1"/>
    <w:rsid w:val="00EA2FD3"/>
    <w:rsid w:val="00EA7B64"/>
    <w:rsid w:val="00EB1FD2"/>
    <w:rsid w:val="00EB6441"/>
    <w:rsid w:val="00EB7CE9"/>
    <w:rsid w:val="00EC03AF"/>
    <w:rsid w:val="00EC433F"/>
    <w:rsid w:val="00EC551B"/>
    <w:rsid w:val="00EC58D1"/>
    <w:rsid w:val="00ED086E"/>
    <w:rsid w:val="00ED1FDE"/>
    <w:rsid w:val="00EF1E7E"/>
    <w:rsid w:val="00F030C7"/>
    <w:rsid w:val="00F042AD"/>
    <w:rsid w:val="00F06EFB"/>
    <w:rsid w:val="00F118A3"/>
    <w:rsid w:val="00F1378A"/>
    <w:rsid w:val="00F13B3D"/>
    <w:rsid w:val="00F13CC2"/>
    <w:rsid w:val="00F1529E"/>
    <w:rsid w:val="00F16776"/>
    <w:rsid w:val="00F16F07"/>
    <w:rsid w:val="00F20002"/>
    <w:rsid w:val="00F23EC6"/>
    <w:rsid w:val="00F23FF1"/>
    <w:rsid w:val="00F301DE"/>
    <w:rsid w:val="00F32D0A"/>
    <w:rsid w:val="00F3329D"/>
    <w:rsid w:val="00F379AE"/>
    <w:rsid w:val="00F45B7C"/>
    <w:rsid w:val="00F45FCE"/>
    <w:rsid w:val="00F51442"/>
    <w:rsid w:val="00F51D4F"/>
    <w:rsid w:val="00F5750E"/>
    <w:rsid w:val="00F64CEC"/>
    <w:rsid w:val="00F6537E"/>
    <w:rsid w:val="00F762CD"/>
    <w:rsid w:val="00F8127A"/>
    <w:rsid w:val="00F81813"/>
    <w:rsid w:val="00F91EAA"/>
    <w:rsid w:val="00F9334F"/>
    <w:rsid w:val="00F96C83"/>
    <w:rsid w:val="00F97D7F"/>
    <w:rsid w:val="00FA04E8"/>
    <w:rsid w:val="00FA122C"/>
    <w:rsid w:val="00FA3B95"/>
    <w:rsid w:val="00FA7607"/>
    <w:rsid w:val="00FB1E1A"/>
    <w:rsid w:val="00FB378B"/>
    <w:rsid w:val="00FB3E46"/>
    <w:rsid w:val="00FC048C"/>
    <w:rsid w:val="00FC05B1"/>
    <w:rsid w:val="00FC1278"/>
    <w:rsid w:val="00FC224C"/>
    <w:rsid w:val="00FC3A3F"/>
    <w:rsid w:val="00FC6BC6"/>
    <w:rsid w:val="00FD54E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9D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9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">
    <w:name w:val="List Paragraph"/>
    <w:basedOn w:val="a"/>
    <w:uiPriority w:val="1"/>
    <w:qFormat/>
    <w:rsid w:val="00D371A2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43164D"/>
  </w:style>
  <w:style w:type="character" w:customStyle="1" w:styleId="a6">
    <w:name w:val="Верхний колонтитул Знак"/>
    <w:basedOn w:val="a0"/>
    <w:link w:val="a5"/>
    <w:uiPriority w:val="99"/>
    <w:rsid w:val="0043164D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43164D"/>
    <w:rPr>
      <w:rFonts w:ascii="TimesET" w:hAnsi="TimesET"/>
    </w:rPr>
  </w:style>
  <w:style w:type="numbering" w:customStyle="1" w:styleId="11">
    <w:name w:val="Нет списка11"/>
    <w:next w:val="a2"/>
    <w:uiPriority w:val="99"/>
    <w:semiHidden/>
    <w:unhideWhenUsed/>
    <w:rsid w:val="0043164D"/>
  </w:style>
  <w:style w:type="paragraph" w:styleId="af0">
    <w:name w:val="footnote text"/>
    <w:basedOn w:val="a"/>
    <w:link w:val="af1"/>
    <w:uiPriority w:val="99"/>
    <w:unhideWhenUsed/>
    <w:rsid w:val="0043164D"/>
    <w:pPr>
      <w:spacing w:after="160" w:line="259" w:lineRule="auto"/>
    </w:pPr>
    <w:rPr>
      <w:rFonts w:asciiTheme="minorHAnsi" w:hAnsiTheme="minorHAnsi"/>
    </w:rPr>
  </w:style>
  <w:style w:type="character" w:customStyle="1" w:styleId="af1">
    <w:name w:val="Текст сноски Знак"/>
    <w:basedOn w:val="a0"/>
    <w:link w:val="af0"/>
    <w:uiPriority w:val="99"/>
    <w:rsid w:val="0043164D"/>
    <w:rPr>
      <w:rFonts w:asciiTheme="minorHAnsi" w:hAnsiTheme="minorHAnsi"/>
    </w:rPr>
  </w:style>
  <w:style w:type="character" w:styleId="af2">
    <w:name w:val="footnote reference"/>
    <w:basedOn w:val="a0"/>
    <w:uiPriority w:val="99"/>
    <w:unhideWhenUsed/>
    <w:rsid w:val="0043164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4316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2">
    <w:name w:val="Сетка таблицы1"/>
    <w:basedOn w:val="a1"/>
    <w:next w:val="ac"/>
    <w:uiPriority w:val="5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basedOn w:val="a0"/>
    <w:link w:val="a9"/>
    <w:uiPriority w:val="99"/>
    <w:rsid w:val="0043164D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unhideWhenUsed/>
    <w:rsid w:val="0043164D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43164D"/>
    <w:pPr>
      <w:spacing w:after="160" w:line="259" w:lineRule="auto"/>
    </w:pPr>
    <w:rPr>
      <w:rFonts w:asciiTheme="minorHAnsi" w:hAnsiTheme="minorHAnsi"/>
    </w:rPr>
  </w:style>
  <w:style w:type="character" w:customStyle="1" w:styleId="af5">
    <w:name w:val="Текст примечания Знак"/>
    <w:basedOn w:val="a0"/>
    <w:link w:val="af4"/>
    <w:uiPriority w:val="99"/>
    <w:rsid w:val="0043164D"/>
    <w:rPr>
      <w:rFonts w:asciiTheme="minorHAnsi" w:hAnsiTheme="minorHAnsi"/>
    </w:rPr>
  </w:style>
  <w:style w:type="character" w:styleId="af6">
    <w:name w:val="Hyperlink"/>
    <w:basedOn w:val="a0"/>
    <w:uiPriority w:val="99"/>
    <w:semiHidden/>
    <w:unhideWhenUsed/>
    <w:rsid w:val="0043164D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43164D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43164D"/>
    <w:rPr>
      <w:rFonts w:asciiTheme="minorHAnsi" w:hAnsiTheme="minorHAnsi"/>
      <w:b/>
      <w:bCs/>
    </w:rPr>
  </w:style>
  <w:style w:type="table" w:customStyle="1" w:styleId="20">
    <w:name w:val="Сетка таблицы2"/>
    <w:basedOn w:val="a1"/>
    <w:next w:val="ac"/>
    <w:uiPriority w:val="3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43164D"/>
    <w:rPr>
      <w:rFonts w:ascii="Times New Roman" w:hAnsi="Times New Roman"/>
      <w:sz w:val="26"/>
    </w:rPr>
  </w:style>
  <w:style w:type="paragraph" w:customStyle="1" w:styleId="ConsPlusTitle">
    <w:name w:val="ConsPlusTitle"/>
    <w:rsid w:val="004316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4316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43164D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43164D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43164D"/>
    <w:rPr>
      <w:rFonts w:asciiTheme="minorHAnsi" w:hAnsiTheme="minorHAns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43164D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43164D"/>
    <w:rPr>
      <w:sz w:val="28"/>
      <w:szCs w:val="28"/>
      <w:lang w:eastAsia="en-US"/>
    </w:rPr>
  </w:style>
  <w:style w:type="paragraph" w:styleId="afd">
    <w:name w:val="endnote text"/>
    <w:basedOn w:val="a"/>
    <w:link w:val="afe"/>
    <w:uiPriority w:val="99"/>
    <w:rsid w:val="0043164D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43164D"/>
  </w:style>
  <w:style w:type="character" w:styleId="aff">
    <w:name w:val="endnote reference"/>
    <w:basedOn w:val="a0"/>
    <w:uiPriority w:val="99"/>
    <w:rsid w:val="0043164D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43164D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43164D"/>
    <w:rPr>
      <w:sz w:val="28"/>
    </w:rPr>
  </w:style>
  <w:style w:type="character" w:customStyle="1" w:styleId="ConsPlusNormal0">
    <w:name w:val="ConsPlusNormal Знак"/>
    <w:link w:val="ConsPlusNormal"/>
    <w:locked/>
    <w:rsid w:val="0043164D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9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">
    <w:name w:val="List Paragraph"/>
    <w:basedOn w:val="a"/>
    <w:uiPriority w:val="1"/>
    <w:qFormat/>
    <w:rsid w:val="00D371A2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43164D"/>
  </w:style>
  <w:style w:type="character" w:customStyle="1" w:styleId="a6">
    <w:name w:val="Верхний колонтитул Знак"/>
    <w:basedOn w:val="a0"/>
    <w:link w:val="a5"/>
    <w:uiPriority w:val="99"/>
    <w:rsid w:val="0043164D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43164D"/>
    <w:rPr>
      <w:rFonts w:ascii="TimesET" w:hAnsi="TimesET"/>
    </w:rPr>
  </w:style>
  <w:style w:type="numbering" w:customStyle="1" w:styleId="11">
    <w:name w:val="Нет списка11"/>
    <w:next w:val="a2"/>
    <w:uiPriority w:val="99"/>
    <w:semiHidden/>
    <w:unhideWhenUsed/>
    <w:rsid w:val="0043164D"/>
  </w:style>
  <w:style w:type="paragraph" w:styleId="af0">
    <w:name w:val="footnote text"/>
    <w:basedOn w:val="a"/>
    <w:link w:val="af1"/>
    <w:uiPriority w:val="99"/>
    <w:unhideWhenUsed/>
    <w:rsid w:val="0043164D"/>
    <w:pPr>
      <w:spacing w:after="160" w:line="259" w:lineRule="auto"/>
    </w:pPr>
    <w:rPr>
      <w:rFonts w:asciiTheme="minorHAnsi" w:hAnsiTheme="minorHAnsi"/>
    </w:rPr>
  </w:style>
  <w:style w:type="character" w:customStyle="1" w:styleId="af1">
    <w:name w:val="Текст сноски Знак"/>
    <w:basedOn w:val="a0"/>
    <w:link w:val="af0"/>
    <w:uiPriority w:val="99"/>
    <w:rsid w:val="0043164D"/>
    <w:rPr>
      <w:rFonts w:asciiTheme="minorHAnsi" w:hAnsiTheme="minorHAnsi"/>
    </w:rPr>
  </w:style>
  <w:style w:type="character" w:styleId="af2">
    <w:name w:val="footnote reference"/>
    <w:basedOn w:val="a0"/>
    <w:uiPriority w:val="99"/>
    <w:unhideWhenUsed/>
    <w:rsid w:val="0043164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4316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2">
    <w:name w:val="Сетка таблицы1"/>
    <w:basedOn w:val="a1"/>
    <w:next w:val="ac"/>
    <w:uiPriority w:val="5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basedOn w:val="a0"/>
    <w:link w:val="a9"/>
    <w:uiPriority w:val="99"/>
    <w:rsid w:val="0043164D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unhideWhenUsed/>
    <w:rsid w:val="0043164D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43164D"/>
    <w:pPr>
      <w:spacing w:after="160" w:line="259" w:lineRule="auto"/>
    </w:pPr>
    <w:rPr>
      <w:rFonts w:asciiTheme="minorHAnsi" w:hAnsiTheme="minorHAnsi"/>
    </w:rPr>
  </w:style>
  <w:style w:type="character" w:customStyle="1" w:styleId="af5">
    <w:name w:val="Текст примечания Знак"/>
    <w:basedOn w:val="a0"/>
    <w:link w:val="af4"/>
    <w:uiPriority w:val="99"/>
    <w:rsid w:val="0043164D"/>
    <w:rPr>
      <w:rFonts w:asciiTheme="minorHAnsi" w:hAnsiTheme="minorHAnsi"/>
    </w:rPr>
  </w:style>
  <w:style w:type="character" w:styleId="af6">
    <w:name w:val="Hyperlink"/>
    <w:basedOn w:val="a0"/>
    <w:uiPriority w:val="99"/>
    <w:semiHidden/>
    <w:unhideWhenUsed/>
    <w:rsid w:val="0043164D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43164D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43164D"/>
    <w:rPr>
      <w:rFonts w:asciiTheme="minorHAnsi" w:hAnsiTheme="minorHAnsi"/>
      <w:b/>
      <w:bCs/>
    </w:rPr>
  </w:style>
  <w:style w:type="table" w:customStyle="1" w:styleId="20">
    <w:name w:val="Сетка таблицы2"/>
    <w:basedOn w:val="a1"/>
    <w:next w:val="ac"/>
    <w:uiPriority w:val="3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43164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43164D"/>
    <w:rPr>
      <w:rFonts w:ascii="Times New Roman" w:hAnsi="Times New Roman"/>
      <w:sz w:val="26"/>
    </w:rPr>
  </w:style>
  <w:style w:type="paragraph" w:customStyle="1" w:styleId="ConsPlusTitle">
    <w:name w:val="ConsPlusTitle"/>
    <w:rsid w:val="004316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4316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43164D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43164D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43164D"/>
    <w:rPr>
      <w:rFonts w:asciiTheme="minorHAnsi" w:hAnsiTheme="minorHAns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43164D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43164D"/>
    <w:rPr>
      <w:sz w:val="28"/>
      <w:szCs w:val="28"/>
      <w:lang w:eastAsia="en-US"/>
    </w:rPr>
  </w:style>
  <w:style w:type="paragraph" w:styleId="afd">
    <w:name w:val="endnote text"/>
    <w:basedOn w:val="a"/>
    <w:link w:val="afe"/>
    <w:uiPriority w:val="99"/>
    <w:rsid w:val="0043164D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43164D"/>
  </w:style>
  <w:style w:type="character" w:styleId="aff">
    <w:name w:val="endnote reference"/>
    <w:basedOn w:val="a0"/>
    <w:uiPriority w:val="99"/>
    <w:rsid w:val="0043164D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43164D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43164D"/>
    <w:rPr>
      <w:sz w:val="28"/>
    </w:rPr>
  </w:style>
  <w:style w:type="character" w:customStyle="1" w:styleId="ConsPlusNormal0">
    <w:name w:val="ConsPlusNormal Знак"/>
    <w:link w:val="ConsPlusNormal"/>
    <w:locked/>
    <w:rsid w:val="0043164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7</cp:revision>
  <cp:lastPrinted>2024-05-23T08:44:00Z</cp:lastPrinted>
  <dcterms:created xsi:type="dcterms:W3CDTF">2024-05-23T08:39:00Z</dcterms:created>
  <dcterms:modified xsi:type="dcterms:W3CDTF">2024-06-06T08:36:00Z</dcterms:modified>
</cp:coreProperties>
</file>