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81AFB" w:rsidRDefault="003D3B8A" w:rsidP="00190FF9">
      <w:pPr>
        <w:ind w:right="55"/>
        <w:rPr>
          <w:rFonts w:ascii="Times New Roman" w:hAnsi="Times New Roman"/>
          <w:bCs/>
          <w:sz w:val="28"/>
          <w:szCs w:val="28"/>
        </w:rPr>
        <w:sectPr w:rsidR="003D3B8A" w:rsidRPr="00F81AFB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F81AFB" w:rsidTr="00CE38EE">
        <w:tc>
          <w:tcPr>
            <w:tcW w:w="10326" w:type="dxa"/>
            <w:shd w:val="clear" w:color="auto" w:fill="auto"/>
          </w:tcPr>
          <w:p w:rsidR="00190FF9" w:rsidRPr="00F81AFB" w:rsidRDefault="00190FF9" w:rsidP="00A558CE">
            <w:pPr>
              <w:widowControl w:val="0"/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58CE" w:rsidRPr="00F81AFB" w:rsidRDefault="00190FF9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81AFB">
              <w:rPr>
                <w:rFonts w:ascii="Times New Roman" w:hAnsi="Times New Roman"/>
                <w:spacing w:val="-2"/>
                <w:sz w:val="28"/>
                <w:szCs w:val="28"/>
              </w:rPr>
              <w:t>Приложение</w:t>
            </w:r>
          </w:p>
          <w:p w:rsidR="00190FF9" w:rsidRPr="00F81AFB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81A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распоряжению Правительства Рязанской области </w:t>
            </w:r>
            <w:r w:rsidR="00190FF9" w:rsidRPr="00F81A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A558CE" w:rsidRPr="00F81AFB" w:rsidTr="00CE38EE">
        <w:tc>
          <w:tcPr>
            <w:tcW w:w="10326" w:type="dxa"/>
            <w:shd w:val="clear" w:color="auto" w:fill="auto"/>
          </w:tcPr>
          <w:p w:rsidR="00A558CE" w:rsidRPr="00F81AFB" w:rsidRDefault="00A558CE" w:rsidP="00A558CE">
            <w:pPr>
              <w:widowControl w:val="0"/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58CE" w:rsidRPr="00F81AFB" w:rsidRDefault="00360939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07.06.2024 № 335-р</w:t>
            </w:r>
            <w:bookmarkStart w:id="0" w:name="_GoBack"/>
            <w:bookmarkEnd w:id="0"/>
          </w:p>
        </w:tc>
      </w:tr>
      <w:tr w:rsidR="00A558CE" w:rsidRPr="00F81AFB" w:rsidTr="00CE38EE">
        <w:tc>
          <w:tcPr>
            <w:tcW w:w="10326" w:type="dxa"/>
            <w:shd w:val="clear" w:color="auto" w:fill="auto"/>
          </w:tcPr>
          <w:p w:rsidR="00A558CE" w:rsidRPr="00F81AFB" w:rsidRDefault="00A558CE" w:rsidP="00A558CE">
            <w:pPr>
              <w:widowControl w:val="0"/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58CE" w:rsidRPr="00F81AFB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558CE" w:rsidRPr="00F81AFB" w:rsidTr="00CE38EE">
        <w:tc>
          <w:tcPr>
            <w:tcW w:w="10326" w:type="dxa"/>
            <w:shd w:val="clear" w:color="auto" w:fill="auto"/>
          </w:tcPr>
          <w:p w:rsidR="00A558CE" w:rsidRPr="00F81AFB" w:rsidRDefault="00A558CE" w:rsidP="00A558CE">
            <w:pPr>
              <w:widowControl w:val="0"/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58CE" w:rsidRPr="00F81AFB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81A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«Приложение № 2 </w:t>
            </w:r>
          </w:p>
          <w:p w:rsidR="00A558CE" w:rsidRPr="00F81AFB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81A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распоряжению Правительства </w:t>
            </w:r>
          </w:p>
          <w:p w:rsidR="00A558CE" w:rsidRPr="00F81AFB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81A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Рязанской области </w:t>
            </w:r>
          </w:p>
          <w:p w:rsidR="00A558CE" w:rsidRPr="00F81AFB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81AFB">
              <w:rPr>
                <w:rFonts w:ascii="Times New Roman" w:hAnsi="Times New Roman"/>
                <w:spacing w:val="-2"/>
                <w:sz w:val="28"/>
                <w:szCs w:val="28"/>
              </w:rPr>
              <w:t>от 26.01.2024 № 28-р</w:t>
            </w:r>
          </w:p>
        </w:tc>
      </w:tr>
    </w:tbl>
    <w:p w:rsidR="00A558CE" w:rsidRPr="00F81AFB" w:rsidRDefault="00A558CE" w:rsidP="00A558CE">
      <w:pPr>
        <w:spacing w:line="216" w:lineRule="auto"/>
        <w:jc w:val="center"/>
        <w:rPr>
          <w:rFonts w:ascii="Times New Roman" w:hAnsi="Times New Roman"/>
          <w:spacing w:val="-2"/>
          <w:sz w:val="16"/>
          <w:szCs w:val="28"/>
        </w:rPr>
      </w:pPr>
    </w:p>
    <w:p w:rsidR="00A558CE" w:rsidRPr="00F81AFB" w:rsidRDefault="00A558CE" w:rsidP="00A558CE">
      <w:pPr>
        <w:spacing w:line="216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F81AFB">
        <w:rPr>
          <w:rFonts w:ascii="Times New Roman" w:hAnsi="Times New Roman"/>
          <w:spacing w:val="-2"/>
          <w:sz w:val="28"/>
          <w:szCs w:val="28"/>
        </w:rPr>
        <w:t>Распределение</w:t>
      </w:r>
    </w:p>
    <w:p w:rsidR="00F81AFB" w:rsidRDefault="006F720A" w:rsidP="00A558CE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F81AFB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 на 2024-2025 годы</w:t>
      </w:r>
    </w:p>
    <w:p w:rsidR="00A558CE" w:rsidRPr="00F81AFB" w:rsidRDefault="006F720A" w:rsidP="00A558CE">
      <w:pPr>
        <w:spacing w:line="216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81AFB">
        <w:rPr>
          <w:rFonts w:ascii="Times New Roman" w:hAnsi="Times New Roman"/>
          <w:sz w:val="28"/>
          <w:szCs w:val="28"/>
        </w:rPr>
        <w:t>на финансирование мероприятий по реализации направления (подпрограммы) 2 «Развитие культуры и инфраструктуры в сфере культуры» государственной программы Рязанской области «Развитие культуры»</w:t>
      </w:r>
    </w:p>
    <w:p w:rsidR="00A558CE" w:rsidRPr="00F81AFB" w:rsidRDefault="00A558CE" w:rsidP="00A558CE">
      <w:pPr>
        <w:spacing w:line="216" w:lineRule="auto"/>
        <w:jc w:val="center"/>
        <w:rPr>
          <w:rFonts w:ascii="Times New Roman" w:hAnsi="Times New Roman"/>
          <w:spacing w:val="-2"/>
          <w:sz w:val="14"/>
          <w:szCs w:val="28"/>
        </w:rPr>
      </w:pPr>
    </w:p>
    <w:p w:rsidR="00A558CE" w:rsidRPr="00F81AFB" w:rsidRDefault="00A558CE" w:rsidP="00A558CE">
      <w:pPr>
        <w:spacing w:line="216" w:lineRule="auto"/>
        <w:ind w:right="-122"/>
        <w:jc w:val="right"/>
        <w:rPr>
          <w:rFonts w:ascii="Times New Roman" w:hAnsi="Times New Roman"/>
          <w:spacing w:val="-2"/>
          <w:sz w:val="18"/>
          <w:szCs w:val="18"/>
        </w:rPr>
      </w:pPr>
      <w:r w:rsidRPr="00F81AFB">
        <w:rPr>
          <w:rFonts w:ascii="Times New Roman" w:hAnsi="Times New Roman"/>
          <w:spacing w:val="-2"/>
          <w:sz w:val="18"/>
          <w:szCs w:val="18"/>
        </w:rPr>
        <w:t xml:space="preserve"> (тыс. рублей)</w:t>
      </w:r>
    </w:p>
    <w:tbl>
      <w:tblPr>
        <w:tblStyle w:val="a9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1"/>
        <w:gridCol w:w="1711"/>
        <w:gridCol w:w="994"/>
        <w:gridCol w:w="826"/>
        <w:gridCol w:w="980"/>
        <w:gridCol w:w="784"/>
        <w:gridCol w:w="657"/>
        <w:gridCol w:w="728"/>
        <w:gridCol w:w="854"/>
        <w:gridCol w:w="854"/>
        <w:gridCol w:w="1134"/>
        <w:gridCol w:w="712"/>
        <w:gridCol w:w="709"/>
        <w:gridCol w:w="996"/>
        <w:gridCol w:w="1124"/>
        <w:gridCol w:w="558"/>
        <w:gridCol w:w="589"/>
      </w:tblGrid>
      <w:tr w:rsidR="006F720A" w:rsidRPr="00F81AFB" w:rsidTr="00F81AFB">
        <w:trPr>
          <w:tblHeader/>
        </w:trPr>
        <w:tc>
          <w:tcPr>
            <w:tcW w:w="391" w:type="dxa"/>
            <w:vMerge w:val="restart"/>
          </w:tcPr>
          <w:p w:rsidR="006F720A" w:rsidRPr="00F81AFB" w:rsidRDefault="006F720A" w:rsidP="00E07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№</w:t>
            </w:r>
          </w:p>
          <w:p w:rsidR="006F720A" w:rsidRPr="00F81AFB" w:rsidRDefault="006F720A" w:rsidP="00E07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1711" w:type="dxa"/>
            <w:vMerge w:val="restart"/>
          </w:tcPr>
          <w:p w:rsidR="006F720A" w:rsidRPr="00F81AFB" w:rsidRDefault="006F720A" w:rsidP="00E07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Наименование муниципального образования Рязанской области, объекта капитального строительства </w:t>
            </w:r>
          </w:p>
          <w:p w:rsidR="006F720A" w:rsidRPr="00F81AFB" w:rsidRDefault="006F720A" w:rsidP="00E07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(при наличии)</w:t>
            </w:r>
          </w:p>
        </w:tc>
        <w:tc>
          <w:tcPr>
            <w:tcW w:w="12499" w:type="dxa"/>
            <w:gridSpan w:val="15"/>
            <w:tcBorders>
              <w:bottom w:val="single" w:sz="4" w:space="0" w:color="auto"/>
            </w:tcBorders>
          </w:tcPr>
          <w:p w:rsidR="006F720A" w:rsidRPr="00F81AFB" w:rsidRDefault="006F720A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Наименование субсидии</w:t>
            </w:r>
          </w:p>
        </w:tc>
      </w:tr>
      <w:tr w:rsidR="00F81AFB" w:rsidRPr="00F81AFB" w:rsidTr="00F81AFB">
        <w:trPr>
          <w:cantSplit/>
          <w:trHeight w:val="5224"/>
          <w:tblHeader/>
        </w:trPr>
        <w:tc>
          <w:tcPr>
            <w:tcW w:w="391" w:type="dxa"/>
            <w:vMerge/>
          </w:tcPr>
          <w:p w:rsidR="006F720A" w:rsidRPr="00F81AFB" w:rsidRDefault="006F720A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vMerge/>
          </w:tcPr>
          <w:p w:rsidR="006F720A" w:rsidRPr="00F81AFB" w:rsidRDefault="006F720A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F81AFB">
            <w:pPr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поддержку отрасли культуры, в том числе на модернизацию муниципальных детских школ искусств по видам</w:t>
            </w:r>
          </w:p>
          <w:p w:rsidR="006F720A" w:rsidRPr="00F81AFB" w:rsidRDefault="006F720A" w:rsidP="00F81AFB">
            <w:pPr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искусств путем их реконструкции и (или) капитального ремонта</w:t>
            </w: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F81AFB">
            <w:pPr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поддержку отрасли культуры, в том числе на оснащение модернизируемых муниципальных детских школ искусств</w:t>
            </w:r>
            <w:r w:rsid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по видам искусств</w:t>
            </w: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F81AFB">
            <w:pPr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поддержку отрасли культуры, в том числе на обеспечение учреждений культуры специализированным</w:t>
            </w:r>
          </w:p>
          <w:p w:rsidR="006F720A" w:rsidRPr="00F81AFB" w:rsidRDefault="006F720A" w:rsidP="00F81AFB">
            <w:pPr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автотранспортом для обслуживания населения,</w:t>
            </w:r>
          </w:p>
          <w:p w:rsidR="006F720A" w:rsidRPr="00F81AFB" w:rsidRDefault="006F720A" w:rsidP="00F81AFB">
            <w:pPr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в том числе сельского населения</w:t>
            </w: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F81AFB">
            <w:pPr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переоснащение муниципальных библиотек по модельному стандарту (создание модельных муниципальных библиотек)</w:t>
            </w: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развитие сети учреждений культурно-досугового типа</w:t>
            </w: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F81AFB">
            <w:pPr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создание виртуальных концертных залов</w:t>
            </w:r>
          </w:p>
          <w:p w:rsidR="006F720A" w:rsidRPr="00F81AFB" w:rsidRDefault="006F720A" w:rsidP="00F81AFB">
            <w:pPr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в городах Рязанской области</w:t>
            </w: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проведение ремонтных работ (текущий ремонт) зданий домов культуры (и их филиалов), расположенных в населенных пунктах с числом жителей до 50 тыс. человек</w:t>
            </w: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поддержку отрасли культуры, в том числе на модернизацию библиотек в части комплектования</w:t>
            </w:r>
          </w:p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книжных фондов библиотек муниципальных образований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проведение работ по реконструкции,</w:t>
            </w:r>
          </w:p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капитальному ремонту, текущему ремонту зданий, благоустройству территории, приобретение и монтаж оборудования для муниципальных учреждений культуры, искусства и образования в сфере культуры</w:t>
            </w: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приобретение музыкальных инструментов, оборудования, материалов для детских школ искусств</w:t>
            </w:r>
          </w:p>
        </w:tc>
        <w:tc>
          <w:tcPr>
            <w:tcW w:w="709" w:type="dxa"/>
            <w:textDirection w:val="btLr"/>
            <w:vAlign w:val="center"/>
          </w:tcPr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организацию и проведение праздничных</w:t>
            </w:r>
          </w:p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и памятных мероприятий</w:t>
            </w:r>
          </w:p>
        </w:tc>
        <w:tc>
          <w:tcPr>
            <w:tcW w:w="996" w:type="dxa"/>
            <w:textDirection w:val="btLr"/>
            <w:vAlign w:val="center"/>
          </w:tcPr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повышение оплаты труда работников муниципальных учреждений в сфере культуры в связи с увеличением минимального размера оплаты труда</w:t>
            </w: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реализацию творческих проектов,</w:t>
            </w:r>
          </w:p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направленных на сохранение и развитие исполнительских искусств, поддержку изобразительного и литературного искусства,</w:t>
            </w:r>
          </w:p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художественного творчества</w:t>
            </w:r>
          </w:p>
        </w:tc>
        <w:tc>
          <w:tcPr>
            <w:tcW w:w="1147" w:type="dxa"/>
            <w:gridSpan w:val="2"/>
            <w:textDirection w:val="btLr"/>
            <w:vAlign w:val="center"/>
          </w:tcPr>
          <w:p w:rsidR="006F720A" w:rsidRPr="00F81AFB" w:rsidRDefault="006F720A" w:rsidP="00F81AFB">
            <w:pPr>
              <w:autoSpaceDE w:val="0"/>
              <w:autoSpaceDN w:val="0"/>
              <w:adjustRightInd w:val="0"/>
              <w:spacing w:line="211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проведение работ по сохранению объектов культурного наследия в части ремонта зданий муниципальных учреждений культуры, искусства и образования в сфере культуры</w:t>
            </w:r>
          </w:p>
        </w:tc>
      </w:tr>
      <w:tr w:rsidR="00F81AFB" w:rsidRPr="00F81AFB" w:rsidTr="00F81AFB">
        <w:trPr>
          <w:cantSplit/>
          <w:trHeight w:val="222"/>
          <w:tblHeader/>
        </w:trPr>
        <w:tc>
          <w:tcPr>
            <w:tcW w:w="391" w:type="dxa"/>
            <w:vMerge/>
            <w:tcBorders>
              <w:bottom w:val="nil"/>
            </w:tcBorders>
          </w:tcPr>
          <w:p w:rsidR="006F720A" w:rsidRPr="00F81AFB" w:rsidRDefault="006F720A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bottom w:val="nil"/>
            </w:tcBorders>
          </w:tcPr>
          <w:p w:rsidR="006F720A" w:rsidRPr="00F81AFB" w:rsidRDefault="006F720A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6F720A" w:rsidRPr="00F81AFB" w:rsidRDefault="006F720A" w:rsidP="00FA7D7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826" w:type="dxa"/>
            <w:tcBorders>
              <w:bottom w:val="nil"/>
            </w:tcBorders>
            <w:vAlign w:val="center"/>
          </w:tcPr>
          <w:p w:rsidR="006F720A" w:rsidRPr="00F81AFB" w:rsidRDefault="006F720A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980" w:type="dxa"/>
            <w:tcBorders>
              <w:bottom w:val="nil"/>
            </w:tcBorders>
            <w:vAlign w:val="center"/>
          </w:tcPr>
          <w:p w:rsidR="006F720A" w:rsidRPr="00F81AFB" w:rsidRDefault="006F720A" w:rsidP="00FA7D7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:rsidR="006F720A" w:rsidRPr="00F81AFB" w:rsidRDefault="006F720A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657" w:type="dxa"/>
            <w:tcBorders>
              <w:bottom w:val="nil"/>
            </w:tcBorders>
            <w:vAlign w:val="center"/>
          </w:tcPr>
          <w:p w:rsidR="006F720A" w:rsidRPr="00F81AFB" w:rsidRDefault="006F720A" w:rsidP="00A558CE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6F720A" w:rsidRPr="00F81AFB" w:rsidRDefault="006F720A" w:rsidP="006F720A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6F720A" w:rsidRPr="00F81AFB" w:rsidRDefault="006F720A" w:rsidP="00E855EA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6F720A" w:rsidRPr="00F81AFB" w:rsidRDefault="006F720A" w:rsidP="00A558CE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F720A" w:rsidRPr="00F81AFB" w:rsidRDefault="006F720A" w:rsidP="00E855EA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6F720A" w:rsidRPr="00F81AFB" w:rsidRDefault="006F720A" w:rsidP="006F720A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F720A" w:rsidRPr="00F81AFB" w:rsidRDefault="006F720A" w:rsidP="006F720A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:rsidR="006F720A" w:rsidRPr="00F81AFB" w:rsidRDefault="006F720A" w:rsidP="00FA7D7D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1124" w:type="dxa"/>
            <w:tcBorders>
              <w:bottom w:val="nil"/>
            </w:tcBorders>
            <w:vAlign w:val="center"/>
          </w:tcPr>
          <w:p w:rsidR="006F720A" w:rsidRPr="00F81AFB" w:rsidRDefault="006F720A" w:rsidP="00A34E03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6F720A" w:rsidRPr="00F81AFB" w:rsidRDefault="006F720A" w:rsidP="00A34E03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6F720A" w:rsidRPr="00F81AFB" w:rsidRDefault="006F720A" w:rsidP="00A34E03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2025</w:t>
            </w:r>
          </w:p>
        </w:tc>
      </w:tr>
    </w:tbl>
    <w:p w:rsidR="00F81AFB" w:rsidRPr="00F81AFB" w:rsidRDefault="00F81AFB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1"/>
        <w:gridCol w:w="1711"/>
        <w:gridCol w:w="994"/>
        <w:gridCol w:w="826"/>
        <w:gridCol w:w="980"/>
        <w:gridCol w:w="784"/>
        <w:gridCol w:w="657"/>
        <w:gridCol w:w="728"/>
        <w:gridCol w:w="854"/>
        <w:gridCol w:w="854"/>
        <w:gridCol w:w="1134"/>
        <w:gridCol w:w="712"/>
        <w:gridCol w:w="700"/>
        <w:gridCol w:w="1005"/>
        <w:gridCol w:w="1124"/>
        <w:gridCol w:w="448"/>
        <w:gridCol w:w="18"/>
        <w:gridCol w:w="12"/>
        <w:gridCol w:w="15"/>
        <w:gridCol w:w="15"/>
        <w:gridCol w:w="15"/>
        <w:gridCol w:w="35"/>
        <w:gridCol w:w="589"/>
      </w:tblGrid>
      <w:tr w:rsidR="00F81AFB" w:rsidRPr="00F81AFB" w:rsidTr="00F81AFB">
        <w:trPr>
          <w:trHeight w:val="211"/>
          <w:tblHeader/>
        </w:trPr>
        <w:tc>
          <w:tcPr>
            <w:tcW w:w="391" w:type="dxa"/>
            <w:vAlign w:val="center"/>
          </w:tcPr>
          <w:p w:rsidR="006F720A" w:rsidRPr="00F81AFB" w:rsidRDefault="006F720A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  <w:t>1</w:t>
            </w:r>
          </w:p>
        </w:tc>
        <w:tc>
          <w:tcPr>
            <w:tcW w:w="1711" w:type="dxa"/>
            <w:vAlign w:val="center"/>
          </w:tcPr>
          <w:p w:rsidR="006F720A" w:rsidRPr="00F81AFB" w:rsidRDefault="006F720A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  <w:t>2</w:t>
            </w:r>
          </w:p>
        </w:tc>
        <w:tc>
          <w:tcPr>
            <w:tcW w:w="994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  <w:t>3</w:t>
            </w:r>
          </w:p>
        </w:tc>
        <w:tc>
          <w:tcPr>
            <w:tcW w:w="826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  <w:t>4</w:t>
            </w:r>
          </w:p>
        </w:tc>
        <w:tc>
          <w:tcPr>
            <w:tcW w:w="980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  <w:t>5</w:t>
            </w:r>
          </w:p>
        </w:tc>
        <w:tc>
          <w:tcPr>
            <w:tcW w:w="784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  <w:t>6</w:t>
            </w:r>
          </w:p>
        </w:tc>
        <w:tc>
          <w:tcPr>
            <w:tcW w:w="657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728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854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9</w:t>
            </w:r>
          </w:p>
        </w:tc>
        <w:tc>
          <w:tcPr>
            <w:tcW w:w="854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11</w:t>
            </w:r>
          </w:p>
        </w:tc>
        <w:tc>
          <w:tcPr>
            <w:tcW w:w="712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700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13</w:t>
            </w:r>
          </w:p>
        </w:tc>
        <w:tc>
          <w:tcPr>
            <w:tcW w:w="1005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14</w:t>
            </w:r>
          </w:p>
        </w:tc>
        <w:tc>
          <w:tcPr>
            <w:tcW w:w="1124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15</w:t>
            </w:r>
          </w:p>
        </w:tc>
        <w:tc>
          <w:tcPr>
            <w:tcW w:w="558" w:type="dxa"/>
            <w:gridSpan w:val="7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16</w:t>
            </w:r>
          </w:p>
        </w:tc>
        <w:tc>
          <w:tcPr>
            <w:tcW w:w="589" w:type="dxa"/>
            <w:vAlign w:val="center"/>
          </w:tcPr>
          <w:p w:rsidR="006F720A" w:rsidRPr="00F81AFB" w:rsidRDefault="006F720A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17</w:t>
            </w:r>
          </w:p>
        </w:tc>
      </w:tr>
      <w:tr w:rsidR="00F81AFB" w:rsidRPr="00F81AFB" w:rsidTr="00F81AFB">
        <w:trPr>
          <w:cantSplit/>
          <w:trHeight w:val="927"/>
        </w:trPr>
        <w:tc>
          <w:tcPr>
            <w:tcW w:w="391" w:type="dxa"/>
            <w:vMerge w:val="restart"/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Александро-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Невский муниципальный район Рязанской 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194,78707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117,18</w:t>
            </w: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58" w:type="dxa"/>
            <w:gridSpan w:val="7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бюджетное учреждение культуры «Центральная библиотека Александро-Невского муниципального района»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194,78707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58" w:type="dxa"/>
            <w:gridSpan w:val="7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14"/>
        </w:trPr>
        <w:tc>
          <w:tcPr>
            <w:tcW w:w="391" w:type="dxa"/>
            <w:vMerge w:val="restart"/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2.</w:t>
            </w: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Ермишинский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171,87094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58" w:type="dxa"/>
            <w:gridSpan w:val="7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«Центральная районная библиотека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Ермишинского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171,87094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58" w:type="dxa"/>
            <w:gridSpan w:val="7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Захаровский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14946,13636</w:t>
            </w: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34,37418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58" w:type="dxa"/>
            <w:gridSpan w:val="7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культуры «Центральная библиотека»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z w:val="18"/>
                <w:szCs w:val="18"/>
              </w:rPr>
              <w:t>Захаровский</w:t>
            </w:r>
            <w:proofErr w:type="spellEnd"/>
            <w:r w:rsidRPr="00F81AFB">
              <w:rPr>
                <w:rFonts w:ascii="Times New Roman" w:hAnsi="Times New Roman"/>
                <w:sz w:val="18"/>
                <w:szCs w:val="18"/>
              </w:rPr>
              <w:t xml:space="preserve"> муниципальный район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34,37418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58" w:type="dxa"/>
            <w:gridSpan w:val="7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3479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446E3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z w:val="18"/>
                <w:szCs w:val="18"/>
              </w:rPr>
              <w:t>Остроуховский</w:t>
            </w:r>
            <w:proofErr w:type="spellEnd"/>
            <w:r w:rsidRPr="00F81AFB">
              <w:rPr>
                <w:rFonts w:ascii="Times New Roman" w:hAnsi="Times New Roman"/>
                <w:sz w:val="18"/>
                <w:szCs w:val="18"/>
              </w:rPr>
              <w:t xml:space="preserve"> сельский Дом культуры – структурное подразделение муниципального бюджетного учреждения культуры «Центральный Дом культуры»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z w:val="18"/>
                <w:szCs w:val="18"/>
              </w:rPr>
              <w:t>Захаровский</w:t>
            </w:r>
            <w:proofErr w:type="spellEnd"/>
            <w:r w:rsidRPr="00F81AFB">
              <w:rPr>
                <w:rFonts w:ascii="Times New Roman" w:hAnsi="Times New Roman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14946,13636</w:t>
            </w: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6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4.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Кадомский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103,12257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178,1136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969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«Центральная библиотека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Кадомский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103,12257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39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5.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Касимовский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171,87094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234,36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41,9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2289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«Центральная районная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межпо-селенческая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библиотека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171,87094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41,9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254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6.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6F720A" w:rsidRPr="00F81AFB" w:rsidRDefault="006F720A" w:rsidP="007446E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7446E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446E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62164,99302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5567,01031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22,91613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93,744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984"/>
        </w:trPr>
        <w:tc>
          <w:tcPr>
            <w:tcW w:w="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720A" w:rsidRPr="00F81AFB" w:rsidRDefault="006F720A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6F720A" w:rsidRPr="00F81AFB" w:rsidRDefault="006F720A" w:rsidP="00690FD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5567,01031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2680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6F720A" w:rsidRPr="00F81AFB" w:rsidRDefault="006F720A" w:rsidP="00690FD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Тюковский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филиал муниципального учреждения культуры «Районный Дом культуры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</w:pPr>
            <w:r w:rsidRPr="00F81AFB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10254,95279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2573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6F720A" w:rsidRPr="00F81AFB" w:rsidRDefault="006F720A" w:rsidP="00690FD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Оськинский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филиал муниципального учреждения культуры «Районный Дом культуры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51910,04023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2395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A" w:rsidRPr="00F81AFB" w:rsidRDefault="006F720A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6F720A" w:rsidRPr="00F81AFB" w:rsidRDefault="006F720A" w:rsidP="00690FD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«Центральная библиотека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22,91613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7.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8000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17422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4092,69867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286,45157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2094,97021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749,952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239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Структурное подразделение «Городская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библиотека № 1» муниципального бюджетного учреждения культуры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Кораблинская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центральная библиотека»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8000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2094,97021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0A" w:rsidRPr="00F81AFB" w:rsidRDefault="006F720A" w:rsidP="007246FC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z w:val="18"/>
                <w:szCs w:val="18"/>
              </w:rPr>
              <w:t>Пехлецкий</w:t>
            </w:r>
            <w:proofErr w:type="spellEnd"/>
            <w:r w:rsidRPr="00F81AFB">
              <w:rPr>
                <w:rFonts w:ascii="Times New Roman" w:hAnsi="Times New Roman"/>
                <w:sz w:val="18"/>
                <w:szCs w:val="18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F81AFB">
              <w:rPr>
                <w:rFonts w:ascii="Times New Roman" w:hAnsi="Times New Roman"/>
                <w:sz w:val="18"/>
                <w:szCs w:val="18"/>
              </w:rPr>
              <w:t>Кораблинский</w:t>
            </w:r>
            <w:proofErr w:type="spellEnd"/>
            <w:r w:rsidRPr="00F81AFB">
              <w:rPr>
                <w:rFonts w:ascii="Times New Roman" w:hAnsi="Times New Roman"/>
                <w:sz w:val="18"/>
                <w:szCs w:val="18"/>
              </w:rPr>
              <w:t xml:space="preserve"> Дворец культуры»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2581,457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0A" w:rsidRPr="00F81AFB" w:rsidRDefault="006F720A" w:rsidP="007246FC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z w:val="18"/>
                <w:szCs w:val="18"/>
              </w:rPr>
              <w:t>Семионовский</w:t>
            </w:r>
            <w:proofErr w:type="spellEnd"/>
            <w:r w:rsidRPr="00F81AFB">
              <w:rPr>
                <w:rFonts w:ascii="Times New Roman" w:hAnsi="Times New Roman"/>
                <w:sz w:val="18"/>
                <w:szCs w:val="18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F81AFB">
              <w:rPr>
                <w:rFonts w:ascii="Times New Roman" w:hAnsi="Times New Roman"/>
                <w:sz w:val="18"/>
                <w:szCs w:val="18"/>
              </w:rPr>
              <w:t>Кораблинский</w:t>
            </w:r>
            <w:proofErr w:type="spellEnd"/>
            <w:r w:rsidRPr="00F81AFB">
              <w:rPr>
                <w:rFonts w:ascii="Times New Roman" w:hAnsi="Times New Roman"/>
                <w:sz w:val="18"/>
                <w:szCs w:val="18"/>
              </w:rPr>
              <w:t xml:space="preserve"> Дворец культуры»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1511,24167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0A" w:rsidRPr="00F81AFB" w:rsidRDefault="006F720A" w:rsidP="007246FC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«</w:t>
            </w:r>
            <w:proofErr w:type="spellStart"/>
            <w:r w:rsidRPr="00F81AFB">
              <w:rPr>
                <w:rFonts w:ascii="Times New Roman" w:hAnsi="Times New Roman"/>
                <w:sz w:val="18"/>
                <w:szCs w:val="18"/>
              </w:rPr>
              <w:t>Кораблинская</w:t>
            </w:r>
            <w:proofErr w:type="spellEnd"/>
            <w:r w:rsidRPr="00F81AFB">
              <w:rPr>
                <w:rFonts w:ascii="Times New Roman" w:hAnsi="Times New Roman"/>
                <w:sz w:val="18"/>
                <w:szCs w:val="18"/>
              </w:rPr>
              <w:t xml:space="preserve"> центральная библиотека»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286,45157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8.</w:t>
            </w: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Милославский муниципальный район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51620,56818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126,03869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18000</w:t>
            </w: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181FE9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19382,1399</w:t>
            </w: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учреждение культуры «Районный Дом культуры муниципального образования Милославский муниципальный район Рязанской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51620,56818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F81AF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учреждение культуры «Милославская центральная библиотека»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126,03869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44"/>
        </w:trPr>
        <w:tc>
          <w:tcPr>
            <w:tcW w:w="391" w:type="dxa"/>
            <w:vMerge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F81AF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«Музей П.П.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Семёнова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-Тян-Шанского»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18000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181FE9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19382,1399</w:t>
            </w:r>
          </w:p>
        </w:tc>
      </w:tr>
      <w:tr w:rsidR="00F81AFB" w:rsidRPr="00F81AFB" w:rsidTr="00F81AFB">
        <w:trPr>
          <w:cantSplit/>
          <w:trHeight w:val="959"/>
        </w:trPr>
        <w:tc>
          <w:tcPr>
            <w:tcW w:w="391" w:type="dxa"/>
            <w:vMerge w:val="restart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9.</w:t>
            </w:r>
          </w:p>
        </w:tc>
        <w:tc>
          <w:tcPr>
            <w:tcW w:w="1711" w:type="dxa"/>
          </w:tcPr>
          <w:p w:rsidR="006F720A" w:rsidRPr="00F81AFB" w:rsidRDefault="006F720A" w:rsidP="00F81AF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Михайловский муниципальный район </w:t>
            </w:r>
          </w:p>
          <w:p w:rsidR="006F720A" w:rsidRPr="00F81AFB" w:rsidRDefault="006F720A" w:rsidP="00F81AF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F81AF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343,74189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206,71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492,156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6F720A" w:rsidRPr="00F81AFB" w:rsidRDefault="006F720A" w:rsidP="00F81AF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бюджетное учреждение дополнительного образования «Октябрьская детская школа искусств» муниципального образования – Михайловский муниципальный район Рязанской области»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206,71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6F720A" w:rsidRPr="00F81AFB" w:rsidRDefault="006F720A" w:rsidP="00F81AF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учреждение культуры «Михайловская центральная районная библиотека им. А.С. Пушкина» муниципального образования – Михайловский муниципальный район Рязанской области»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343,74189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013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10.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Пителинский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126,03869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«Центральная районная библиотека им. Б.А.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Можаева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»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Пителинский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126,03869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11.</w:t>
            </w: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Ермо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-Николаевское сельское поселение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Пителинского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2569,45897</w:t>
            </w: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6F720A" w:rsidRPr="00F81AFB" w:rsidRDefault="006F720A" w:rsidP="0033766D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Ермо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-Николаевский сельский дом культуры филиал муниципального бюджетного учреждения культуры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Краснопартизан-ский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Культуры»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Ермо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-Николаевское сельское поселение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Пителинского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2569,45897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6F720A" w:rsidRPr="00F81AFB" w:rsidRDefault="006F720A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12.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6F720A" w:rsidRPr="00F81AFB" w:rsidRDefault="006F720A" w:rsidP="0033766D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Пронский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33766D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33766D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15000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183,329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1288,98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6F720A" w:rsidRPr="00F81AFB" w:rsidRDefault="006F720A" w:rsidP="0033766D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«Центральная районная библиотека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Пронский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994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15000</w:t>
            </w:r>
          </w:p>
        </w:tc>
        <w:tc>
          <w:tcPr>
            <w:tcW w:w="657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6F720A" w:rsidRPr="00F81AFB" w:rsidRDefault="006F720A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33766D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«Центральная районная библиотека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Пронский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183,329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</w:tcPr>
          <w:p w:rsidR="006F720A" w:rsidRPr="00F81AFB" w:rsidRDefault="006F720A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13.</w:t>
            </w:r>
          </w:p>
        </w:tc>
        <w:tc>
          <w:tcPr>
            <w:tcW w:w="1711" w:type="dxa"/>
          </w:tcPr>
          <w:p w:rsidR="006F720A" w:rsidRPr="00F81AFB" w:rsidRDefault="006F720A" w:rsidP="00FE61EE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Новомичуринское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Пронского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11,45806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«Ново-мичуринская городская библиотека»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Новомичуринское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Пронского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11,45806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87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14.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Путятинский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округ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194,78707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234,36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учреждение культуры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Путятинская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центральная библиотека»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Путятинского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округа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194,78707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082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15.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Рыбновский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район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667DF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3510,11195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34,37418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6"/>
                <w:sz w:val="18"/>
                <w:szCs w:val="18"/>
              </w:rPr>
              <w:t>Новосельский</w:t>
            </w:r>
            <w:proofErr w:type="spellEnd"/>
            <w:r w:rsidRPr="00F81AFB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центр народной культуры филиал муниципального бюджетного учреждения культуры </w:t>
            </w:r>
            <w:proofErr w:type="spellStart"/>
            <w:r w:rsidRPr="00F81AFB">
              <w:rPr>
                <w:rFonts w:ascii="Times New Roman" w:hAnsi="Times New Roman"/>
                <w:spacing w:val="-6"/>
                <w:sz w:val="18"/>
                <w:szCs w:val="18"/>
              </w:rPr>
              <w:t>Рыбновское</w:t>
            </w:r>
            <w:proofErr w:type="spellEnd"/>
            <w:r w:rsidRPr="00F81AFB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клубное объединение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2152,69553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Батуринский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филиал муниципального бюджетного учреждения культуры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Рыбновское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клубное объединение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667DF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1357,41642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«Центральная библиотека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Рыбновский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34,37418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28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Рыбновское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клубное объединение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16.</w:t>
            </w: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Ряжский муниципальный округ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28751,71253</w:t>
            </w: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194,78707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492,156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дополнительного образования «Ряжская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детская музыкальная школа»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28751,71253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6F720A" w:rsidRPr="00F81AFB" w:rsidRDefault="006F720A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«Ряжская центральная библиотека имени </w:t>
            </w:r>
          </w:p>
          <w:p w:rsidR="006F720A" w:rsidRPr="00F81AFB" w:rsidRDefault="006F720A" w:rsidP="007246FC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И.И. Макарова»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194,78707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17.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Рязанский муниципальный район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E23E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2463,11872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263,53544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1641,59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2081,1168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Екимовский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Дом культуры структурное подразделение муниципального бюджетного учреждения культуры «Районный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межпоселенческий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организационно- методический центр культуры и туризма</w:t>
            </w:r>
          </w:p>
          <w:p w:rsidR="006F720A" w:rsidRPr="00F81AFB" w:rsidRDefault="006F720A" w:rsidP="0033766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администрации муниципального образования – Рязанский муниципальный район Рязанской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E23E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2463,11872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бюджетное учреждение дополнительного образования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Подвязьевская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детская школа искусств» муниципального образования Рязанский муниципальный район Рязанской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1641,59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5F324F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</w:t>
            </w:r>
            <w:proofErr w:type="gram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бюджетное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учреж-дение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культуры «Центральная районная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межпоселенческая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библиотека администрации муниципального образования – Рязанский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муници-пальный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район Рязанской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263,53544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  <w:tcBorders>
              <w:top w:val="nil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18.</w:t>
            </w: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Тюшевское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сельское поселение Рязанского муниципального района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15313,04873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6F720A" w:rsidRPr="00F81AFB" w:rsidRDefault="006F720A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Мушковатовский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– структурное подразделение муниципального бюджетного учреждения культуры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Тюшевский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поселенческий Дом культуры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Тюшевское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сельское поселение Рязанского муниципального </w:t>
            </w:r>
          </w:p>
          <w:p w:rsidR="006F720A" w:rsidRPr="00F81AFB" w:rsidRDefault="006F720A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района Рязанской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15313,04873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20A" w:rsidRPr="00F81AFB" w:rsidRDefault="006F720A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54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6F720A" w:rsidRPr="00F81AFB" w:rsidRDefault="006F720A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19.</w:t>
            </w: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Сапожковский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68,74837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6F720A" w:rsidRPr="00F81AFB" w:rsidRDefault="006F720A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7246F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бюджетное учреждение культуры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Сапожковская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центральная районная библиотека»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Сапожковского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68,74837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extDirection w:val="btLr"/>
            <w:vAlign w:val="center"/>
          </w:tcPr>
          <w:p w:rsidR="006F720A" w:rsidRPr="00F81AFB" w:rsidRDefault="006F720A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009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20.</w:t>
            </w:r>
          </w:p>
        </w:tc>
        <w:tc>
          <w:tcPr>
            <w:tcW w:w="1711" w:type="dxa"/>
          </w:tcPr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Сараевский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332,28382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292,95</w:t>
            </w: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99" w:type="dxa"/>
            <w:gridSpan w:val="7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«Меж-поселенческая центральная библиотека </w:t>
            </w:r>
          </w:p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имени братьев </w:t>
            </w:r>
          </w:p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В. и Э. Сафоновых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Сараевского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района»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332,28382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99" w:type="dxa"/>
            <w:gridSpan w:val="7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80"/>
        </w:trPr>
        <w:tc>
          <w:tcPr>
            <w:tcW w:w="391" w:type="dxa"/>
            <w:vMerge w:val="restart"/>
            <w:tcBorders>
              <w:top w:val="single" w:sz="4" w:space="0" w:color="auto"/>
              <w:bottom w:val="nil"/>
            </w:tcBorders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21.</w:t>
            </w:r>
          </w:p>
        </w:tc>
        <w:tc>
          <w:tcPr>
            <w:tcW w:w="1711" w:type="dxa"/>
          </w:tcPr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Скопинский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6F720A" w:rsidRPr="00F81AFB" w:rsidRDefault="006F720A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11016,70455</w:t>
            </w:r>
          </w:p>
        </w:tc>
        <w:tc>
          <w:tcPr>
            <w:tcW w:w="78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2126,99043</w:t>
            </w:r>
          </w:p>
        </w:tc>
        <w:tc>
          <w:tcPr>
            <w:tcW w:w="85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389,57414</w:t>
            </w:r>
          </w:p>
        </w:tc>
        <w:tc>
          <w:tcPr>
            <w:tcW w:w="113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46,872</w:t>
            </w:r>
          </w:p>
        </w:tc>
        <w:tc>
          <w:tcPr>
            <w:tcW w:w="1124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99" w:type="dxa"/>
            <w:gridSpan w:val="7"/>
            <w:textDirection w:val="btLr"/>
            <w:vAlign w:val="center"/>
          </w:tcPr>
          <w:p w:rsidR="006F720A" w:rsidRPr="00F81AFB" w:rsidRDefault="006F720A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nil"/>
            </w:tcBorders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Скопинский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11016,70455</w:t>
            </w: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99" w:type="dxa"/>
            <w:gridSpan w:val="7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  <w:tcBorders>
              <w:top w:val="nil"/>
            </w:tcBorders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Полянский СДК структурное подразделение муниципального учреждения культуры «Районный Дом культуры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Скопинский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</w:t>
            </w:r>
          </w:p>
          <w:p w:rsidR="00175171" w:rsidRPr="00F81AFB" w:rsidRDefault="00175171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район Рязанской области» 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2126,99043</w:t>
            </w: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99" w:type="dxa"/>
            <w:gridSpan w:val="7"/>
            <w:textDirection w:val="btLr"/>
            <w:vAlign w:val="center"/>
          </w:tcPr>
          <w:p w:rsidR="00175171" w:rsidRPr="00F81AFB" w:rsidRDefault="00175171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261DB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Скопинский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 </w:t>
            </w:r>
          </w:p>
          <w:p w:rsidR="00175171" w:rsidRPr="00F81AFB" w:rsidRDefault="00175171" w:rsidP="00261DB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«Централизованная библиотечная система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Скопинского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389,57414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</w:tcPr>
          <w:p w:rsidR="00175171" w:rsidRPr="00F81AFB" w:rsidRDefault="00175171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22.</w:t>
            </w:r>
          </w:p>
        </w:tc>
        <w:tc>
          <w:tcPr>
            <w:tcW w:w="1711" w:type="dxa"/>
          </w:tcPr>
          <w:p w:rsidR="00175171" w:rsidRPr="00F81AFB" w:rsidRDefault="00175171" w:rsidP="00261DB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Спасский муниципальный район </w:t>
            </w:r>
          </w:p>
          <w:p w:rsidR="00175171" w:rsidRPr="00F81AFB" w:rsidRDefault="00175171" w:rsidP="00261DB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Рязанской</w:t>
            </w:r>
          </w:p>
          <w:p w:rsidR="00175171" w:rsidRPr="00F81AFB" w:rsidRDefault="00175171" w:rsidP="00261DB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15000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8703,64876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68,74837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  <w:highlight w:val="yellow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2798,411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562,464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«Центральная библиотека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6"/>
                <w:sz w:val="18"/>
                <w:szCs w:val="18"/>
              </w:rPr>
              <w:t>им. А.Н. Левашова</w:t>
            </w: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Спасского муниципального района Рязанской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15000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68,74837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2798,411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261DB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Иванковский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– структурное подразделение муниципального бюджетного учреждения культуры «Единая клубная система» муниципального образования – Спасский муниципальный район Рязанской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8703,64876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28"/>
        </w:trPr>
        <w:tc>
          <w:tcPr>
            <w:tcW w:w="391" w:type="dxa"/>
            <w:vMerge w:val="restart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23.</w:t>
            </w:r>
          </w:p>
        </w:tc>
        <w:tc>
          <w:tcPr>
            <w:tcW w:w="1711" w:type="dxa"/>
          </w:tcPr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Старожиловский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194,78707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«Центральная библиотека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Старожиловского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194,78707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40"/>
        </w:trPr>
        <w:tc>
          <w:tcPr>
            <w:tcW w:w="391" w:type="dxa"/>
            <w:vMerge w:val="restart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24.</w:t>
            </w:r>
          </w:p>
        </w:tc>
        <w:tc>
          <w:tcPr>
            <w:tcW w:w="1711" w:type="dxa"/>
          </w:tcPr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Ухоловский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126,03869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учреждение культуры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Ухоловская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центральная библиотека»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Ухоловского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126,03869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82"/>
        </w:trPr>
        <w:tc>
          <w:tcPr>
            <w:tcW w:w="391" w:type="dxa"/>
            <w:vMerge w:val="restart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25.</w:t>
            </w:r>
          </w:p>
        </w:tc>
        <w:tc>
          <w:tcPr>
            <w:tcW w:w="1711" w:type="dxa"/>
          </w:tcPr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Чучковский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103,12257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«Центральная библиотека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Чучковского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103,12257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28"/>
        </w:trPr>
        <w:tc>
          <w:tcPr>
            <w:tcW w:w="391" w:type="dxa"/>
            <w:vMerge w:val="restart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26.</w:t>
            </w:r>
          </w:p>
        </w:tc>
        <w:tc>
          <w:tcPr>
            <w:tcW w:w="1711" w:type="dxa"/>
          </w:tcPr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Шацкий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</w:t>
            </w:r>
          </w:p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175171" w:rsidRPr="00F81AFB" w:rsidRDefault="00175171" w:rsidP="00F81AFB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366,65801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234,36</w:t>
            </w: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81" w:type="dxa"/>
            <w:gridSpan w:val="6"/>
            <w:textDirection w:val="btLr"/>
            <w:vAlign w:val="center"/>
          </w:tcPr>
          <w:p w:rsidR="00175171" w:rsidRPr="00F81AFB" w:rsidRDefault="00175171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«Меж-поселенческая библиотека» муниципального образования –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Шацкий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</w:t>
            </w:r>
          </w:p>
          <w:p w:rsidR="00175171" w:rsidRPr="00F81AFB" w:rsidRDefault="00175171" w:rsidP="007246F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366,65801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003"/>
        </w:trPr>
        <w:tc>
          <w:tcPr>
            <w:tcW w:w="391" w:type="dxa"/>
            <w:vMerge w:val="restart"/>
          </w:tcPr>
          <w:p w:rsidR="00175171" w:rsidRPr="00F81AFB" w:rsidRDefault="00175171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27.</w:t>
            </w: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Шиловский муниципальный район </w:t>
            </w:r>
          </w:p>
          <w:p w:rsidR="00175171" w:rsidRPr="00F81AFB" w:rsidRDefault="00175171" w:rsidP="007246F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175171" w:rsidRPr="00F81AFB" w:rsidRDefault="00175171" w:rsidP="007246F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2144,56042</w:t>
            </w: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114,58062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1823,3208</w:t>
            </w: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690FD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Березовский сельский клуб структурное подразделение муниципального учреждения культуры «Шиловский районный Дворец культуры муниципального образования – Шиловский муниципальный район 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2144,56042</w:t>
            </w: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«Меж-поселенческая библиотека имени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Н.С. Гумилёва муниципального образования – Шиловский муниципальный район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Рязанской области»</w:t>
            </w:r>
          </w:p>
        </w:tc>
        <w:tc>
          <w:tcPr>
            <w:tcW w:w="99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114,58062</w:t>
            </w:r>
          </w:p>
        </w:tc>
        <w:tc>
          <w:tcPr>
            <w:tcW w:w="113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4" w:type="dxa"/>
            <w:gridSpan w:val="4"/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618"/>
        </w:trPr>
        <w:tc>
          <w:tcPr>
            <w:tcW w:w="391" w:type="dxa"/>
            <w:vMerge w:val="restart"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28.</w:t>
            </w: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Городской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округ город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91,6645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984,312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«Центральная библиотека </w:t>
            </w:r>
          </w:p>
          <w:p w:rsidR="00175171" w:rsidRPr="00F81AFB" w:rsidRDefault="00175171" w:rsidP="00F81AF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им. Л.А. Малюгина»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91,6645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435"/>
        </w:trPr>
        <w:tc>
          <w:tcPr>
            <w:tcW w:w="391" w:type="dxa"/>
            <w:vMerge w:val="restart"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29.</w:t>
            </w: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Городской округ город Рязань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80,20645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8516,6424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690FD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«Централизованная библиотечная система </w:t>
            </w:r>
          </w:p>
          <w:p w:rsidR="00175171" w:rsidRPr="00F81AFB" w:rsidRDefault="00175171" w:rsidP="00690FD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города Рязани»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57,29032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культуры «Централизованная система детских библиотек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города Рязани»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22,91613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бюджетное учреждение дополнительного образования «Детская музыкальная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школа имени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В.Ф. 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Бобылёва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94"/>
        </w:trPr>
        <w:tc>
          <w:tcPr>
            <w:tcW w:w="39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30.</w:t>
            </w: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Сасовский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округ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1759,31412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412,49026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585,9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134"/>
        </w:trPr>
        <w:tc>
          <w:tcPr>
            <w:tcW w:w="391" w:type="dxa"/>
            <w:vMerge w:val="restart"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Новоберезовский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структурное подразделение муниципального бюджетного учреждения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Сасовский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Дом культуры»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1759,31412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80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бюджетное учреждение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Сасовская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районная библиотека»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68,74837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297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бюджетное учреждение «</w:t>
            </w:r>
            <w:proofErr w:type="spellStart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Сасовская</w:t>
            </w:r>
            <w:proofErr w:type="spellEnd"/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центральная библиотека»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343,74189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086"/>
        </w:trPr>
        <w:tc>
          <w:tcPr>
            <w:tcW w:w="391" w:type="dxa"/>
            <w:vMerge/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Муниципальное бюджетное учреждение «Муниципальный культурный центр»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907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175171" w:rsidRPr="00F81AFB" w:rsidRDefault="0017517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31.</w:t>
            </w:r>
          </w:p>
        </w:tc>
        <w:tc>
          <w:tcPr>
            <w:tcW w:w="1711" w:type="dxa"/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Городской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округ </w:t>
            </w:r>
          </w:p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6"/>
                <w:sz w:val="18"/>
                <w:szCs w:val="18"/>
              </w:rPr>
              <w:t>город Скопин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1429,596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F81AFB" w:rsidRPr="00F81AFB" w:rsidTr="00F81AFB">
        <w:trPr>
          <w:cantSplit/>
          <w:trHeight w:val="1230"/>
        </w:trPr>
        <w:tc>
          <w:tcPr>
            <w:tcW w:w="2102" w:type="dxa"/>
            <w:gridSpan w:val="2"/>
            <w:tcBorders>
              <w:top w:val="single" w:sz="4" w:space="0" w:color="auto"/>
            </w:tcBorders>
          </w:tcPr>
          <w:p w:rsidR="00175171" w:rsidRPr="00F81AFB" w:rsidRDefault="00175171" w:rsidP="007246F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28751,71253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11016,70455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38000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152748,39505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5567,01031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F36EE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18666,25328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4812,38636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4893,38121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1848,3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3400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4920A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20438,5356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</w:rPr>
              <w:t>41,9</w:t>
            </w: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75171" w:rsidP="00A3787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  <w:t>18000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171" w:rsidRPr="00F81AFB" w:rsidRDefault="00181FE9" w:rsidP="00A3787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81AFB">
              <w:rPr>
                <w:rFonts w:ascii="Times New Roman" w:hAnsi="Times New Roman"/>
                <w:spacing w:val="-4"/>
                <w:sz w:val="18"/>
                <w:szCs w:val="18"/>
              </w:rPr>
              <w:t>19382,1399»</w:t>
            </w:r>
          </w:p>
        </w:tc>
      </w:tr>
    </w:tbl>
    <w:p w:rsidR="00A558CE" w:rsidRPr="00F81AFB" w:rsidRDefault="00A558CE" w:rsidP="00A558C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558CE" w:rsidRPr="00F81AFB" w:rsidRDefault="00A558CE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558CE" w:rsidRPr="00F81AFB" w:rsidSect="00F81AFB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DA" w:rsidRDefault="00F517DA">
      <w:r>
        <w:separator/>
      </w:r>
    </w:p>
  </w:endnote>
  <w:endnote w:type="continuationSeparator" w:id="0">
    <w:p w:rsidR="00F517DA" w:rsidRDefault="00F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F720A" w:rsidRPr="00CE38EE" w:rsidTr="00CE38EE">
      <w:tc>
        <w:tcPr>
          <w:tcW w:w="2538" w:type="dxa"/>
          <w:shd w:val="clear" w:color="auto" w:fill="auto"/>
        </w:tcPr>
        <w:p w:rsidR="006F720A" w:rsidRPr="00CE38EE" w:rsidRDefault="006F720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F720A" w:rsidRPr="00CE38EE" w:rsidRDefault="006F720A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F720A" w:rsidRPr="00CE38EE" w:rsidRDefault="006F720A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F720A" w:rsidRPr="00CE38EE" w:rsidRDefault="006F720A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F720A" w:rsidRDefault="006F720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DA" w:rsidRDefault="00F517DA">
      <w:r>
        <w:separator/>
      </w:r>
    </w:p>
  </w:footnote>
  <w:footnote w:type="continuationSeparator" w:id="0">
    <w:p w:rsidR="00F517DA" w:rsidRDefault="00F5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0A" w:rsidRDefault="006F720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F720A" w:rsidRDefault="006F72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0A" w:rsidRPr="00481B88" w:rsidRDefault="006F720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F720A" w:rsidRPr="00F81AFB" w:rsidRDefault="006F720A" w:rsidP="00157194">
    <w:pPr>
      <w:jc w:val="center"/>
      <w:rPr>
        <w:rFonts w:ascii="Times New Roman" w:hAnsi="Times New Roman"/>
        <w:sz w:val="24"/>
        <w:szCs w:val="24"/>
      </w:rPr>
    </w:pPr>
    <w:r w:rsidRPr="00F81AFB">
      <w:rPr>
        <w:rFonts w:ascii="Times New Roman" w:hAnsi="Times New Roman"/>
        <w:sz w:val="24"/>
        <w:szCs w:val="24"/>
      </w:rPr>
      <w:fldChar w:fldCharType="begin"/>
    </w:r>
    <w:r w:rsidRPr="00F81AFB">
      <w:rPr>
        <w:rFonts w:ascii="Times New Roman" w:hAnsi="Times New Roman"/>
        <w:sz w:val="24"/>
        <w:szCs w:val="24"/>
      </w:rPr>
      <w:instrText xml:space="preserve">PAGE  </w:instrText>
    </w:r>
    <w:r w:rsidRPr="00F81AFB">
      <w:rPr>
        <w:rFonts w:ascii="Times New Roman" w:hAnsi="Times New Roman"/>
        <w:sz w:val="24"/>
        <w:szCs w:val="24"/>
      </w:rPr>
      <w:fldChar w:fldCharType="separate"/>
    </w:r>
    <w:r w:rsidR="00360939">
      <w:rPr>
        <w:rFonts w:ascii="Times New Roman" w:hAnsi="Times New Roman"/>
        <w:noProof/>
        <w:sz w:val="24"/>
        <w:szCs w:val="24"/>
      </w:rPr>
      <w:t>19</w:t>
    </w:r>
    <w:r w:rsidRPr="00F81AFB">
      <w:rPr>
        <w:rFonts w:ascii="Times New Roman" w:hAnsi="Times New Roman"/>
        <w:sz w:val="24"/>
        <w:szCs w:val="24"/>
      </w:rPr>
      <w:fldChar w:fldCharType="end"/>
    </w:r>
  </w:p>
  <w:p w:rsidR="006F720A" w:rsidRPr="00F81AFB" w:rsidRDefault="006F720A">
    <w:pPr>
      <w:pStyle w:val="a5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BAC"/>
    <w:rsid w:val="0001360F"/>
    <w:rsid w:val="000331B3"/>
    <w:rsid w:val="00033413"/>
    <w:rsid w:val="00037C0C"/>
    <w:rsid w:val="000502A3"/>
    <w:rsid w:val="00056DEB"/>
    <w:rsid w:val="00072917"/>
    <w:rsid w:val="00073A7A"/>
    <w:rsid w:val="00076D5E"/>
    <w:rsid w:val="00084DD3"/>
    <w:rsid w:val="000917C0"/>
    <w:rsid w:val="000B0736"/>
    <w:rsid w:val="000C73DE"/>
    <w:rsid w:val="00122CFD"/>
    <w:rsid w:val="0014307B"/>
    <w:rsid w:val="00151370"/>
    <w:rsid w:val="00157194"/>
    <w:rsid w:val="00162E72"/>
    <w:rsid w:val="00174224"/>
    <w:rsid w:val="00175171"/>
    <w:rsid w:val="00175BE5"/>
    <w:rsid w:val="00181FE9"/>
    <w:rsid w:val="001850F4"/>
    <w:rsid w:val="00190FF9"/>
    <w:rsid w:val="001947BE"/>
    <w:rsid w:val="001A1CA4"/>
    <w:rsid w:val="001A560F"/>
    <w:rsid w:val="001B0982"/>
    <w:rsid w:val="001B32BA"/>
    <w:rsid w:val="001D77A9"/>
    <w:rsid w:val="001E0317"/>
    <w:rsid w:val="001E20F1"/>
    <w:rsid w:val="001F12E8"/>
    <w:rsid w:val="001F228C"/>
    <w:rsid w:val="001F64B8"/>
    <w:rsid w:val="001F7C83"/>
    <w:rsid w:val="00203046"/>
    <w:rsid w:val="00205AB5"/>
    <w:rsid w:val="00214740"/>
    <w:rsid w:val="00223C23"/>
    <w:rsid w:val="00224DBA"/>
    <w:rsid w:val="00231F1C"/>
    <w:rsid w:val="00242DDB"/>
    <w:rsid w:val="002479A2"/>
    <w:rsid w:val="0026087E"/>
    <w:rsid w:val="00261DB7"/>
    <w:rsid w:val="00261DE0"/>
    <w:rsid w:val="00265420"/>
    <w:rsid w:val="00274E14"/>
    <w:rsid w:val="00280A6D"/>
    <w:rsid w:val="00286ECA"/>
    <w:rsid w:val="002953B6"/>
    <w:rsid w:val="002B7A59"/>
    <w:rsid w:val="002C6B4B"/>
    <w:rsid w:val="002E32CD"/>
    <w:rsid w:val="002E51A7"/>
    <w:rsid w:val="002E5A5F"/>
    <w:rsid w:val="002F1E81"/>
    <w:rsid w:val="00310D92"/>
    <w:rsid w:val="0031153E"/>
    <w:rsid w:val="003160CB"/>
    <w:rsid w:val="003222A3"/>
    <w:rsid w:val="0033766D"/>
    <w:rsid w:val="00360939"/>
    <w:rsid w:val="00360A40"/>
    <w:rsid w:val="003869F2"/>
    <w:rsid w:val="003870C2"/>
    <w:rsid w:val="003875AF"/>
    <w:rsid w:val="003C71DE"/>
    <w:rsid w:val="003D3B8A"/>
    <w:rsid w:val="003D3E42"/>
    <w:rsid w:val="003D54F8"/>
    <w:rsid w:val="003E4461"/>
    <w:rsid w:val="003F4F5E"/>
    <w:rsid w:val="00400906"/>
    <w:rsid w:val="0042590E"/>
    <w:rsid w:val="00437F65"/>
    <w:rsid w:val="004577E2"/>
    <w:rsid w:val="00460FEA"/>
    <w:rsid w:val="00463BC0"/>
    <w:rsid w:val="004708A5"/>
    <w:rsid w:val="004734B7"/>
    <w:rsid w:val="00481B88"/>
    <w:rsid w:val="00483DB5"/>
    <w:rsid w:val="00485B4F"/>
    <w:rsid w:val="004862D1"/>
    <w:rsid w:val="004920AC"/>
    <w:rsid w:val="004B2D5A"/>
    <w:rsid w:val="004C6C87"/>
    <w:rsid w:val="004C6D8F"/>
    <w:rsid w:val="004D293D"/>
    <w:rsid w:val="004F44FE"/>
    <w:rsid w:val="004F59A1"/>
    <w:rsid w:val="00512A47"/>
    <w:rsid w:val="00514C55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7EB9"/>
    <w:rsid w:val="00582538"/>
    <w:rsid w:val="005838EA"/>
    <w:rsid w:val="00585EE1"/>
    <w:rsid w:val="00590C0E"/>
    <w:rsid w:val="0059181A"/>
    <w:rsid w:val="005939E6"/>
    <w:rsid w:val="005A4227"/>
    <w:rsid w:val="005B229B"/>
    <w:rsid w:val="005B3518"/>
    <w:rsid w:val="005C285E"/>
    <w:rsid w:val="005C56AE"/>
    <w:rsid w:val="005C7449"/>
    <w:rsid w:val="005D0D93"/>
    <w:rsid w:val="005E6D99"/>
    <w:rsid w:val="005F2ADD"/>
    <w:rsid w:val="005F2C49"/>
    <w:rsid w:val="005F324F"/>
    <w:rsid w:val="006013EB"/>
    <w:rsid w:val="0060479E"/>
    <w:rsid w:val="00604BE7"/>
    <w:rsid w:val="0060726A"/>
    <w:rsid w:val="00616AED"/>
    <w:rsid w:val="00632A4F"/>
    <w:rsid w:val="00632B56"/>
    <w:rsid w:val="006351E3"/>
    <w:rsid w:val="0063785C"/>
    <w:rsid w:val="00644236"/>
    <w:rsid w:val="006471E5"/>
    <w:rsid w:val="006552D4"/>
    <w:rsid w:val="00667DF6"/>
    <w:rsid w:val="00671D3B"/>
    <w:rsid w:val="00684A5B"/>
    <w:rsid w:val="00690FDD"/>
    <w:rsid w:val="006A1F71"/>
    <w:rsid w:val="006C6DFB"/>
    <w:rsid w:val="006F328B"/>
    <w:rsid w:val="006F5886"/>
    <w:rsid w:val="006F720A"/>
    <w:rsid w:val="00707734"/>
    <w:rsid w:val="00707E19"/>
    <w:rsid w:val="00712F7C"/>
    <w:rsid w:val="0072328A"/>
    <w:rsid w:val="007246FC"/>
    <w:rsid w:val="007377B5"/>
    <w:rsid w:val="007446E3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A3995"/>
    <w:rsid w:val="007C2A1C"/>
    <w:rsid w:val="007D1A9D"/>
    <w:rsid w:val="007D4925"/>
    <w:rsid w:val="007E0669"/>
    <w:rsid w:val="007E4ECB"/>
    <w:rsid w:val="007F0C8A"/>
    <w:rsid w:val="007F11AB"/>
    <w:rsid w:val="007F3340"/>
    <w:rsid w:val="008143CB"/>
    <w:rsid w:val="00820501"/>
    <w:rsid w:val="00823CA1"/>
    <w:rsid w:val="0083291E"/>
    <w:rsid w:val="008513B9"/>
    <w:rsid w:val="008702D3"/>
    <w:rsid w:val="00876034"/>
    <w:rsid w:val="008827E7"/>
    <w:rsid w:val="008A1696"/>
    <w:rsid w:val="008A69D3"/>
    <w:rsid w:val="008C58FE"/>
    <w:rsid w:val="008E6C41"/>
    <w:rsid w:val="008F0816"/>
    <w:rsid w:val="008F6632"/>
    <w:rsid w:val="008F6BB7"/>
    <w:rsid w:val="00900F42"/>
    <w:rsid w:val="00932E3C"/>
    <w:rsid w:val="00940763"/>
    <w:rsid w:val="009573D3"/>
    <w:rsid w:val="00960E77"/>
    <w:rsid w:val="009977FF"/>
    <w:rsid w:val="009A085B"/>
    <w:rsid w:val="009A4998"/>
    <w:rsid w:val="009B3303"/>
    <w:rsid w:val="009C1DE6"/>
    <w:rsid w:val="009C1F0E"/>
    <w:rsid w:val="009C310A"/>
    <w:rsid w:val="009C6E35"/>
    <w:rsid w:val="009D3E8C"/>
    <w:rsid w:val="009E3A0E"/>
    <w:rsid w:val="00A1314B"/>
    <w:rsid w:val="00A13160"/>
    <w:rsid w:val="00A137D3"/>
    <w:rsid w:val="00A34E03"/>
    <w:rsid w:val="00A36CA0"/>
    <w:rsid w:val="00A37875"/>
    <w:rsid w:val="00A44A8F"/>
    <w:rsid w:val="00A4765C"/>
    <w:rsid w:val="00A51D96"/>
    <w:rsid w:val="00A558CE"/>
    <w:rsid w:val="00A8584F"/>
    <w:rsid w:val="00A96F84"/>
    <w:rsid w:val="00AC3953"/>
    <w:rsid w:val="00AC7150"/>
    <w:rsid w:val="00AD75F4"/>
    <w:rsid w:val="00AE1DCA"/>
    <w:rsid w:val="00AF0A07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10C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16EA6"/>
    <w:rsid w:val="00C46D42"/>
    <w:rsid w:val="00C50C32"/>
    <w:rsid w:val="00C51F30"/>
    <w:rsid w:val="00C60178"/>
    <w:rsid w:val="00C61760"/>
    <w:rsid w:val="00C63CD6"/>
    <w:rsid w:val="00C87D95"/>
    <w:rsid w:val="00C9077A"/>
    <w:rsid w:val="00C95CD2"/>
    <w:rsid w:val="00CA051B"/>
    <w:rsid w:val="00CA211F"/>
    <w:rsid w:val="00CB3CBE"/>
    <w:rsid w:val="00CD5B08"/>
    <w:rsid w:val="00CE38EE"/>
    <w:rsid w:val="00CF03D8"/>
    <w:rsid w:val="00D015D5"/>
    <w:rsid w:val="00D03D68"/>
    <w:rsid w:val="00D20B53"/>
    <w:rsid w:val="00D266DD"/>
    <w:rsid w:val="00D32B04"/>
    <w:rsid w:val="00D374E7"/>
    <w:rsid w:val="00D50F5B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1608"/>
    <w:rsid w:val="00E07B0C"/>
    <w:rsid w:val="00E10B44"/>
    <w:rsid w:val="00E11F02"/>
    <w:rsid w:val="00E23E6A"/>
    <w:rsid w:val="00E2726B"/>
    <w:rsid w:val="00E37801"/>
    <w:rsid w:val="00E46EAA"/>
    <w:rsid w:val="00E5038C"/>
    <w:rsid w:val="00E50B69"/>
    <w:rsid w:val="00E52885"/>
    <w:rsid w:val="00E5298B"/>
    <w:rsid w:val="00E56747"/>
    <w:rsid w:val="00E56EFB"/>
    <w:rsid w:val="00E61435"/>
    <w:rsid w:val="00E6458F"/>
    <w:rsid w:val="00E7242D"/>
    <w:rsid w:val="00E741ED"/>
    <w:rsid w:val="00E855EA"/>
    <w:rsid w:val="00E87E25"/>
    <w:rsid w:val="00EA04F1"/>
    <w:rsid w:val="00EA2FD3"/>
    <w:rsid w:val="00EB56C8"/>
    <w:rsid w:val="00EB7CE9"/>
    <w:rsid w:val="00EC433F"/>
    <w:rsid w:val="00ED1FDE"/>
    <w:rsid w:val="00F06EFB"/>
    <w:rsid w:val="00F1529E"/>
    <w:rsid w:val="00F16F07"/>
    <w:rsid w:val="00F36EE0"/>
    <w:rsid w:val="00F45975"/>
    <w:rsid w:val="00F45B7C"/>
    <w:rsid w:val="00F45FCE"/>
    <w:rsid w:val="00F46F53"/>
    <w:rsid w:val="00F517DA"/>
    <w:rsid w:val="00F81AFB"/>
    <w:rsid w:val="00F9334F"/>
    <w:rsid w:val="00F97D7F"/>
    <w:rsid w:val="00FA122C"/>
    <w:rsid w:val="00FA3B95"/>
    <w:rsid w:val="00FA7D7D"/>
    <w:rsid w:val="00FC1278"/>
    <w:rsid w:val="00FE61E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19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75</cp:revision>
  <cp:lastPrinted>2024-05-31T09:30:00Z</cp:lastPrinted>
  <dcterms:created xsi:type="dcterms:W3CDTF">2024-03-15T12:58:00Z</dcterms:created>
  <dcterms:modified xsi:type="dcterms:W3CDTF">2024-06-07T13:36:00Z</dcterms:modified>
</cp:coreProperties>
</file>