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от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06.06.2024 № 155-д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ru-RU" w:eastAsia="zh-CN" w:bidi="ar-SA"/>
        </w:rPr>
        <w:t>Старожиловское городское поселение Старожиловского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ru-RU" w:eastAsia="zh-CN" w:bidi="ar-SA"/>
        </w:rPr>
        <w:t>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10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lang w:val="ru-RU" w:eastAsia="zh-CN" w:bidi="ar-SA"/>
        </w:rPr>
        <w:t xml:space="preserve"> июня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 по 17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lang w:val="ru-RU" w:eastAsia="zh-CN" w:bidi="ar-SA"/>
        </w:rPr>
        <w:t xml:space="preserve"> июня</w:t>
        <w:br/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 w:tgtFrame="https://uag.ryazangov.ru/announcements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 w:tgtFrame="https://uag.ryazangov.ru/announcements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 w:tgtFrame="https://uag.ryazangov.ru/announcements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Старожиловский район,</w:t>
        <w:br/>
        <w:t>р.п. Старожилово, ул. Толстого, д. 9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 w:tgtFrame="https://uag.ryazangov.ru/announcements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6" w:tgtFrame="https://uag.ryazangov.ru/announcements">
        <w:r>
          <w:rPr>
            <w:strike w:val="false"/>
            <w:dstrike w:val="false"/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>с 10 июня 2024 г. по 13 июня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00000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 w:tgtFrame="https://uag.ryazangov.ru/announcements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Старожиловский район, р.п. Старожилово, ул. Толстого, д. 9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 w:tgtFrame="https://uag.ryazangov.ru/announcements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 w:tgtFrame="https://uag.ryazangov.ru/announcements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10 июня 2024 г. по 13 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 w:tgtFrame="https://uag.ryazangov.ru/announcements">
        <w:r>
          <w:rPr>
            <w:rFonts w:eastAsia="Times New Roman" w:cs="Times New Roman"/>
            <w:b/>
            <w:bCs/>
            <w:color w:val="00000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sz w:val="26"/>
          <w:szCs w:val="26"/>
          <w:u w:val="single"/>
          <w:lang w:val="ru-RU" w:eastAsia="zh-CN" w:bidi="ar-SA"/>
        </w:rPr>
        <w:t>13.06</w:t>
      </w:r>
      <w:hyperlink r:id="rId11" w:tgtFrame="https://uag.ryazangov.ru/announcements">
        <w:r>
          <w:rPr>
            <w:rFonts w:eastAsia="Times New Roman" w:cs="Times New Roman"/>
            <w:b/>
            <w:strike w:val="false"/>
            <w:dstrike w:val="false"/>
            <w:color w:val="000000"/>
            <w:sz w:val="26"/>
            <w:szCs w:val="26"/>
            <w:u w:val="single"/>
            <w:lang w:val="ru-RU" w:eastAsia="zh-CN" w:bidi="ar-SA"/>
          </w:rPr>
          <w:t>.2024:</w:t>
        </w:r>
      </w:hyperlink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highlight w:val="white"/>
        </w:rPr>
      </w:pPr>
      <w:hyperlink r:id="rId12" w:tgtFrame="https://uag.ryazangov.ru/announcements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Рязанская область, Старожиловский район, р.п. Старожилово, ул. Толстого, д. 9 (здание администрации) с 10:00 до 10:20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>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13" w:tgtFrame="https://uag.ryazangov.ru/announcements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правила землепользования и застройки муниципального образования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— 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ar-SA" w:bidi="ar-SA"/>
          </w:rPr>
          <w:t>Старожиловское город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sz w:val="26"/>
            <w:szCs w:val="26"/>
            <w:highlight w:val="white"/>
            <w:lang w:val="ru-RU" w:eastAsia="ar-SA" w:bidi="ru-RU"/>
          </w:rPr>
          <w:t>Старожиловского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lang w:val="ru-RU" w:eastAsia="zh-CN" w:bidi="ar-SA"/>
          </w:rPr>
          <w:t xml:space="preserve">13.06.2024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</w:rPr>
          <w:t xml:space="preserve">по адресу: </w:t>
        </w:r>
      </w:hyperlink>
      <w:hyperlink r:id="rId14" w:tgtFrame="https://uag.ryazangov.ru/announcements">
        <w:r>
          <w:rPr>
            <w:rFonts w:cs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</w:rPr>
          <w:t xml:space="preserve">Рязанская область, </w:t>
        </w:r>
      </w:hyperlink>
      <w:r>
        <w:rPr>
          <w:rFonts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</w:rPr>
        <w:t>Старожиловский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 район, р.п. Старожилово, ул. Толстого, д. 9 (здание администрации) с 10:00 до 10:20.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5" w:tgtFrame="https://uag.ryazangov.ru/announcements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 w:tgtFrame="https://uag.ryazangov.ru/announcements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 w:tgtFrame="https://uag.ryazangov.ru/announcements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8" w:tgtFrame="https://uag.ryazangov.ru/announcements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 w:tgtFrame="https://uag.ryazangov.ru/announcements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6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 w:tgtFrame="https://uag.ryazangov.ru/announcements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1" w:tgtFrame="https://uag.ryazangov.ru/announcements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№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 w:tgtFrame="https://uag.ryazangov.ru/announcements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 w:tgtFrame="https://uag.ryazangov.ru/announcements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 w:tgtFrame="https://uag.ryazangov.ru/announcements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 w:before="0" w:after="0"/>
        <w:ind w:left="0" w:right="0" w:firstLine="567"/>
        <w:jc w:val="both"/>
        <w:rPr>
          <w:sz w:val="17"/>
          <w:szCs w:val="17"/>
        </w:rPr>
      </w:pPr>
      <w:hyperlink r:id="rId25" w:tgtFrame="https://uag.ryazangov.ru/announcements">
        <w:r>
          <w:rPr>
            <w:rFonts w:cs="Times New Roman"/>
            <w:b w:val="false"/>
            <w:bCs w:val="false"/>
            <w:strike w:val="false"/>
            <w:dstrike w:val="false"/>
            <w:sz w:val="17"/>
            <w:szCs w:val="17"/>
            <w:highlight w:val="white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6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16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link w:val="47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473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475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477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479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48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483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485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487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470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47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474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47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47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4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48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48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4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490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492"/>
    <w:uiPriority w:val="11"/>
    <w:qFormat/>
    <w:rPr>
      <w:sz w:val="24"/>
      <w:szCs w:val="24"/>
    </w:rPr>
  </w:style>
  <w:style w:type="character" w:styleId="QuoteChar">
    <w:name w:val="Quote Char"/>
    <w:link w:val="494"/>
    <w:uiPriority w:val="29"/>
    <w:qFormat/>
    <w:rPr>
      <w:i/>
    </w:rPr>
  </w:style>
  <w:style w:type="character" w:styleId="IntenseQuoteChar">
    <w:name w:val="Intense Quote Char"/>
    <w:link w:val="496"/>
    <w:uiPriority w:val="30"/>
    <w:qFormat/>
    <w:rPr>
      <w:i/>
    </w:rPr>
  </w:style>
  <w:style w:type="character" w:styleId="HeaderChar">
    <w:name w:val="Header Char"/>
    <w:basedOn w:val="DefaultParagraphFont"/>
    <w:link w:val="727"/>
    <w:uiPriority w:val="99"/>
    <w:qFormat/>
    <w:rPr/>
  </w:style>
  <w:style w:type="character" w:styleId="FooterChar">
    <w:name w:val="Footer Char"/>
    <w:basedOn w:val="DefaultParagraphFont"/>
    <w:link w:val="728"/>
    <w:uiPriority w:val="99"/>
    <w:qFormat/>
    <w:rPr/>
  </w:style>
  <w:style w:type="character" w:styleId="CaptionChar">
    <w:name w:val="Caption Char"/>
    <w:link w:val="728"/>
    <w:uiPriority w:val="99"/>
    <w:qFormat/>
    <w:rPr/>
  </w:style>
  <w:style w:type="character" w:styleId="Style5">
    <w:name w:val="Интернет-ссылка"/>
    <w:uiPriority w:val="99"/>
    <w:unhideWhenUsed/>
    <w:rPr>
      <w:color w:val="0000FF"/>
      <w:u w:val="single"/>
    </w:rPr>
  </w:style>
  <w:style w:type="character" w:styleId="FootnoteTextChar">
    <w:name w:val="Footnote Text Char"/>
    <w:link w:val="737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73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0">
    <w:name w:val="Номер страницы"/>
    <w:basedOn w:val="Style8"/>
    <w:rPr/>
  </w:style>
  <w:style w:type="character" w:styleId="Style11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14">
    <w:name w:val="Текст сноски Знак"/>
    <w:qFormat/>
    <w:rPr>
      <w:sz w:val="20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15">
    <w:name w:val="Символ концевой сноски"/>
    <w:qFormat/>
    <w:rPr/>
  </w:style>
  <w:style w:type="character" w:styleId="Style16">
    <w:name w:val="Символ сноски"/>
    <w:qFormat/>
    <w:rPr/>
  </w:style>
  <w:style w:type="character" w:styleId="DefaultParagraphFont" w:default="1">
    <w:name w:val="Default Paragraph Font"/>
    <w:qFormat/>
    <w:rPr/>
  </w:style>
  <w:style w:type="character" w:styleId="12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7">
    <w:name w:val="Основной текст с отступом Знак"/>
    <w:qFormat/>
    <w:rPr>
      <w:rFonts w:eastAsia="Times New Roman"/>
      <w:sz w:val="26"/>
      <w:szCs w:val="26"/>
    </w:rPr>
  </w:style>
  <w:style w:type="character" w:styleId="211">
    <w:name w:val="Основной текст 2 Знак1"/>
    <w:qFormat/>
    <w:rPr>
      <w:rFonts w:eastAsia="Times New Roman"/>
      <w:sz w:val="24"/>
      <w:szCs w:val="24"/>
      <w:lang w:eastAsia="ru-RU"/>
    </w:rPr>
  </w:style>
  <w:style w:type="character" w:styleId="Style18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4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5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Sans" w:hAnsi="PT Sans" w:cs="Noto Sans Devanagari"/>
    </w:rPr>
  </w:style>
  <w:style w:type="paragraph" w:styleId="Style22">
    <w:name w:val="Caption"/>
    <w:basedOn w:val="Normal"/>
    <w:qFormat/>
    <w:pPr>
      <w:widowControl/>
      <w:spacing w:before="120" w:after="120"/>
      <w:jc w:val="left"/>
    </w:pPr>
    <w:rPr>
      <w:rFonts w:ascii="PT Sans" w:hAnsi="PT Sans" w:eastAsia="Noto Sans Devanagari"/>
      <w:i/>
      <w:color w:val="auto"/>
      <w:sz w:val="24"/>
      <w:lang w:val="ru-RU" w:eastAsia="ar-SA"/>
    </w:rPr>
  </w:style>
  <w:style w:type="paragraph" w:styleId="Style2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PT Sans" w:hAnsi="PT Sans" w:eastAsia="Tahoma" w:cs="Noto Sans Devanagari"/>
      <w:color w:val="auto"/>
      <w:kern w:val="0"/>
      <w:sz w:val="26"/>
      <w:szCs w:val="24"/>
      <w:lang w:val="ru-RU" w:eastAsia="zh-CN" w:bidi="hi-IN"/>
    </w:rPr>
  </w:style>
  <w:style w:type="paragraph" w:styleId="Style24">
    <w:name w:val="Title"/>
    <w:basedOn w:val="Normal"/>
    <w:link w:val="49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link w:val="493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495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9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 w:hanging="0"/>
    </w:pPr>
    <w:rPr>
      <w:i/>
    </w:rPr>
  </w:style>
  <w:style w:type="paragraph" w:styleId="16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PT Sans" w:hAnsi="PT Sans" w:eastAsia="Tahoma" w:cs="Noto Sans Devanagari"/>
      <w:color w:val="auto"/>
      <w:kern w:val="0"/>
      <w:sz w:val="26"/>
      <w:szCs w:val="24"/>
      <w:lang w:val="ru-RU" w:eastAsia="zh-CN" w:bidi="hi-IN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/>
    <w:rPr/>
  </w:style>
  <w:style w:type="paragraph" w:styleId="Style28">
    <w:name w:val="Footer"/>
    <w:basedOn w:val="Normal"/>
    <w:pPr/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3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4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7">
    <w:name w:val="Название объекта1"/>
    <w:basedOn w:val="Normal"/>
    <w:qFormat/>
    <w:pPr>
      <w:widowControl/>
      <w:spacing w:lineRule="auto" w:line="288"/>
      <w:jc w:val="center"/>
    </w:pPr>
    <w:rPr>
      <w:rFonts w:ascii="Times New Roman" w:hAnsi="Times New Roman" w:eastAsia="Times New Roman"/>
      <w:b/>
      <w:color w:val="auto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jc w:val="left"/>
    </w:pPr>
    <w:rPr>
      <w:rFonts w:ascii="PT Sans" w:hAnsi="PT Sans" w:eastAsia="Noto Sans Devanagari"/>
      <w:color w:val="auto"/>
      <w:sz w:val="26"/>
      <w:lang w:val="ru-RU" w:eastAsia="ar-SA"/>
    </w:rPr>
  </w:style>
  <w:style w:type="paragraph" w:styleId="Style35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18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2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bidi w:val="0"/>
      <w:spacing w:before="0" w:after="0"/>
      <w:jc w:val="left"/>
    </w:pPr>
    <w:rPr>
      <w:rFonts w:ascii="Arial" w:hAnsi="Arial" w:eastAsia="Arial" w:cs="Liberation Serif"/>
      <w:color w:val="00FF00"/>
      <w:kern w:val="0"/>
      <w:sz w:val="20"/>
      <w:szCs w:val="20"/>
      <w:u w:val="single"/>
      <w:lang w:val="ru-RU" w:eastAsia="ar-SA" w:bidi="hi-IN"/>
    </w:rPr>
  </w:style>
  <w:style w:type="paragraph" w:styleId="Style36">
    <w:name w:val="Неформатированный текст Кодекс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0"/>
      <w:sz w:val="20"/>
      <w:szCs w:val="20"/>
      <w:lang w:val="ru-RU" w:eastAsia="ar-SA" w:bidi="hi-IN"/>
    </w:rPr>
  </w:style>
  <w:style w:type="paragraph" w:styleId="Style37">
    <w:name w:val="Заголовок документа Кодекс"/>
    <w:qFormat/>
    <w:pPr>
      <w:widowControl w:val="fals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0"/>
      <w:sz w:val="22"/>
      <w:szCs w:val="22"/>
      <w:lang w:val="ru-RU" w:eastAsia="ar-SA" w:bidi="hi-IN"/>
    </w:rPr>
  </w:style>
  <w:style w:type="paragraph" w:styleId="19">
    <w:name w:val="Текст документа Кодекс1"/>
    <w:qFormat/>
    <w:pPr>
      <w:widowControl w:val="false"/>
      <w:bidi w:val="0"/>
      <w:spacing w:before="0" w:after="0"/>
      <w:jc w:val="both"/>
    </w:pPr>
    <w:rPr>
      <w:rFonts w:ascii="Arial" w:hAnsi="Arial" w:eastAsia="Arial" w:cs="Liberation Serif"/>
      <w:color w:val="000000"/>
      <w:kern w:val="0"/>
      <w:sz w:val="18"/>
      <w:szCs w:val="18"/>
      <w:lang w:val="ru-RU" w:eastAsia="ar-SA" w:bidi="hi-IN"/>
    </w:rPr>
  </w:style>
  <w:style w:type="paragraph" w:styleId="Style38">
    <w:name w:val="Текст документа Кодекс"/>
    <w:qFormat/>
    <w:pPr>
      <w:widowControl w:val="false"/>
      <w:bidi w:val="0"/>
      <w:spacing w:before="0" w:after="0"/>
      <w:jc w:val="both"/>
    </w:pPr>
    <w:rPr>
      <w:rFonts w:ascii="Arial" w:hAnsi="Arial" w:eastAsia="Arial" w:cs="Liberation Serif"/>
      <w:color w:val="000000"/>
      <w:kern w:val="0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0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0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39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2">
    <w:name w:val="Нижний колонтитул3"/>
    <w:qFormat/>
    <w:pPr>
      <w:widowControl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3">
    <w:name w:val="Верхний колонтитул3"/>
    <w:qFormat/>
    <w:pPr>
      <w:widowControl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10">
    <w:name w:val="Обычная таблица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hi-IN" w:bidi="hi-IN"/>
    </w:rPr>
  </w:style>
  <w:style w:type="paragraph" w:styleId="111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2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3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eader" Target="header1.xml"/><Relationship Id="rId27" Type="http://schemas.openxmlformats.org/officeDocument/2006/relationships/footnotes" Target="footnotes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LibreOffice/6.4.4.2$Linux_X86_64 LibreOffice_project/40$Build-2</Application>
  <Pages>2</Pages>
  <Words>615</Words>
  <Characters>4672</Characters>
  <CharactersWithSpaces>5304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2024-06-07T10:17:58Z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