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BA7" w:rsidRDefault="00530A4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BA7" w:rsidRDefault="00530A4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031BA7" w:rsidRDefault="00530A4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31BA7" w:rsidRDefault="00031BA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31BA7" w:rsidRDefault="00031BA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31BA7" w:rsidRDefault="00530A4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31BA7" w:rsidRDefault="00031BA7">
      <w:pPr>
        <w:tabs>
          <w:tab w:val="left" w:pos="709"/>
        </w:tabs>
        <w:jc w:val="center"/>
        <w:rPr>
          <w:sz w:val="28"/>
        </w:rPr>
      </w:pPr>
    </w:p>
    <w:p w:rsidR="00031BA7" w:rsidRDefault="00031BA7">
      <w:pPr>
        <w:tabs>
          <w:tab w:val="left" w:pos="709"/>
        </w:tabs>
        <w:jc w:val="center"/>
        <w:rPr>
          <w:sz w:val="28"/>
        </w:rPr>
      </w:pPr>
    </w:p>
    <w:p w:rsidR="00031BA7" w:rsidRDefault="0051139A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04 июня </w:t>
      </w:r>
      <w:r w:rsidR="00530A43">
        <w:rPr>
          <w:sz w:val="28"/>
        </w:rPr>
        <w:t xml:space="preserve">2024 г.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bookmarkStart w:id="0" w:name="_GoBack"/>
      <w:bookmarkEnd w:id="0"/>
      <w:r w:rsidR="00530A43">
        <w:rPr>
          <w:sz w:val="28"/>
        </w:rPr>
        <w:t xml:space="preserve">             № </w:t>
      </w:r>
      <w:r>
        <w:rPr>
          <w:sz w:val="28"/>
        </w:rPr>
        <w:t>257-п</w:t>
      </w:r>
    </w:p>
    <w:p w:rsidR="00031BA7" w:rsidRDefault="00031BA7">
      <w:pPr>
        <w:tabs>
          <w:tab w:val="left" w:pos="709"/>
        </w:tabs>
        <w:jc w:val="both"/>
        <w:rPr>
          <w:sz w:val="28"/>
        </w:rPr>
      </w:pPr>
    </w:p>
    <w:p w:rsidR="00031BA7" w:rsidRDefault="00031BA7">
      <w:pPr>
        <w:tabs>
          <w:tab w:val="left" w:pos="709"/>
        </w:tabs>
        <w:jc w:val="both"/>
        <w:rPr>
          <w:sz w:val="28"/>
        </w:rPr>
      </w:pPr>
    </w:p>
    <w:p w:rsidR="00031BA7" w:rsidRDefault="00530A43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изменений в </w:t>
      </w:r>
      <w:r>
        <w:rPr>
          <w:rFonts w:ascii="Times New Roman" w:hAnsi="Times New Roman"/>
          <w:sz w:val="28"/>
        </w:rPr>
        <w:t xml:space="preserve">правила землепользования и застройки муниципального образования – Борисовское сельское поселение </w:t>
      </w:r>
      <w:r>
        <w:rPr>
          <w:rFonts w:ascii="Times New Roman" w:hAnsi="Times New Roman"/>
          <w:sz w:val="28"/>
        </w:rPr>
        <w:br/>
        <w:t>Александро-Невского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униципального района </w:t>
      </w:r>
      <w:r>
        <w:rPr>
          <w:rFonts w:ascii="Times New Roman" w:hAnsi="Times New Roman"/>
          <w:sz w:val="28"/>
        </w:rPr>
        <w:t>Рязанской области</w:t>
      </w:r>
    </w:p>
    <w:p w:rsidR="00031BA7" w:rsidRDefault="00031BA7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</w:p>
    <w:p w:rsidR="00031BA7" w:rsidRDefault="00530A43">
      <w:pPr>
        <w:widowControl w:val="0"/>
        <w:tabs>
          <w:tab w:val="left" w:pos="709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На основании статей 32, 33 Градостроительного кодекса Российской Федерации, статьи 2 Закона Рязан</w:t>
      </w:r>
      <w:r>
        <w:rPr>
          <w:sz w:val="28"/>
          <w:highlight w:val="white"/>
        </w:rPr>
        <w:t xml:space="preserve">ской области от 28.12.2018 № 106-ОЗ </w:t>
      </w:r>
      <w:r>
        <w:rPr>
          <w:sz w:val="28"/>
          <w:highlight w:val="white"/>
        </w:rPr>
        <w:br/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</w:t>
      </w:r>
      <w:r>
        <w:rPr>
          <w:sz w:val="28"/>
          <w:highlight w:val="white"/>
        </w:rPr>
        <w:br/>
        <w:t>Рязанской области»</w:t>
      </w:r>
      <w:r>
        <w:rPr>
          <w:sz w:val="28"/>
          <w:highlight w:val="white"/>
        </w:rPr>
        <w:t>, с учетом заключения о результатах общественных обсуждений о</w:t>
      </w:r>
      <w:r>
        <w:rPr>
          <w:color w:val="000000" w:themeColor="text1"/>
          <w:sz w:val="28"/>
        </w:rPr>
        <w:t xml:space="preserve">т </w:t>
      </w:r>
      <w:r>
        <w:rPr>
          <w:color w:val="000000" w:themeColor="text1"/>
          <w:sz w:val="28"/>
          <w:shd w:val="clear" w:color="FFFFFF" w:fill="FFFFFF" w:themeFill="background1"/>
        </w:rPr>
        <w:t>23.04.2024</w:t>
      </w:r>
      <w:r>
        <w:rPr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031BA7" w:rsidRDefault="00530A4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Утвердить изменения</w:t>
      </w:r>
      <w:r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7"/>
        </w:rPr>
        <w:t>в</w:t>
      </w:r>
      <w:r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</w:rPr>
        <w:t xml:space="preserve">правила землепользования и застройки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муниципального </w:t>
      </w:r>
      <w:r>
        <w:rPr>
          <w:rFonts w:ascii="Times New Roman" w:hAnsi="Times New Roman"/>
          <w:sz w:val="28"/>
        </w:rPr>
        <w:t xml:space="preserve">образования – Борисовское сельское поселение </w:t>
      </w:r>
      <w:r>
        <w:rPr>
          <w:rFonts w:ascii="Times New Roman" w:hAnsi="Times New Roman"/>
          <w:sz w:val="28"/>
        </w:rPr>
        <w:br/>
        <w:t>Александро-Невского муниципального района Рязанско</w:t>
      </w:r>
      <w:r>
        <w:rPr>
          <w:rFonts w:ascii="Times New Roman" w:hAnsi="Times New Roman"/>
          <w:sz w:val="28"/>
        </w:rPr>
        <w:t>й области, утвержденные постановлением главного управления архитектуры и градостроительства Рязанской области от 30.04.2021 № 190-п «Об утверждении правил землепользования и застройки муниципального образования – Борисовское сельское поселение Александро-Н</w:t>
      </w:r>
      <w:r>
        <w:rPr>
          <w:rFonts w:ascii="Times New Roman" w:hAnsi="Times New Roman"/>
          <w:sz w:val="28"/>
        </w:rPr>
        <w:t xml:space="preserve">евского муниципального района Рязанской области» (в редакции постановлений Главархитектуры Рязанской области </w:t>
      </w:r>
      <w:r>
        <w:rPr>
          <w:rFonts w:ascii="Times New Roman" w:hAnsi="Times New Roman"/>
          <w:sz w:val="28"/>
        </w:rPr>
        <w:br/>
        <w:t>от 08.11.2022 № 647-п, от 12.04.2024 № 147-п)</w:t>
      </w:r>
      <w:r>
        <w:rPr>
          <w:rFonts w:ascii="Times New Roman" w:hAnsi="Times New Roman"/>
          <w:sz w:val="28"/>
        </w:rPr>
        <w:t xml:space="preserve"> (далее – Постановление)</w:t>
      </w:r>
      <w:r>
        <w:rPr>
          <w:rFonts w:ascii="Times New Roman" w:hAnsi="Times New Roman"/>
          <w:sz w:val="28"/>
          <w:szCs w:val="27"/>
        </w:rPr>
        <w:t>:</w:t>
      </w:r>
    </w:p>
    <w:p w:rsidR="00031BA7" w:rsidRDefault="00530A4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1)</w:t>
      </w:r>
      <w:r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>в</w:t>
      </w:r>
      <w:r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 xml:space="preserve"> приложении № 1 к Постановлению:</w:t>
      </w:r>
    </w:p>
    <w:p w:rsidR="00031BA7" w:rsidRDefault="00530A4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>- в таблице статьи 10 с</w:t>
      </w:r>
      <w:r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>троку «Зона отдыха» исключить;</w:t>
      </w:r>
    </w:p>
    <w:p w:rsidR="00031BA7" w:rsidRDefault="00530A4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>- подпункт 2  статьи 11.5 признать утратившим силу;</w:t>
      </w:r>
    </w:p>
    <w:p w:rsidR="00031BA7" w:rsidRDefault="00530A4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 xml:space="preserve">2)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shd w:val="clear" w:color="FFFFFF" w:fill="FFFFFF" w:themeFill="background1"/>
        </w:rPr>
        <w:t xml:space="preserve">в приложении № 2 </w:t>
      </w:r>
      <w:r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br/>
        <w:t>№ 1 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ению</w:t>
      </w:r>
      <w:r>
        <w:rPr>
          <w:rFonts w:eastAsia="Calibri" w:cs="Times New Roman"/>
          <w:sz w:val="28"/>
          <w:szCs w:val="28"/>
          <w:shd w:val="clear" w:color="FFFFFF" w:fill="FFFFFF"/>
          <w:lang w:bidi="ru-RU"/>
        </w:rPr>
        <w:t>;</w:t>
      </w:r>
    </w:p>
    <w:p w:rsidR="00031BA7" w:rsidRDefault="00530A4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lang w:bidi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lastRenderedPageBreak/>
        <w:t xml:space="preserve">3) </w:t>
      </w:r>
      <w:r>
        <w:rPr>
          <w:rFonts w:ascii="Times New Roman" w:hAnsi="Times New Roman"/>
          <w:color w:val="000000" w:themeColor="text1"/>
          <w:sz w:val="28"/>
          <w:szCs w:val="27"/>
          <w:lang w:bidi="ru-RU"/>
        </w:rPr>
        <w:t xml:space="preserve">в приложении № 3 </w:t>
      </w:r>
      <w:r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 xml:space="preserve">к Постановлению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описание местоположения границ территориальной </w:t>
      </w:r>
      <w:r>
        <w:rPr>
          <w:rFonts w:ascii="Times New Roman" w:hAnsi="Times New Roman"/>
          <w:color w:val="000000" w:themeColor="text1"/>
          <w:sz w:val="28"/>
          <w:szCs w:val="27"/>
          <w:lang w:bidi="ru-RU"/>
        </w:rPr>
        <w:t>зоны «</w:t>
      </w:r>
      <w:r>
        <w:rPr>
          <w:rFonts w:ascii="Times New Roman" w:hAnsi="Times New Roman"/>
          <w:color w:val="000000" w:themeColor="text1"/>
          <w:sz w:val="28"/>
          <w:lang w:bidi="ru-RU"/>
        </w:rPr>
        <w:t>1.1 Зоны застройки индивидуальными жилыми домами</w:t>
      </w:r>
      <w:r>
        <w:rPr>
          <w:rFonts w:ascii="Times New Roman" w:hAnsi="Times New Roman"/>
          <w:color w:val="000000" w:themeColor="text1"/>
          <w:sz w:val="28"/>
          <w:szCs w:val="27"/>
          <w:lang w:bidi="ru-RU"/>
        </w:rPr>
        <w:t xml:space="preserve">» </w:t>
      </w:r>
      <w:r>
        <w:rPr>
          <w:rFonts w:ascii="Times New Roman" w:hAnsi="Times New Roman"/>
          <w:color w:val="000000" w:themeColor="text1"/>
          <w:sz w:val="28"/>
          <w:lang w:bidi="ru-RU"/>
        </w:rPr>
        <w:t>для объекта с местоположением: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bidi="ru-RU"/>
        </w:rPr>
        <w:t xml:space="preserve">Российская Федерация, Рязанская область, </w:t>
      </w:r>
      <w:r>
        <w:rPr>
          <w:rFonts w:ascii="Times New Roman" w:hAnsi="Times New Roman"/>
          <w:color w:val="000000" w:themeColor="text1"/>
          <w:sz w:val="28"/>
          <w:lang w:bidi="ru-RU"/>
        </w:rPr>
        <w:br/>
        <w:t>р-н Александро-Невский, с/п Борисовское, д Борисовка изложить в редакции согласно приложению № 2 к настоящему постановлению.</w:t>
      </w:r>
    </w:p>
    <w:p w:rsidR="00031BA7" w:rsidRDefault="00530A4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 xml:space="preserve">В </w:t>
      </w:r>
      <w:r>
        <w:rPr>
          <w:rFonts w:ascii="Times New Roman" w:hAnsi="Times New Roman"/>
          <w:color w:val="000000" w:themeColor="text1"/>
          <w:sz w:val="28"/>
        </w:rPr>
        <w:t>приложении № 3 к Постановлению графическое описание местоположения границ территориальной зоны «5.2 Зона отдыха» признать утратившим силу</w:t>
      </w:r>
      <w:r>
        <w:rPr>
          <w:rFonts w:ascii="Times New Roman" w:hAnsi="Times New Roman"/>
          <w:color w:val="000000" w:themeColor="text1"/>
          <w:sz w:val="28"/>
          <w:szCs w:val="27"/>
        </w:rPr>
        <w:t>.</w:t>
      </w:r>
    </w:p>
    <w:p w:rsidR="00031BA7" w:rsidRDefault="00530A4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Настоящее постановление вступает в силу со дня его официального опубликования.</w:t>
      </w:r>
    </w:p>
    <w:p w:rsidR="00031BA7" w:rsidRDefault="00530A4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Государственному казенному учреждению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Рязанской </w:t>
      </w:r>
      <w:r>
        <w:rPr>
          <w:rFonts w:ascii="Times New Roman" w:hAnsi="Times New Roman"/>
          <w:color w:val="000000" w:themeColor="text1"/>
          <w:sz w:val="28"/>
        </w:rPr>
        <w:t>области</w:t>
      </w:r>
      <w:r>
        <w:rPr>
          <w:rFonts w:ascii="Times New Roman" w:hAnsi="Times New Roman"/>
          <w:color w:val="000000" w:themeColor="text1"/>
          <w:sz w:val="28"/>
        </w:rPr>
        <w:br/>
        <w:t>«Центр градостроительного развития Рязанской области»:</w:t>
      </w:r>
    </w:p>
    <w:p w:rsidR="00031BA7" w:rsidRDefault="00530A4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 обеспечить доступ к изменениям в </w:t>
      </w:r>
      <w:r>
        <w:rPr>
          <w:rFonts w:ascii="Times New Roman" w:hAnsi="Times New Roman"/>
          <w:color w:val="000000" w:themeColor="text1"/>
          <w:sz w:val="28"/>
          <w:szCs w:val="27"/>
        </w:rPr>
        <w:t>правила землепользования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 xml:space="preserve">и застройки муниципального образования – </w:t>
      </w:r>
      <w:r>
        <w:rPr>
          <w:rFonts w:ascii="Times New Roman" w:hAnsi="Times New Roman"/>
          <w:sz w:val="28"/>
        </w:rPr>
        <w:t>Борисовское сельское поселение Александро-Невского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в федеральной государственной информационной системе территориального планирования </w:t>
      </w:r>
      <w:r>
        <w:rPr>
          <w:rFonts w:ascii="Times New Roman" w:hAnsi="Times New Roman"/>
          <w:color w:val="000000" w:themeColor="text1"/>
          <w:sz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</w:t>
      </w:r>
      <w:r>
        <w:rPr>
          <w:rFonts w:ascii="Times New Roman" w:hAnsi="Times New Roman"/>
          <w:color w:val="000000" w:themeColor="text1"/>
          <w:sz w:val="28"/>
        </w:rPr>
        <w:t>а Российской Федерации;</w:t>
      </w:r>
    </w:p>
    <w:p w:rsidR="00031BA7" w:rsidRDefault="00530A4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2) подготовить, заверить усиленной квалифицированной электронной подписью и </w:t>
      </w:r>
      <w:r>
        <w:rPr>
          <w:rFonts w:ascii="Times New Roman" w:hAnsi="Times New Roman"/>
          <w:color w:val="000000" w:themeColor="text1"/>
          <w:sz w:val="28"/>
          <w:szCs w:val="28"/>
        </w:rPr>
        <w:t>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 в </w:t>
      </w:r>
      <w:r>
        <w:rPr>
          <w:rFonts w:ascii="Times New Roman" w:hAnsi="Times New Roman"/>
          <w:color w:val="000000" w:themeColor="text1"/>
          <w:sz w:val="28"/>
        </w:rPr>
        <w:t xml:space="preserve">Единый государственный реестр недвижимости в соответствии с Федеральным </w:t>
      </w:r>
      <w:r>
        <w:rPr>
          <w:rFonts w:ascii="Times New Roman" w:hAnsi="Times New Roman"/>
          <w:color w:val="000000" w:themeColor="text1"/>
          <w:sz w:val="28"/>
        </w:rPr>
        <w:br/>
        <w:t>законом от 13</w:t>
      </w:r>
      <w:r>
        <w:rPr>
          <w:rFonts w:ascii="Times New Roman" w:hAnsi="Times New Roman"/>
          <w:color w:val="000000" w:themeColor="text1"/>
          <w:sz w:val="28"/>
        </w:rPr>
        <w:t>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31BA7" w:rsidRDefault="00530A4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031BA7" w:rsidRDefault="00530A4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031BA7" w:rsidRDefault="00530A4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2)</w:t>
      </w:r>
      <w:r>
        <w:rPr>
          <w:rFonts w:ascii="Times New Roman" w:hAnsi="Times New Roman"/>
          <w:color w:val="000000" w:themeColor="text1"/>
          <w:sz w:val="28"/>
        </w:rPr>
        <w:t xml:space="preserve">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031BA7" w:rsidRDefault="00530A4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Отделу инфор</w:t>
      </w:r>
      <w:r>
        <w:rPr>
          <w:rFonts w:ascii="Times New Roman" w:hAnsi="Times New Roman"/>
          <w:color w:val="000000" w:themeColor="text1"/>
          <w:sz w:val="28"/>
        </w:rPr>
        <w:t xml:space="preserve">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000000" w:themeColor="text1"/>
          <w:sz w:val="28"/>
        </w:rPr>
        <w:br/>
        <w:t>в сети «Интернет».</w:t>
      </w:r>
    </w:p>
    <w:p w:rsidR="00031BA7" w:rsidRDefault="00530A4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>главе муниципального образования – Александр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о-Невский муниципальный район Рязанской области, </w:t>
      </w:r>
      <w:r>
        <w:rPr>
          <w:rFonts w:ascii="Times New Roman" w:hAnsi="Times New Roman"/>
          <w:color w:val="000000" w:themeColor="text1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sz w:val="28"/>
        </w:rPr>
        <w:t>Борисовское сельское поселение Александро-Невского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</w:rPr>
        <w:t xml:space="preserve"> Рязанской области обеспечить размещение настоящего постановления </w:t>
      </w:r>
      <w:r>
        <w:rPr>
          <w:rFonts w:ascii="Times New Roman" w:hAnsi="Times New Roman"/>
          <w:color w:val="000000" w:themeColor="text1"/>
          <w:sz w:val="28"/>
        </w:rPr>
        <w:br/>
        <w:t>на официальном сайте муниципально</w:t>
      </w:r>
      <w:r>
        <w:rPr>
          <w:rFonts w:ascii="Times New Roman" w:hAnsi="Times New Roman"/>
          <w:color w:val="000000" w:themeColor="text1"/>
          <w:sz w:val="28"/>
        </w:rPr>
        <w:t>го образования в сети «Интернет», публикацию в средствах массовой информации.</w:t>
      </w:r>
    </w:p>
    <w:p w:rsidR="00031BA7" w:rsidRDefault="00530A4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sz w:val="28"/>
          <w:highlight w:val="white"/>
        </w:rPr>
        <w:t xml:space="preserve">на 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031BA7" w:rsidRDefault="00031BA7">
      <w:pPr>
        <w:tabs>
          <w:tab w:val="left" w:pos="709"/>
        </w:tabs>
        <w:jc w:val="both"/>
        <w:rPr>
          <w:sz w:val="28"/>
          <w:highlight w:val="black"/>
        </w:rPr>
      </w:pPr>
    </w:p>
    <w:p w:rsidR="00031BA7" w:rsidRDefault="00031BA7">
      <w:pPr>
        <w:tabs>
          <w:tab w:val="left" w:pos="709"/>
        </w:tabs>
        <w:jc w:val="both"/>
        <w:rPr>
          <w:sz w:val="28"/>
          <w:highlight w:val="black"/>
        </w:rPr>
      </w:pPr>
    </w:p>
    <w:p w:rsidR="00031BA7" w:rsidRDefault="00530A43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</w:t>
      </w:r>
      <w:r>
        <w:rPr>
          <w:color w:val="auto"/>
          <w:sz w:val="28"/>
        </w:rPr>
        <w:t>ьник                                                                                                    Р.В. Шашкин</w:t>
      </w:r>
    </w:p>
    <w:sectPr w:rsidR="00031BA7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A43" w:rsidRDefault="00530A43">
      <w:pPr>
        <w:pStyle w:val="30"/>
      </w:pPr>
      <w:r>
        <w:separator/>
      </w:r>
    </w:p>
  </w:endnote>
  <w:endnote w:type="continuationSeparator" w:id="0">
    <w:p w:rsidR="00530A43" w:rsidRDefault="00530A43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A43" w:rsidRDefault="00530A43">
      <w:pPr>
        <w:pStyle w:val="30"/>
      </w:pPr>
      <w:r>
        <w:separator/>
      </w:r>
    </w:p>
  </w:footnote>
  <w:footnote w:type="continuationSeparator" w:id="0">
    <w:p w:rsidR="00530A43" w:rsidRDefault="00530A43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A7" w:rsidRDefault="00530A43">
    <w:pPr>
      <w:pStyle w:val="af6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51139A" w:rsidRPr="0051139A">
      <w:rPr>
        <w:rFonts w:ascii="Times New Roman" w:eastAsia="Times New Roman" w:hAnsi="Times New Roman" w:cs="Times New Roman"/>
        <w:noProof/>
      </w:rPr>
      <w:t>3</w:t>
    </w:r>
    <w:r>
      <w:rPr>
        <w:rFonts w:ascii="Times New Roman" w:eastAsia="Times New Roman" w:hAnsi="Times New Roman" w:cs="Times New Roman"/>
      </w:rPr>
      <w:fldChar w:fldCharType="end"/>
    </w:r>
  </w:p>
  <w:p w:rsidR="00031BA7" w:rsidRDefault="00031BA7">
    <w:pPr>
      <w:pStyle w:val="af6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5BC"/>
    <w:multiLevelType w:val="multilevel"/>
    <w:tmpl w:val="73FC10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1E8471A"/>
    <w:multiLevelType w:val="multilevel"/>
    <w:tmpl w:val="EFE25B1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24B2A88"/>
    <w:multiLevelType w:val="multilevel"/>
    <w:tmpl w:val="A32E9F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7A03FAA"/>
    <w:multiLevelType w:val="multilevel"/>
    <w:tmpl w:val="31887E2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0D60F73"/>
    <w:multiLevelType w:val="hybridMultilevel"/>
    <w:tmpl w:val="A0B4ACC0"/>
    <w:lvl w:ilvl="0" w:tplc="C2DADF3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7983D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244B4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31057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E4ABC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378B1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9409D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E66F4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92A1F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115768CD"/>
    <w:multiLevelType w:val="multilevel"/>
    <w:tmpl w:val="204A35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20F7CC3"/>
    <w:multiLevelType w:val="multilevel"/>
    <w:tmpl w:val="32926A5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2C24D2E"/>
    <w:multiLevelType w:val="multilevel"/>
    <w:tmpl w:val="C49C351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AAE343A"/>
    <w:multiLevelType w:val="hybridMultilevel"/>
    <w:tmpl w:val="89EC9B0C"/>
    <w:lvl w:ilvl="0" w:tplc="B636BB3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7708F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06886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228B0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DEC12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9BEA7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86E7F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36649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C628D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25DF148E"/>
    <w:multiLevelType w:val="multilevel"/>
    <w:tmpl w:val="1D6076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63171A6"/>
    <w:multiLevelType w:val="multilevel"/>
    <w:tmpl w:val="6300864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3AF16D67"/>
    <w:multiLevelType w:val="multilevel"/>
    <w:tmpl w:val="8E0622D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403616B4"/>
    <w:multiLevelType w:val="multilevel"/>
    <w:tmpl w:val="F14EE89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415772B3"/>
    <w:multiLevelType w:val="multilevel"/>
    <w:tmpl w:val="CF86BFF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453C3F63"/>
    <w:multiLevelType w:val="multilevel"/>
    <w:tmpl w:val="37B233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48692B95"/>
    <w:multiLevelType w:val="multilevel"/>
    <w:tmpl w:val="1F04545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4E9F7328"/>
    <w:multiLevelType w:val="multilevel"/>
    <w:tmpl w:val="DCBCC67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50B33646"/>
    <w:multiLevelType w:val="multilevel"/>
    <w:tmpl w:val="0AA0F9B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5CA44F9A"/>
    <w:multiLevelType w:val="multilevel"/>
    <w:tmpl w:val="49328B5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5FDF3493"/>
    <w:multiLevelType w:val="multilevel"/>
    <w:tmpl w:val="1F1265F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6BB429E6"/>
    <w:multiLevelType w:val="multilevel"/>
    <w:tmpl w:val="A208BC6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6C5416D3"/>
    <w:multiLevelType w:val="hybridMultilevel"/>
    <w:tmpl w:val="BABC5A7C"/>
    <w:lvl w:ilvl="0" w:tplc="B82E326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0DCE8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D8AA1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B98C1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6626F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C78CC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67E1E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BA646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7C4C2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2" w15:restartNumberingAfterBreak="0">
    <w:nsid w:val="7732152F"/>
    <w:multiLevelType w:val="multilevel"/>
    <w:tmpl w:val="39F61D3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17"/>
  </w:num>
  <w:num w:numId="5">
    <w:abstractNumId w:val="19"/>
  </w:num>
  <w:num w:numId="6">
    <w:abstractNumId w:val="2"/>
  </w:num>
  <w:num w:numId="7">
    <w:abstractNumId w:val="0"/>
  </w:num>
  <w:num w:numId="8">
    <w:abstractNumId w:val="11"/>
  </w:num>
  <w:num w:numId="9">
    <w:abstractNumId w:val="10"/>
  </w:num>
  <w:num w:numId="10">
    <w:abstractNumId w:val="18"/>
  </w:num>
  <w:num w:numId="11">
    <w:abstractNumId w:val="21"/>
  </w:num>
  <w:num w:numId="12">
    <w:abstractNumId w:val="1"/>
  </w:num>
  <w:num w:numId="13">
    <w:abstractNumId w:val="4"/>
  </w:num>
  <w:num w:numId="14">
    <w:abstractNumId w:val="8"/>
  </w:num>
  <w:num w:numId="15">
    <w:abstractNumId w:val="15"/>
  </w:num>
  <w:num w:numId="16">
    <w:abstractNumId w:val="12"/>
  </w:num>
  <w:num w:numId="17">
    <w:abstractNumId w:val="5"/>
  </w:num>
  <w:num w:numId="18">
    <w:abstractNumId w:val="3"/>
  </w:num>
  <w:num w:numId="19">
    <w:abstractNumId w:val="22"/>
  </w:num>
  <w:num w:numId="20">
    <w:abstractNumId w:val="9"/>
  </w:num>
  <w:num w:numId="21">
    <w:abstractNumId w:val="16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A7"/>
    <w:rsid w:val="00031BA7"/>
    <w:rsid w:val="0051139A"/>
    <w:rsid w:val="0053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A693"/>
  <w15:docId w15:val="{7F0AD7AD-1C77-4DA1-AA9D-9560EB5E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Main">
    <w:name w:val="Main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8"/>
      <w:szCs w:val="28"/>
      <w:lang w:val="en-US" w:bidi="ar-SA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"/>
      <w:ind w:right="195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c">
    <w:name w:val="Текст в таблицах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contextualSpacing/>
    </w:pPr>
    <w:rPr>
      <w:rFonts w:ascii="Times New Roman" w:eastAsia="Times New Roman" w:hAnsi="Times New Roman" w:cs="Times New Roman"/>
      <w:color w:val="auto"/>
      <w:sz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266</cp:revision>
  <cp:lastPrinted>2024-06-04T09:13:00Z</cp:lastPrinted>
  <dcterms:created xsi:type="dcterms:W3CDTF">2024-02-19T07:12:00Z</dcterms:created>
  <dcterms:modified xsi:type="dcterms:W3CDTF">2024-06-04T09:14:00Z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