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66" w:rsidRDefault="005A5D26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C54466" w:rsidRDefault="005A5D26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C54466" w:rsidRDefault="005A5D26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54466" w:rsidRDefault="00C54466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C54466" w:rsidRDefault="00C54466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C54466" w:rsidRDefault="005A5D2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54466" w:rsidRDefault="00C54466">
      <w:pPr>
        <w:tabs>
          <w:tab w:val="left" w:pos="709"/>
        </w:tabs>
        <w:jc w:val="center"/>
        <w:rPr>
          <w:sz w:val="28"/>
        </w:rPr>
      </w:pPr>
    </w:p>
    <w:p w:rsidR="00C54466" w:rsidRDefault="00C54466">
      <w:pPr>
        <w:tabs>
          <w:tab w:val="left" w:pos="709"/>
        </w:tabs>
        <w:jc w:val="center"/>
        <w:rPr>
          <w:sz w:val="28"/>
        </w:rPr>
      </w:pPr>
    </w:p>
    <w:p w:rsidR="00C54466" w:rsidRDefault="00D13950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27 июня </w:t>
      </w:r>
      <w:r w:rsidR="005A5D26">
        <w:rPr>
          <w:sz w:val="28"/>
        </w:rPr>
        <w:t xml:space="preserve">2024 г.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5A5D26">
        <w:rPr>
          <w:sz w:val="28"/>
        </w:rPr>
        <w:t xml:space="preserve">         № </w:t>
      </w:r>
      <w:r>
        <w:rPr>
          <w:sz w:val="28"/>
        </w:rPr>
        <w:t>302-п</w:t>
      </w:r>
    </w:p>
    <w:p w:rsidR="00C54466" w:rsidRDefault="00C54466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C54466">
        <w:trPr>
          <w:trHeight w:val="1515"/>
        </w:trPr>
        <w:tc>
          <w:tcPr>
            <w:tcW w:w="9929" w:type="dxa"/>
          </w:tcPr>
          <w:p w:rsidR="00C54466" w:rsidRDefault="00C54466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C54466" w:rsidRDefault="005A5D26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Борковское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Шацкого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Рязанской области</w:t>
            </w:r>
            <w:bookmarkEnd w:id="0"/>
          </w:p>
        </w:tc>
      </w:tr>
      <w:tr w:rsidR="00C54466">
        <w:tc>
          <w:tcPr>
            <w:tcW w:w="9929" w:type="dxa"/>
          </w:tcPr>
          <w:p w:rsidR="00C54466" w:rsidRDefault="005A5D26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 xml:space="preserve">статьи 24 Градостроительного кодекса Российской Федерации, статьи 2 Закона </w:t>
            </w:r>
            <w:r>
              <w:rPr>
                <w:color w:val="000000" w:themeColor="text1"/>
                <w:sz w:val="28"/>
              </w:rPr>
              <w:t>Рязанской области от 28.12.201</w:t>
            </w:r>
            <w:r>
              <w:rPr>
                <w:color w:val="000000" w:themeColor="text1"/>
                <w:sz w:val="28"/>
              </w:rPr>
              <w:t xml:space="preserve">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</w:t>
            </w:r>
            <w:r>
              <w:rPr>
                <w:color w:val="000000" w:themeColor="text1"/>
                <w:sz w:val="28"/>
                <w:highlight w:val="white"/>
              </w:rPr>
              <w:t xml:space="preserve">и по территориальному планированию, землепользованию и застройке Рязанской области от 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>07.06.2024,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</w:t>
            </w:r>
            <w:r>
              <w:rPr>
                <w:color w:val="000000" w:themeColor="text1"/>
                <w:sz w:val="28"/>
                <w:highlight w:val="white"/>
              </w:rPr>
              <w:br/>
              <w:t>№ 153 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</w:t>
            </w:r>
            <w:r>
              <w:rPr>
                <w:color w:val="000000" w:themeColor="text1"/>
                <w:sz w:val="28"/>
              </w:rPr>
              <w:t>ьства Рязанской области»</w:t>
            </w:r>
            <w:r>
              <w:rPr>
                <w:sz w:val="28"/>
              </w:rPr>
              <w:t>,</w:t>
            </w:r>
            <w:r>
              <w:rPr>
                <w:color w:val="000000" w:themeColor="text1"/>
                <w:sz w:val="28"/>
              </w:rPr>
              <w:t xml:space="preserve"> 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C54466" w:rsidRDefault="005A5D26" w:rsidP="005A5D26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Борковское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Шацкого</w:t>
            </w:r>
            <w:proofErr w:type="spellEnd"/>
            <w:r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муниципального района Рязанской области </w:t>
            </w:r>
            <w:r>
              <w:rPr>
                <w:color w:val="000000" w:themeColor="text1"/>
                <w:sz w:val="28"/>
              </w:rPr>
              <w:t>(далее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C54466" w:rsidRDefault="005A5D26" w:rsidP="005A5D2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 w:rsidRPr="00D1395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>обеспечить его размещ</w:t>
            </w:r>
            <w:r>
              <w:rPr>
                <w:sz w:val="28"/>
              </w:rPr>
              <w:t xml:space="preserve">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C54466" w:rsidRDefault="005A5D26" w:rsidP="005A5D2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>предложения по подготовке проекта генерального плана направлять в государственн</w:t>
            </w:r>
            <w:r>
              <w:rPr>
                <w:sz w:val="28"/>
              </w:rPr>
              <w:t xml:space="preserve">ое казенное учреждение 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семи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настоящего постановления</w:t>
            </w:r>
            <w:r>
              <w:rPr>
                <w:sz w:val="28"/>
              </w:rPr>
              <w:t>.</w:t>
            </w:r>
          </w:p>
          <w:p w:rsidR="00C54466" w:rsidRDefault="005A5D26" w:rsidP="005A5D2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и застройке Рязанской области </w:t>
            </w:r>
            <w:r>
              <w:rPr>
                <w:sz w:val="28"/>
                <w:szCs w:val="28"/>
              </w:rPr>
              <w:t>организовать рассмотрение проекта генерального плана на общественных обсуждениях (публичных слушаниях) в установленный законодательством срок и порядке.</w:t>
            </w:r>
          </w:p>
          <w:p w:rsidR="00C54466" w:rsidRDefault="005A5D26" w:rsidP="005A5D2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C54466" w:rsidRDefault="005A5D26">
            <w:pPr>
              <w:widowControl w:val="0"/>
              <w:tabs>
                <w:tab w:val="left" w:pos="708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  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C54466" w:rsidRDefault="005A5D26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</w:t>
            </w:r>
            <w:r>
              <w:rPr>
                <w:color w:val="000000" w:themeColor="text1"/>
                <w:sz w:val="28"/>
              </w:rPr>
              <w:t>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C54466" w:rsidRDefault="005A5D26" w:rsidP="005A5D2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C54466" w:rsidRDefault="005A5D26" w:rsidP="005A5D2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>Предложить главе муниципального обра</w:t>
            </w:r>
            <w:r>
              <w:rPr>
                <w:color w:val="000000" w:themeColor="text1"/>
                <w:sz w:val="28"/>
              </w:rPr>
              <w:t xml:space="preserve">зования – </w:t>
            </w:r>
            <w:proofErr w:type="spellStart"/>
            <w:r>
              <w:rPr>
                <w:color w:val="000000" w:themeColor="text1"/>
                <w:sz w:val="28"/>
              </w:rPr>
              <w:t>Шацкий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Борковское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Шацкого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обеспечить размещение настоящего постановления на официальном сайте муниципального обра</w:t>
            </w:r>
            <w:r>
              <w:rPr>
                <w:color w:val="000000" w:themeColor="text1"/>
                <w:sz w:val="28"/>
              </w:rPr>
              <w:t>зования в сети «Интернет», публикацию в средствах массовой информации.</w:t>
            </w:r>
          </w:p>
          <w:p w:rsidR="00C54466" w:rsidRDefault="005A5D26" w:rsidP="005A5D2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C54466" w:rsidRDefault="00C54466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C54466" w:rsidRDefault="00C54466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466">
        <w:tc>
          <w:tcPr>
            <w:tcW w:w="9929" w:type="dxa"/>
          </w:tcPr>
          <w:p w:rsidR="00C54466" w:rsidRDefault="005A5D26">
            <w:pPr>
              <w:widowControl w:val="0"/>
              <w:tabs>
                <w:tab w:val="left" w:pos="709"/>
              </w:tabs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C54466" w:rsidRDefault="00C54466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54466" w:rsidRDefault="00C54466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54466" w:rsidRDefault="00C54466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C54466" w:rsidRDefault="00C54466">
      <w:pPr>
        <w:rPr>
          <w:sz w:val="28"/>
        </w:rPr>
      </w:pPr>
    </w:p>
    <w:p w:rsidR="00C54466" w:rsidRDefault="00C54466">
      <w:pPr>
        <w:tabs>
          <w:tab w:val="left" w:pos="709"/>
        </w:tabs>
        <w:jc w:val="both"/>
        <w:rPr>
          <w:sz w:val="28"/>
        </w:rPr>
      </w:pPr>
    </w:p>
    <w:p w:rsidR="00C54466" w:rsidRDefault="00C54466">
      <w:pPr>
        <w:spacing w:line="216" w:lineRule="auto"/>
        <w:contextualSpacing/>
        <w:jc w:val="both"/>
        <w:rPr>
          <w:sz w:val="24"/>
          <w:highlight w:val="yellow"/>
        </w:rPr>
      </w:pPr>
    </w:p>
    <w:sectPr w:rsidR="00C54466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D26" w:rsidRDefault="005A5D26">
      <w:r>
        <w:separator/>
      </w:r>
    </w:p>
  </w:endnote>
  <w:endnote w:type="continuationSeparator" w:id="0">
    <w:p w:rsidR="005A5D26" w:rsidRDefault="005A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D26" w:rsidRDefault="005A5D26">
      <w:r>
        <w:separator/>
      </w:r>
    </w:p>
  </w:footnote>
  <w:footnote w:type="continuationSeparator" w:id="0">
    <w:p w:rsidR="005A5D26" w:rsidRDefault="005A5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466" w:rsidRDefault="005A5D26">
    <w:pPr>
      <w:pStyle w:val="af7"/>
      <w:jc w:val="center"/>
      <w:rPr>
        <w:rFonts w:ascii="Times New Roman" w:hAnsi="Times New Roman" w:cs="Times New Roman"/>
        <w:sz w:val="28"/>
        <w:szCs w:val="22"/>
      </w:rPr>
    </w:pPr>
    <w:r>
      <w:fldChar w:fldCharType="begin"/>
    </w:r>
    <w:r>
      <w:instrText>PAGE \* MERGEFORMAT</w:instrText>
    </w:r>
    <w:r>
      <w:fldChar w:fldCharType="separate"/>
    </w:r>
    <w:r w:rsidR="00D13950" w:rsidRPr="00D13950">
      <w:rPr>
        <w:rFonts w:ascii="Times New Roman" w:eastAsia="Times New Roman" w:hAnsi="Times New Roman" w:cs="Times New Roman"/>
        <w:noProof/>
        <w:sz w:val="28"/>
        <w:szCs w:val="22"/>
      </w:rPr>
      <w:t>2</w:t>
    </w:r>
    <w:r>
      <w:rPr>
        <w:rFonts w:ascii="Times New Roman" w:eastAsia="Times New Roman" w:hAnsi="Times New Roman" w:cs="Times New Roman"/>
        <w:sz w:val="28"/>
        <w:szCs w:val="22"/>
      </w:rPr>
      <w:fldChar w:fldCharType="end"/>
    </w:r>
  </w:p>
  <w:p w:rsidR="00C54466" w:rsidRDefault="00C5446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FAF"/>
    <w:multiLevelType w:val="multilevel"/>
    <w:tmpl w:val="954AC35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66"/>
    <w:rsid w:val="005A5D26"/>
    <w:rsid w:val="00C54466"/>
    <w:rsid w:val="00D1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A75C"/>
  <w15:docId w15:val="{770A23AB-3334-4E50-94DE-302F0627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208</cp:revision>
  <cp:lastPrinted>2024-06-27T09:53:00Z</cp:lastPrinted>
  <dcterms:created xsi:type="dcterms:W3CDTF">2024-06-27T09:51:00Z</dcterms:created>
  <dcterms:modified xsi:type="dcterms:W3CDTF">2024-06-27T09:54:00Z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