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B38" w:rsidRDefault="00752B38" w:rsidP="00752B38">
      <w:pPr>
        <w:jc w:val="center"/>
      </w:pPr>
      <w:r>
        <w:rPr>
          <w:noProof/>
        </w:rPr>
        <w:drawing>
          <wp:inline distT="0" distB="0" distL="0" distR="0" wp14:anchorId="6C7CB2E5" wp14:editId="06E7F21B">
            <wp:extent cx="933450" cy="990600"/>
            <wp:effectExtent l="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69K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90600"/>
                    </a:xfrm>
                    <a:prstGeom prst="rect">
                      <a:avLst/>
                    </a:prstGeom>
                    <a:noFill/>
                    <a:ln>
                      <a:noFill/>
                    </a:ln>
                  </pic:spPr>
                </pic:pic>
              </a:graphicData>
            </a:graphic>
          </wp:inline>
        </w:drawing>
      </w:r>
    </w:p>
    <w:p w:rsidR="00752B38" w:rsidRDefault="00752B38" w:rsidP="00752B38">
      <w:pPr>
        <w:jc w:val="center"/>
      </w:pPr>
    </w:p>
    <w:p w:rsidR="00752B38" w:rsidRPr="00190B82" w:rsidRDefault="00752B38" w:rsidP="00752B38">
      <w:pPr>
        <w:pStyle w:val="1"/>
        <w:ind w:right="-18"/>
        <w:jc w:val="center"/>
        <w:rPr>
          <w:sz w:val="36"/>
          <w:szCs w:val="36"/>
        </w:rPr>
      </w:pPr>
      <w:r w:rsidRPr="00190B82">
        <w:t>МИНИСТЕРСТВО КУЛЬТУРЫ РЯЗАНСКОЙ ОБЛАСТИ</w:t>
      </w:r>
    </w:p>
    <w:p w:rsidR="00752B38" w:rsidRDefault="00752B38" w:rsidP="00752B38">
      <w:pPr>
        <w:pStyle w:val="1"/>
        <w:ind w:right="-18"/>
        <w:jc w:val="center"/>
        <w:rPr>
          <w:sz w:val="32"/>
          <w:szCs w:val="32"/>
        </w:rPr>
      </w:pPr>
    </w:p>
    <w:p w:rsidR="00752B38" w:rsidRPr="00E25D83" w:rsidRDefault="00752B38" w:rsidP="00752B38">
      <w:pPr>
        <w:pStyle w:val="1"/>
        <w:ind w:right="-18"/>
        <w:jc w:val="center"/>
        <w:rPr>
          <w:sz w:val="32"/>
          <w:szCs w:val="32"/>
        </w:rPr>
      </w:pPr>
      <w:r w:rsidRPr="00E25D83">
        <w:rPr>
          <w:sz w:val="32"/>
          <w:szCs w:val="32"/>
        </w:rPr>
        <w:t>П</w:t>
      </w:r>
      <w:r>
        <w:rPr>
          <w:sz w:val="32"/>
          <w:szCs w:val="32"/>
        </w:rPr>
        <w:t xml:space="preserve"> О С Т А Н О В Л Е Н И Е</w:t>
      </w:r>
    </w:p>
    <w:p w:rsidR="00752B38" w:rsidRDefault="00752B38" w:rsidP="00752B38">
      <w:pPr>
        <w:ind w:right="-18"/>
        <w:jc w:val="both"/>
      </w:pPr>
    </w:p>
    <w:p w:rsidR="00752B38" w:rsidRDefault="00752B38" w:rsidP="00752B38">
      <w:pPr>
        <w:ind w:right="-18"/>
        <w:jc w:val="both"/>
        <w:rPr>
          <w:sz w:val="12"/>
        </w:rPr>
      </w:pPr>
      <w:r>
        <w:rPr>
          <w:noProof/>
          <w:sz w:val="20"/>
        </w:rPr>
        <mc:AlternateContent>
          <mc:Choice Requires="wpg">
            <w:drawing>
              <wp:anchor distT="0" distB="0" distL="114300" distR="114300" simplePos="0" relativeHeight="251659264" behindDoc="0" locked="0" layoutInCell="0" allowOverlap="1" wp14:anchorId="008BD541" wp14:editId="0F80DED5">
                <wp:simplePos x="0" y="0"/>
                <wp:positionH relativeFrom="column">
                  <wp:posOffset>-66675</wp:posOffset>
                </wp:positionH>
                <wp:positionV relativeFrom="paragraph">
                  <wp:posOffset>6985</wp:posOffset>
                </wp:positionV>
                <wp:extent cx="6406515" cy="53340"/>
                <wp:effectExtent l="9525" t="11430" r="13335" b="1143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6515" cy="53340"/>
                          <a:chOff x="1361" y="3443"/>
                          <a:chExt cx="9747" cy="71"/>
                        </a:xfrm>
                      </wpg:grpSpPr>
                      <wps:wsp>
                        <wps:cNvPr id="3" name="Line 3"/>
                        <wps:cNvCnPr/>
                        <wps:spPr bwMode="auto">
                          <a:xfrm>
                            <a:off x="1361" y="3443"/>
                            <a:ext cx="974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wps:spPr bwMode="auto">
                          <a:xfrm>
                            <a:off x="1361" y="3514"/>
                            <a:ext cx="97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34D972" id="Группа 2" o:spid="_x0000_s1026" style="position:absolute;margin-left:-5.25pt;margin-top:.55pt;width:504.45pt;height:4.2pt;z-index:251659264" coordorigin="1361,3443" coordsize="97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" o:allowincell="f">
                <v:line id="Line 3" o:spid="_x0000_s1027" style="position:absolute;visibility:visible;mso-wrap-style:square" from="1361,3443" to="11108,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line id="Line 4" o:spid="_x0000_s1028" style="position:absolute;visibility:visible;mso-wrap-style:square" from="1361,3514" to="11108,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p>
    <w:p w:rsidR="00752B38" w:rsidRDefault="00752B38" w:rsidP="00752B38">
      <w:pPr>
        <w:ind w:right="-18"/>
      </w:pPr>
    </w:p>
    <w:p w:rsidR="00752B38" w:rsidRDefault="00B7249B" w:rsidP="00752B38">
      <w:pPr>
        <w:ind w:left="-140" w:right="-420"/>
      </w:pPr>
      <w:r>
        <w:t xml:space="preserve">  </w:t>
      </w:r>
      <w:r w:rsidR="00B05FCE">
        <w:t xml:space="preserve">от    </w:t>
      </w:r>
      <w:r w:rsidR="00E10068">
        <w:t xml:space="preserve">                                                                                                  </w:t>
      </w:r>
      <w:r w:rsidR="00C739BD">
        <w:t xml:space="preserve">              </w:t>
      </w:r>
      <w:r w:rsidR="00E10068">
        <w:t xml:space="preserve"> </w:t>
      </w:r>
      <w:r w:rsidR="00752B38">
        <w:t xml:space="preserve">№ </w:t>
      </w:r>
      <w:r>
        <w:t xml:space="preserve">   </w:t>
      </w:r>
    </w:p>
    <w:p w:rsidR="00752B38" w:rsidRDefault="00B7249B" w:rsidP="00752B38">
      <w:pPr>
        <w:ind w:left="-140" w:right="-18"/>
      </w:pPr>
      <w:r>
        <w:rPr>
          <w:noProof/>
        </w:rPr>
        <mc:AlternateContent>
          <mc:Choice Requires="wps">
            <w:drawing>
              <wp:anchor distT="0" distB="0" distL="114300" distR="114300" simplePos="0" relativeHeight="251661312" behindDoc="0" locked="0" layoutInCell="1" allowOverlap="1">
                <wp:simplePos x="0" y="0"/>
                <wp:positionH relativeFrom="column">
                  <wp:posOffset>4842510</wp:posOffset>
                </wp:positionH>
                <wp:positionV relativeFrom="paragraph">
                  <wp:posOffset>17780</wp:posOffset>
                </wp:positionV>
                <wp:extent cx="323850" cy="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B97AF6" id="Прямая соединительная линия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81.3pt,1.4pt" to="40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" strokecolor="#4579b8 [3044]"/>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17780</wp:posOffset>
                </wp:positionV>
                <wp:extent cx="81915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58A761" id="Прямая соединительная линия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pt,1.4pt" to="67.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" strokecolor="#4579b8 [3044]"/>
            </w:pict>
          </mc:Fallback>
        </mc:AlternateContent>
      </w:r>
      <w:r w:rsidR="00752B38">
        <w:t xml:space="preserve">    </w:t>
      </w:r>
      <w:r w:rsidR="00752B38" w:rsidRPr="006F1BD2">
        <w:t xml:space="preserve">   </w:t>
      </w:r>
    </w:p>
    <w:p w:rsidR="002E2730" w:rsidRDefault="00AA0E72" w:rsidP="00440DA1">
      <w:pPr>
        <w:pStyle w:val="ConsPlusTitle"/>
        <w:jc w:val="center"/>
        <w:rPr>
          <w:rFonts w:ascii="Times New Roman" w:hAnsi="Times New Roman" w:cs="Times New Roman"/>
          <w:b w:val="0"/>
          <w:sz w:val="28"/>
          <w:szCs w:val="28"/>
        </w:rPr>
      </w:pPr>
      <w:r w:rsidRPr="00AA0E72">
        <w:rPr>
          <w:rFonts w:ascii="Times New Roman" w:hAnsi="Times New Roman" w:cs="Times New Roman"/>
          <w:b w:val="0"/>
          <w:sz w:val="28"/>
          <w:szCs w:val="28"/>
        </w:rPr>
        <w:t xml:space="preserve">Об </w:t>
      </w:r>
      <w:r w:rsidR="002E2730">
        <w:rPr>
          <w:rFonts w:ascii="Times New Roman" w:hAnsi="Times New Roman" w:cs="Times New Roman"/>
          <w:b w:val="0"/>
          <w:sz w:val="28"/>
          <w:szCs w:val="28"/>
        </w:rPr>
        <w:t xml:space="preserve">утверждении примерного </w:t>
      </w:r>
      <w:r w:rsidR="00797E5E">
        <w:rPr>
          <w:rFonts w:ascii="Times New Roman" w:hAnsi="Times New Roman" w:cs="Times New Roman"/>
          <w:b w:val="0"/>
          <w:sz w:val="28"/>
          <w:szCs w:val="28"/>
        </w:rPr>
        <w:t>П</w:t>
      </w:r>
      <w:r w:rsidR="002E2730">
        <w:rPr>
          <w:rFonts w:ascii="Times New Roman" w:hAnsi="Times New Roman" w:cs="Times New Roman"/>
          <w:b w:val="0"/>
          <w:sz w:val="28"/>
          <w:szCs w:val="28"/>
        </w:rPr>
        <w:t xml:space="preserve">оложения об </w:t>
      </w:r>
    </w:p>
    <w:p w:rsidR="00AA0E72" w:rsidRPr="00AA0E72" w:rsidRDefault="00AA0E72" w:rsidP="00440DA1">
      <w:pPr>
        <w:pStyle w:val="ConsPlusTitle"/>
        <w:jc w:val="center"/>
        <w:rPr>
          <w:rFonts w:ascii="Times New Roman" w:hAnsi="Times New Roman" w:cs="Times New Roman"/>
          <w:b w:val="0"/>
          <w:sz w:val="28"/>
          <w:szCs w:val="28"/>
        </w:rPr>
      </w:pPr>
      <w:r w:rsidRPr="00AA0E72">
        <w:rPr>
          <w:rFonts w:ascii="Times New Roman" w:hAnsi="Times New Roman" w:cs="Times New Roman"/>
          <w:b w:val="0"/>
          <w:sz w:val="28"/>
          <w:szCs w:val="28"/>
        </w:rPr>
        <w:t>оплате труда работников государственн</w:t>
      </w:r>
      <w:r w:rsidR="009C08AD">
        <w:rPr>
          <w:rFonts w:ascii="Times New Roman" w:hAnsi="Times New Roman" w:cs="Times New Roman"/>
          <w:b w:val="0"/>
          <w:sz w:val="28"/>
          <w:szCs w:val="28"/>
        </w:rPr>
        <w:t>ых</w:t>
      </w:r>
      <w:r w:rsidRPr="00AA0E72">
        <w:rPr>
          <w:rFonts w:ascii="Times New Roman" w:hAnsi="Times New Roman" w:cs="Times New Roman"/>
          <w:b w:val="0"/>
          <w:sz w:val="28"/>
          <w:szCs w:val="28"/>
        </w:rPr>
        <w:t xml:space="preserve"> </w:t>
      </w:r>
    </w:p>
    <w:p w:rsidR="00F700E7" w:rsidRDefault="00AA0E72" w:rsidP="00440DA1">
      <w:pPr>
        <w:pStyle w:val="ConsPlusTitle"/>
        <w:jc w:val="center"/>
        <w:rPr>
          <w:rFonts w:ascii="Times New Roman" w:hAnsi="Times New Roman" w:cs="Times New Roman"/>
          <w:b w:val="0"/>
          <w:sz w:val="28"/>
          <w:szCs w:val="28"/>
        </w:rPr>
      </w:pPr>
      <w:r w:rsidRPr="00AA0E72">
        <w:rPr>
          <w:rFonts w:ascii="Times New Roman" w:hAnsi="Times New Roman" w:cs="Times New Roman"/>
          <w:b w:val="0"/>
          <w:sz w:val="28"/>
          <w:szCs w:val="28"/>
        </w:rPr>
        <w:t>казенн</w:t>
      </w:r>
      <w:r w:rsidR="009C08AD">
        <w:rPr>
          <w:rFonts w:ascii="Times New Roman" w:hAnsi="Times New Roman" w:cs="Times New Roman"/>
          <w:b w:val="0"/>
          <w:sz w:val="28"/>
          <w:szCs w:val="28"/>
        </w:rPr>
        <w:t>ых</w:t>
      </w:r>
      <w:r w:rsidRPr="00AA0E72">
        <w:rPr>
          <w:rFonts w:ascii="Times New Roman" w:hAnsi="Times New Roman" w:cs="Times New Roman"/>
          <w:b w:val="0"/>
          <w:sz w:val="28"/>
          <w:szCs w:val="28"/>
        </w:rPr>
        <w:t xml:space="preserve"> учреждени</w:t>
      </w:r>
      <w:r w:rsidR="009C08AD">
        <w:rPr>
          <w:rFonts w:ascii="Times New Roman" w:hAnsi="Times New Roman" w:cs="Times New Roman"/>
          <w:b w:val="0"/>
          <w:sz w:val="28"/>
          <w:szCs w:val="28"/>
        </w:rPr>
        <w:t>й</w:t>
      </w:r>
      <w:r w:rsidRPr="00AA0E72">
        <w:rPr>
          <w:rFonts w:ascii="Times New Roman" w:hAnsi="Times New Roman" w:cs="Times New Roman"/>
          <w:b w:val="0"/>
          <w:sz w:val="28"/>
          <w:szCs w:val="28"/>
        </w:rPr>
        <w:t xml:space="preserve"> Рязанской области</w:t>
      </w:r>
      <w:r w:rsidR="009C08AD">
        <w:rPr>
          <w:rFonts w:ascii="Times New Roman" w:hAnsi="Times New Roman" w:cs="Times New Roman"/>
          <w:b w:val="0"/>
          <w:sz w:val="28"/>
          <w:szCs w:val="28"/>
        </w:rPr>
        <w:t xml:space="preserve">, подведомственных </w:t>
      </w:r>
    </w:p>
    <w:p w:rsidR="002E2730" w:rsidRPr="00AA0E72" w:rsidRDefault="009C08AD" w:rsidP="002E273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министерству культуры Рязанской области</w:t>
      </w:r>
      <w:r w:rsidR="002E2730">
        <w:rPr>
          <w:rFonts w:ascii="Times New Roman" w:hAnsi="Times New Roman" w:cs="Times New Roman"/>
          <w:b w:val="0"/>
          <w:sz w:val="28"/>
          <w:szCs w:val="28"/>
        </w:rPr>
        <w:t xml:space="preserve"> и п</w:t>
      </w:r>
      <w:r w:rsidR="002E2730" w:rsidRPr="00AA0E72">
        <w:rPr>
          <w:rFonts w:ascii="Times New Roman" w:hAnsi="Times New Roman" w:cs="Times New Roman"/>
          <w:b w:val="0"/>
          <w:sz w:val="28"/>
          <w:szCs w:val="28"/>
        </w:rPr>
        <w:t>оложени</w:t>
      </w:r>
      <w:r w:rsidR="002E2730">
        <w:rPr>
          <w:rFonts w:ascii="Times New Roman" w:hAnsi="Times New Roman" w:cs="Times New Roman"/>
          <w:b w:val="0"/>
          <w:sz w:val="28"/>
          <w:szCs w:val="28"/>
        </w:rPr>
        <w:t>я</w:t>
      </w:r>
      <w:r w:rsidR="002E2730" w:rsidRPr="00AA0E72">
        <w:rPr>
          <w:rFonts w:ascii="Times New Roman" w:hAnsi="Times New Roman" w:cs="Times New Roman"/>
          <w:b w:val="0"/>
          <w:sz w:val="28"/>
          <w:szCs w:val="28"/>
        </w:rPr>
        <w:t xml:space="preserve"> об оплате труда и материальном стимулировании руководител</w:t>
      </w:r>
      <w:r w:rsidR="002E2730">
        <w:rPr>
          <w:rFonts w:ascii="Times New Roman" w:hAnsi="Times New Roman" w:cs="Times New Roman"/>
          <w:b w:val="0"/>
          <w:sz w:val="28"/>
          <w:szCs w:val="28"/>
        </w:rPr>
        <w:t>ей</w:t>
      </w:r>
      <w:r w:rsidR="002E2730" w:rsidRPr="00AA0E72">
        <w:rPr>
          <w:rFonts w:ascii="Times New Roman" w:hAnsi="Times New Roman" w:cs="Times New Roman"/>
          <w:b w:val="0"/>
          <w:sz w:val="28"/>
          <w:szCs w:val="28"/>
        </w:rPr>
        <w:t xml:space="preserve">, </w:t>
      </w:r>
      <w:r w:rsidR="002E2730">
        <w:rPr>
          <w:rFonts w:ascii="Times New Roman" w:hAnsi="Times New Roman" w:cs="Times New Roman"/>
          <w:b w:val="0"/>
          <w:sz w:val="28"/>
          <w:szCs w:val="28"/>
        </w:rPr>
        <w:t>их</w:t>
      </w:r>
      <w:r w:rsidR="002E2730" w:rsidRPr="00AA0E72">
        <w:rPr>
          <w:rFonts w:ascii="Times New Roman" w:hAnsi="Times New Roman" w:cs="Times New Roman"/>
          <w:b w:val="0"/>
          <w:sz w:val="28"/>
          <w:szCs w:val="28"/>
        </w:rPr>
        <w:t xml:space="preserve"> заместителей и главн</w:t>
      </w:r>
      <w:r w:rsidR="002E2730">
        <w:rPr>
          <w:rFonts w:ascii="Times New Roman" w:hAnsi="Times New Roman" w:cs="Times New Roman"/>
          <w:b w:val="0"/>
          <w:sz w:val="28"/>
          <w:szCs w:val="28"/>
        </w:rPr>
        <w:t>ых</w:t>
      </w:r>
      <w:r w:rsidR="002E2730" w:rsidRPr="00AA0E72">
        <w:rPr>
          <w:rFonts w:ascii="Times New Roman" w:hAnsi="Times New Roman" w:cs="Times New Roman"/>
          <w:b w:val="0"/>
          <w:sz w:val="28"/>
          <w:szCs w:val="28"/>
        </w:rPr>
        <w:t xml:space="preserve"> бухгалтер</w:t>
      </w:r>
      <w:r w:rsidR="002E2730">
        <w:rPr>
          <w:rFonts w:ascii="Times New Roman" w:hAnsi="Times New Roman" w:cs="Times New Roman"/>
          <w:b w:val="0"/>
          <w:sz w:val="28"/>
          <w:szCs w:val="28"/>
        </w:rPr>
        <w:t>ов</w:t>
      </w:r>
      <w:r w:rsidR="002E2730" w:rsidRPr="00AA0E72">
        <w:rPr>
          <w:rFonts w:ascii="Times New Roman" w:hAnsi="Times New Roman" w:cs="Times New Roman"/>
          <w:b w:val="0"/>
          <w:sz w:val="28"/>
          <w:szCs w:val="28"/>
        </w:rPr>
        <w:t xml:space="preserve"> государственн</w:t>
      </w:r>
      <w:r w:rsidR="002E2730">
        <w:rPr>
          <w:rFonts w:ascii="Times New Roman" w:hAnsi="Times New Roman" w:cs="Times New Roman"/>
          <w:b w:val="0"/>
          <w:sz w:val="28"/>
          <w:szCs w:val="28"/>
        </w:rPr>
        <w:t>ых</w:t>
      </w:r>
      <w:r w:rsidR="002E2730" w:rsidRPr="00AA0E72">
        <w:rPr>
          <w:rFonts w:ascii="Times New Roman" w:hAnsi="Times New Roman" w:cs="Times New Roman"/>
          <w:b w:val="0"/>
          <w:sz w:val="28"/>
          <w:szCs w:val="28"/>
        </w:rPr>
        <w:t xml:space="preserve"> казенн</w:t>
      </w:r>
      <w:r w:rsidR="002E2730">
        <w:rPr>
          <w:rFonts w:ascii="Times New Roman" w:hAnsi="Times New Roman" w:cs="Times New Roman"/>
          <w:b w:val="0"/>
          <w:sz w:val="28"/>
          <w:szCs w:val="28"/>
        </w:rPr>
        <w:t>ых</w:t>
      </w:r>
      <w:r w:rsidR="002E2730" w:rsidRPr="00AA0E72">
        <w:rPr>
          <w:rFonts w:ascii="Times New Roman" w:hAnsi="Times New Roman" w:cs="Times New Roman"/>
          <w:b w:val="0"/>
          <w:sz w:val="28"/>
          <w:szCs w:val="28"/>
        </w:rPr>
        <w:t xml:space="preserve"> учреждени</w:t>
      </w:r>
      <w:r w:rsidR="002E2730">
        <w:rPr>
          <w:rFonts w:ascii="Times New Roman" w:hAnsi="Times New Roman" w:cs="Times New Roman"/>
          <w:b w:val="0"/>
          <w:sz w:val="28"/>
          <w:szCs w:val="28"/>
        </w:rPr>
        <w:t>й</w:t>
      </w:r>
      <w:r w:rsidR="002E2730" w:rsidRPr="00AA0E72">
        <w:rPr>
          <w:rFonts w:ascii="Times New Roman" w:hAnsi="Times New Roman" w:cs="Times New Roman"/>
          <w:b w:val="0"/>
          <w:sz w:val="28"/>
          <w:szCs w:val="28"/>
        </w:rPr>
        <w:t xml:space="preserve"> Рязанской области, подведомственн</w:t>
      </w:r>
      <w:r w:rsidR="002E2730">
        <w:rPr>
          <w:rFonts w:ascii="Times New Roman" w:hAnsi="Times New Roman" w:cs="Times New Roman"/>
          <w:b w:val="0"/>
          <w:sz w:val="28"/>
          <w:szCs w:val="28"/>
        </w:rPr>
        <w:t>ых</w:t>
      </w:r>
      <w:r w:rsidR="002E2730" w:rsidRPr="00AA0E72">
        <w:rPr>
          <w:rFonts w:ascii="Times New Roman" w:hAnsi="Times New Roman" w:cs="Times New Roman"/>
          <w:b w:val="0"/>
          <w:sz w:val="28"/>
          <w:szCs w:val="28"/>
        </w:rPr>
        <w:t xml:space="preserve"> министерству культуры </w:t>
      </w:r>
      <w:r w:rsidR="002E2730">
        <w:rPr>
          <w:rFonts w:ascii="Times New Roman" w:hAnsi="Times New Roman" w:cs="Times New Roman"/>
          <w:b w:val="0"/>
          <w:sz w:val="28"/>
          <w:szCs w:val="28"/>
        </w:rPr>
        <w:t>Р</w:t>
      </w:r>
      <w:r w:rsidR="002E2730" w:rsidRPr="00AA0E72">
        <w:rPr>
          <w:rFonts w:ascii="Times New Roman" w:hAnsi="Times New Roman" w:cs="Times New Roman"/>
          <w:b w:val="0"/>
          <w:sz w:val="28"/>
          <w:szCs w:val="28"/>
        </w:rPr>
        <w:t>язанской области</w:t>
      </w:r>
    </w:p>
    <w:p w:rsidR="00440DA1" w:rsidRPr="00AA0E72" w:rsidRDefault="00440DA1" w:rsidP="00440DA1">
      <w:pPr>
        <w:pStyle w:val="ConsPlusTitle"/>
        <w:jc w:val="center"/>
        <w:rPr>
          <w:rFonts w:ascii="Times New Roman" w:hAnsi="Times New Roman" w:cs="Times New Roman"/>
          <w:b w:val="0"/>
          <w:sz w:val="28"/>
          <w:szCs w:val="28"/>
        </w:rPr>
      </w:pPr>
    </w:p>
    <w:p w:rsidR="00440DA1" w:rsidRPr="00C35CA4" w:rsidRDefault="00440DA1" w:rsidP="00440DA1">
      <w:pPr>
        <w:pStyle w:val="ConsPlusNormal"/>
        <w:jc w:val="both"/>
        <w:rPr>
          <w:rFonts w:ascii="Times New Roman" w:hAnsi="Times New Roman" w:cs="Times New Roman"/>
          <w:sz w:val="28"/>
          <w:szCs w:val="28"/>
        </w:rPr>
      </w:pPr>
    </w:p>
    <w:p w:rsidR="0036644E" w:rsidRPr="00513DD3" w:rsidRDefault="0036644E" w:rsidP="000E4568">
      <w:pPr>
        <w:autoSpaceDE w:val="0"/>
        <w:autoSpaceDN w:val="0"/>
        <w:adjustRightInd w:val="0"/>
        <w:spacing w:line="276" w:lineRule="auto"/>
        <w:ind w:firstLine="567"/>
        <w:jc w:val="both"/>
        <w:rPr>
          <w:rFonts w:eastAsiaTheme="minorHAnsi"/>
          <w:color w:val="auto"/>
          <w:sz w:val="28"/>
          <w:szCs w:val="28"/>
          <w:lang w:eastAsia="en-US"/>
        </w:rPr>
      </w:pPr>
      <w:r w:rsidRPr="00513DD3">
        <w:rPr>
          <w:rFonts w:eastAsiaTheme="minorHAnsi"/>
          <w:color w:val="auto"/>
          <w:sz w:val="28"/>
          <w:szCs w:val="28"/>
          <w:lang w:eastAsia="en-US"/>
        </w:rPr>
        <w:t xml:space="preserve">В соответствии с Трудовым </w:t>
      </w:r>
      <w:hyperlink r:id="rId7" w:history="1">
        <w:r w:rsidRPr="00513DD3">
          <w:rPr>
            <w:rFonts w:eastAsiaTheme="minorHAnsi"/>
            <w:color w:val="auto"/>
            <w:sz w:val="28"/>
            <w:szCs w:val="28"/>
            <w:lang w:eastAsia="en-US"/>
          </w:rPr>
          <w:t>кодексом</w:t>
        </w:r>
      </w:hyperlink>
      <w:r w:rsidRPr="00513DD3">
        <w:rPr>
          <w:rFonts w:eastAsiaTheme="minorHAnsi"/>
          <w:color w:val="auto"/>
          <w:sz w:val="28"/>
          <w:szCs w:val="28"/>
          <w:lang w:eastAsia="en-US"/>
        </w:rPr>
        <w:t xml:space="preserve"> Российской Федерации, </w:t>
      </w:r>
      <w:hyperlink r:id="rId8" w:history="1">
        <w:r w:rsidRPr="00513DD3">
          <w:rPr>
            <w:rFonts w:eastAsiaTheme="minorHAnsi"/>
            <w:color w:val="auto"/>
            <w:sz w:val="28"/>
            <w:szCs w:val="28"/>
            <w:lang w:eastAsia="en-US"/>
          </w:rPr>
          <w:t>Постановлением</w:t>
        </w:r>
      </w:hyperlink>
      <w:r w:rsidRPr="00513DD3">
        <w:rPr>
          <w:rFonts w:eastAsiaTheme="minorHAnsi"/>
          <w:color w:val="auto"/>
          <w:sz w:val="28"/>
          <w:szCs w:val="28"/>
          <w:lang w:eastAsia="en-US"/>
        </w:rPr>
        <w:t xml:space="preserve"> Правительства Рязанской области от 13 декабря 2012 года № 374 «О порядке и условиях установления систем оплаты труда работников государственных учреждений Рязанской области»</w:t>
      </w:r>
      <w:r w:rsidRPr="00513DD3">
        <w:rPr>
          <w:sz w:val="28"/>
          <w:szCs w:val="28"/>
        </w:rPr>
        <w:t xml:space="preserve"> министерство культуры Рязанской области ПОСТАНОВЛЯЕТ:</w:t>
      </w:r>
    </w:p>
    <w:p w:rsidR="00AA0E72" w:rsidRDefault="00440DA1" w:rsidP="002713D0">
      <w:pPr>
        <w:pStyle w:val="ConsPlusNormal"/>
        <w:spacing w:line="276" w:lineRule="auto"/>
        <w:ind w:firstLine="540"/>
        <w:jc w:val="both"/>
        <w:rPr>
          <w:rFonts w:ascii="Times New Roman" w:hAnsi="Times New Roman" w:cs="Times New Roman"/>
          <w:sz w:val="28"/>
          <w:szCs w:val="28"/>
        </w:rPr>
      </w:pPr>
      <w:r w:rsidRPr="00513DD3">
        <w:rPr>
          <w:rFonts w:ascii="Times New Roman" w:hAnsi="Times New Roman" w:cs="Times New Roman"/>
          <w:sz w:val="28"/>
          <w:szCs w:val="28"/>
        </w:rPr>
        <w:t>1. Утвердить</w:t>
      </w:r>
      <w:hyperlink w:anchor="P79">
        <w:r w:rsidRPr="00513DD3">
          <w:rPr>
            <w:rFonts w:ascii="Times New Roman" w:hAnsi="Times New Roman" w:cs="Times New Roman"/>
            <w:sz w:val="28"/>
            <w:szCs w:val="28"/>
          </w:rPr>
          <w:t xml:space="preserve"> </w:t>
        </w:r>
        <w:r w:rsidR="00797E5E">
          <w:rPr>
            <w:rFonts w:ascii="Times New Roman" w:hAnsi="Times New Roman" w:cs="Times New Roman"/>
            <w:sz w:val="28"/>
            <w:szCs w:val="28"/>
          </w:rPr>
          <w:t>п</w:t>
        </w:r>
        <w:r w:rsidR="0036644E" w:rsidRPr="00513DD3">
          <w:rPr>
            <w:rFonts w:ascii="Times New Roman" w:hAnsi="Times New Roman" w:cs="Times New Roman"/>
            <w:sz w:val="28"/>
            <w:szCs w:val="28"/>
          </w:rPr>
          <w:t xml:space="preserve">римерное </w:t>
        </w:r>
        <w:r w:rsidR="00797E5E">
          <w:rPr>
            <w:rFonts w:ascii="Times New Roman" w:hAnsi="Times New Roman" w:cs="Times New Roman"/>
            <w:sz w:val="28"/>
            <w:szCs w:val="28"/>
          </w:rPr>
          <w:t>П</w:t>
        </w:r>
        <w:r w:rsidRPr="00513DD3">
          <w:rPr>
            <w:rFonts w:ascii="Times New Roman" w:hAnsi="Times New Roman" w:cs="Times New Roman"/>
            <w:sz w:val="28"/>
            <w:szCs w:val="28"/>
          </w:rPr>
          <w:t>оложение</w:t>
        </w:r>
      </w:hyperlink>
      <w:r w:rsidRPr="00967E35">
        <w:rPr>
          <w:rFonts w:ascii="Times New Roman" w:hAnsi="Times New Roman" w:cs="Times New Roman"/>
          <w:sz w:val="28"/>
          <w:szCs w:val="28"/>
        </w:rPr>
        <w:t xml:space="preserve"> об оплате труда работников государственн</w:t>
      </w:r>
      <w:r w:rsidR="00F700E7">
        <w:rPr>
          <w:rFonts w:ascii="Times New Roman" w:hAnsi="Times New Roman" w:cs="Times New Roman"/>
          <w:sz w:val="28"/>
          <w:szCs w:val="28"/>
        </w:rPr>
        <w:t>ых</w:t>
      </w:r>
      <w:r w:rsidRPr="00967E35">
        <w:rPr>
          <w:rFonts w:ascii="Times New Roman" w:hAnsi="Times New Roman" w:cs="Times New Roman"/>
          <w:sz w:val="28"/>
          <w:szCs w:val="28"/>
        </w:rPr>
        <w:t xml:space="preserve"> казенн</w:t>
      </w:r>
      <w:r w:rsidR="00F700E7">
        <w:rPr>
          <w:rFonts w:ascii="Times New Roman" w:hAnsi="Times New Roman" w:cs="Times New Roman"/>
          <w:sz w:val="28"/>
          <w:szCs w:val="28"/>
        </w:rPr>
        <w:t>ых</w:t>
      </w:r>
      <w:r w:rsidRPr="00967E35">
        <w:rPr>
          <w:rFonts w:ascii="Times New Roman" w:hAnsi="Times New Roman" w:cs="Times New Roman"/>
          <w:sz w:val="28"/>
          <w:szCs w:val="28"/>
        </w:rPr>
        <w:t xml:space="preserve"> учреждени</w:t>
      </w:r>
      <w:r w:rsidR="00F700E7">
        <w:rPr>
          <w:rFonts w:ascii="Times New Roman" w:hAnsi="Times New Roman" w:cs="Times New Roman"/>
          <w:sz w:val="28"/>
          <w:szCs w:val="28"/>
        </w:rPr>
        <w:t>й</w:t>
      </w:r>
      <w:r w:rsidRPr="00967E35">
        <w:rPr>
          <w:rFonts w:ascii="Times New Roman" w:hAnsi="Times New Roman" w:cs="Times New Roman"/>
          <w:sz w:val="28"/>
          <w:szCs w:val="28"/>
        </w:rPr>
        <w:t xml:space="preserve"> Рязанской области</w:t>
      </w:r>
      <w:r w:rsidR="00F700E7">
        <w:rPr>
          <w:rFonts w:ascii="Times New Roman" w:hAnsi="Times New Roman" w:cs="Times New Roman"/>
          <w:sz w:val="28"/>
          <w:szCs w:val="28"/>
        </w:rPr>
        <w:t xml:space="preserve">, </w:t>
      </w:r>
      <w:r w:rsidR="00F102AB">
        <w:rPr>
          <w:rFonts w:ascii="Times New Roman" w:hAnsi="Times New Roman" w:cs="Times New Roman"/>
          <w:sz w:val="28"/>
          <w:szCs w:val="28"/>
        </w:rPr>
        <w:t xml:space="preserve">подведомственных </w:t>
      </w:r>
      <w:r w:rsidR="00F102AB" w:rsidRPr="00967E35">
        <w:rPr>
          <w:rFonts w:ascii="Times New Roman" w:hAnsi="Times New Roman" w:cs="Times New Roman"/>
          <w:sz w:val="28"/>
          <w:szCs w:val="28"/>
        </w:rPr>
        <w:t>министерству</w:t>
      </w:r>
      <w:r>
        <w:rPr>
          <w:rFonts w:ascii="Times New Roman" w:hAnsi="Times New Roman" w:cs="Times New Roman"/>
          <w:sz w:val="28"/>
          <w:szCs w:val="28"/>
        </w:rPr>
        <w:t xml:space="preserve"> культуры </w:t>
      </w:r>
      <w:r w:rsidRPr="00967E35">
        <w:rPr>
          <w:rFonts w:ascii="Times New Roman" w:hAnsi="Times New Roman" w:cs="Times New Roman"/>
          <w:sz w:val="28"/>
          <w:szCs w:val="28"/>
        </w:rPr>
        <w:t xml:space="preserve">Рязанской области согласно приложению </w:t>
      </w:r>
      <w:r>
        <w:rPr>
          <w:rFonts w:ascii="Times New Roman" w:hAnsi="Times New Roman" w:cs="Times New Roman"/>
          <w:sz w:val="28"/>
          <w:szCs w:val="28"/>
        </w:rPr>
        <w:t>№</w:t>
      </w:r>
      <w:r w:rsidRPr="00967E35">
        <w:rPr>
          <w:rFonts w:ascii="Times New Roman" w:hAnsi="Times New Roman" w:cs="Times New Roman"/>
          <w:sz w:val="28"/>
          <w:szCs w:val="28"/>
        </w:rPr>
        <w:t xml:space="preserve"> </w:t>
      </w:r>
      <w:r>
        <w:rPr>
          <w:rFonts w:ascii="Times New Roman" w:hAnsi="Times New Roman" w:cs="Times New Roman"/>
          <w:sz w:val="28"/>
          <w:szCs w:val="28"/>
        </w:rPr>
        <w:t>1</w:t>
      </w:r>
      <w:r w:rsidRPr="00967E35">
        <w:rPr>
          <w:rFonts w:ascii="Times New Roman" w:hAnsi="Times New Roman" w:cs="Times New Roman"/>
          <w:sz w:val="28"/>
          <w:szCs w:val="28"/>
        </w:rPr>
        <w:t>.</w:t>
      </w:r>
    </w:p>
    <w:p w:rsidR="00AA0E72" w:rsidRDefault="00440DA1" w:rsidP="002713D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C35CA4">
        <w:rPr>
          <w:rFonts w:ascii="Times New Roman" w:hAnsi="Times New Roman" w:cs="Times New Roman"/>
          <w:sz w:val="28"/>
          <w:szCs w:val="28"/>
        </w:rPr>
        <w:t xml:space="preserve">. Утвердить </w:t>
      </w:r>
      <w:hyperlink w:anchor="P46">
        <w:r w:rsidRPr="00FD0BC5">
          <w:rPr>
            <w:rFonts w:ascii="Times New Roman" w:hAnsi="Times New Roman" w:cs="Times New Roman"/>
            <w:sz w:val="28"/>
            <w:szCs w:val="28"/>
          </w:rPr>
          <w:t>Положение</w:t>
        </w:r>
      </w:hyperlink>
      <w:r w:rsidRPr="00C35CA4">
        <w:rPr>
          <w:rFonts w:ascii="Times New Roman" w:hAnsi="Times New Roman" w:cs="Times New Roman"/>
          <w:sz w:val="28"/>
          <w:szCs w:val="28"/>
        </w:rPr>
        <w:t xml:space="preserve"> об оплате труда и материальном стимулировании руководител</w:t>
      </w:r>
      <w:r w:rsidR="00F700E7">
        <w:rPr>
          <w:rFonts w:ascii="Times New Roman" w:hAnsi="Times New Roman" w:cs="Times New Roman"/>
          <w:sz w:val="28"/>
          <w:szCs w:val="28"/>
        </w:rPr>
        <w:t>ей</w:t>
      </w:r>
      <w:r w:rsidRPr="00C35CA4">
        <w:rPr>
          <w:rFonts w:ascii="Times New Roman" w:hAnsi="Times New Roman" w:cs="Times New Roman"/>
          <w:sz w:val="28"/>
          <w:szCs w:val="28"/>
        </w:rPr>
        <w:t xml:space="preserve">, </w:t>
      </w:r>
      <w:r w:rsidR="000B665F">
        <w:rPr>
          <w:rFonts w:ascii="Times New Roman" w:hAnsi="Times New Roman" w:cs="Times New Roman"/>
          <w:sz w:val="28"/>
          <w:szCs w:val="28"/>
        </w:rPr>
        <w:t>их</w:t>
      </w:r>
      <w:r w:rsidRPr="00C35CA4">
        <w:rPr>
          <w:rFonts w:ascii="Times New Roman" w:hAnsi="Times New Roman" w:cs="Times New Roman"/>
          <w:sz w:val="28"/>
          <w:szCs w:val="28"/>
        </w:rPr>
        <w:t xml:space="preserve"> заместителей и главн</w:t>
      </w:r>
      <w:r w:rsidR="00F700E7">
        <w:rPr>
          <w:rFonts w:ascii="Times New Roman" w:hAnsi="Times New Roman" w:cs="Times New Roman"/>
          <w:sz w:val="28"/>
          <w:szCs w:val="28"/>
        </w:rPr>
        <w:t>ых</w:t>
      </w:r>
      <w:r w:rsidRPr="00C35CA4">
        <w:rPr>
          <w:rFonts w:ascii="Times New Roman" w:hAnsi="Times New Roman" w:cs="Times New Roman"/>
          <w:sz w:val="28"/>
          <w:szCs w:val="28"/>
        </w:rPr>
        <w:t xml:space="preserve"> бухгалтер</w:t>
      </w:r>
      <w:r w:rsidR="00F700E7">
        <w:rPr>
          <w:rFonts w:ascii="Times New Roman" w:hAnsi="Times New Roman" w:cs="Times New Roman"/>
          <w:sz w:val="28"/>
          <w:szCs w:val="28"/>
        </w:rPr>
        <w:t>ов</w:t>
      </w:r>
      <w:r w:rsidRPr="00C35CA4">
        <w:rPr>
          <w:rFonts w:ascii="Times New Roman" w:hAnsi="Times New Roman" w:cs="Times New Roman"/>
          <w:sz w:val="28"/>
          <w:szCs w:val="28"/>
        </w:rPr>
        <w:t xml:space="preserve"> государственн</w:t>
      </w:r>
      <w:r w:rsidR="00F700E7">
        <w:rPr>
          <w:rFonts w:ascii="Times New Roman" w:hAnsi="Times New Roman" w:cs="Times New Roman"/>
          <w:sz w:val="28"/>
          <w:szCs w:val="28"/>
        </w:rPr>
        <w:t>ых</w:t>
      </w:r>
      <w:r w:rsidRPr="00C35CA4">
        <w:rPr>
          <w:rFonts w:ascii="Times New Roman" w:hAnsi="Times New Roman" w:cs="Times New Roman"/>
          <w:sz w:val="28"/>
          <w:szCs w:val="28"/>
        </w:rPr>
        <w:t xml:space="preserve"> казенн</w:t>
      </w:r>
      <w:r w:rsidR="002713D0">
        <w:rPr>
          <w:rFonts w:ascii="Times New Roman" w:hAnsi="Times New Roman" w:cs="Times New Roman"/>
          <w:sz w:val="28"/>
          <w:szCs w:val="28"/>
        </w:rPr>
        <w:t>ы</w:t>
      </w:r>
      <w:r w:rsidR="00F700E7">
        <w:rPr>
          <w:rFonts w:ascii="Times New Roman" w:hAnsi="Times New Roman" w:cs="Times New Roman"/>
          <w:sz w:val="28"/>
          <w:szCs w:val="28"/>
        </w:rPr>
        <w:t>х</w:t>
      </w:r>
      <w:r w:rsidRPr="00C35CA4">
        <w:rPr>
          <w:rFonts w:ascii="Times New Roman" w:hAnsi="Times New Roman" w:cs="Times New Roman"/>
          <w:sz w:val="28"/>
          <w:szCs w:val="28"/>
        </w:rPr>
        <w:t xml:space="preserve"> учреждени</w:t>
      </w:r>
      <w:r w:rsidR="00F700E7">
        <w:rPr>
          <w:rFonts w:ascii="Times New Roman" w:hAnsi="Times New Roman" w:cs="Times New Roman"/>
          <w:sz w:val="28"/>
          <w:szCs w:val="28"/>
        </w:rPr>
        <w:t>й</w:t>
      </w:r>
      <w:r w:rsidRPr="00C35CA4">
        <w:rPr>
          <w:rFonts w:ascii="Times New Roman" w:hAnsi="Times New Roman" w:cs="Times New Roman"/>
          <w:sz w:val="28"/>
          <w:szCs w:val="28"/>
        </w:rPr>
        <w:t xml:space="preserve"> Рязанской области, подведомственн</w:t>
      </w:r>
      <w:r w:rsidR="00F700E7">
        <w:rPr>
          <w:rFonts w:ascii="Times New Roman" w:hAnsi="Times New Roman" w:cs="Times New Roman"/>
          <w:sz w:val="28"/>
          <w:szCs w:val="28"/>
        </w:rPr>
        <w:t>ых</w:t>
      </w:r>
      <w:r w:rsidRPr="00C35CA4">
        <w:rPr>
          <w:rFonts w:ascii="Times New Roman" w:hAnsi="Times New Roman" w:cs="Times New Roman"/>
          <w:sz w:val="28"/>
          <w:szCs w:val="28"/>
        </w:rPr>
        <w:t xml:space="preserve"> министерству культуры Рязанской области согласно </w:t>
      </w:r>
      <w:r w:rsidR="00D77E03">
        <w:rPr>
          <w:rFonts w:ascii="Times New Roman" w:hAnsi="Times New Roman" w:cs="Times New Roman"/>
          <w:sz w:val="28"/>
          <w:szCs w:val="28"/>
        </w:rPr>
        <w:t>п</w:t>
      </w:r>
      <w:r w:rsidRPr="00C35CA4">
        <w:rPr>
          <w:rFonts w:ascii="Times New Roman" w:hAnsi="Times New Roman" w:cs="Times New Roman"/>
          <w:sz w:val="28"/>
          <w:szCs w:val="28"/>
        </w:rPr>
        <w:t>риложению</w:t>
      </w:r>
      <w:r>
        <w:rPr>
          <w:rFonts w:ascii="Times New Roman" w:hAnsi="Times New Roman" w:cs="Times New Roman"/>
          <w:sz w:val="28"/>
          <w:szCs w:val="28"/>
        </w:rPr>
        <w:t xml:space="preserve"> № 2</w:t>
      </w:r>
      <w:r w:rsidRPr="00C35CA4">
        <w:rPr>
          <w:rFonts w:ascii="Times New Roman" w:hAnsi="Times New Roman" w:cs="Times New Roman"/>
          <w:sz w:val="28"/>
          <w:szCs w:val="28"/>
        </w:rPr>
        <w:t>.</w:t>
      </w:r>
    </w:p>
    <w:p w:rsidR="005629CF" w:rsidRPr="00513DD3" w:rsidRDefault="00AA0677" w:rsidP="002713D0">
      <w:pPr>
        <w:autoSpaceDE w:val="0"/>
        <w:autoSpaceDN w:val="0"/>
        <w:adjustRightInd w:val="0"/>
        <w:spacing w:line="276" w:lineRule="auto"/>
        <w:ind w:firstLine="540"/>
        <w:jc w:val="both"/>
        <w:rPr>
          <w:rFonts w:eastAsiaTheme="minorHAnsi"/>
          <w:color w:val="auto"/>
          <w:sz w:val="28"/>
          <w:szCs w:val="28"/>
          <w:lang w:eastAsia="en-US"/>
        </w:rPr>
      </w:pPr>
      <w:r>
        <w:rPr>
          <w:rFonts w:eastAsiaTheme="minorHAnsi"/>
          <w:color w:val="auto"/>
          <w:sz w:val="28"/>
          <w:szCs w:val="28"/>
          <w:lang w:eastAsia="en-US"/>
        </w:rPr>
        <w:t xml:space="preserve">3. Руководителям государственных казенных учреждений Рязанской области, подведомственных министерству культуры Рязанской области, в месячный срок после утверждения </w:t>
      </w:r>
      <w:r w:rsidR="00797E5E">
        <w:rPr>
          <w:rFonts w:eastAsiaTheme="minorHAnsi"/>
          <w:color w:val="auto"/>
          <w:sz w:val="28"/>
          <w:szCs w:val="28"/>
          <w:lang w:eastAsia="en-US"/>
        </w:rPr>
        <w:t>п</w:t>
      </w:r>
      <w:r>
        <w:rPr>
          <w:rFonts w:eastAsiaTheme="minorHAnsi"/>
          <w:color w:val="auto"/>
          <w:sz w:val="28"/>
          <w:szCs w:val="28"/>
          <w:lang w:eastAsia="en-US"/>
        </w:rPr>
        <w:t xml:space="preserve">римерного </w:t>
      </w:r>
      <w:r w:rsidR="00797E5E">
        <w:rPr>
          <w:rFonts w:eastAsiaTheme="minorHAnsi"/>
          <w:color w:val="auto"/>
          <w:sz w:val="28"/>
          <w:szCs w:val="28"/>
          <w:lang w:eastAsia="en-US"/>
        </w:rPr>
        <w:t>П</w:t>
      </w:r>
      <w:r>
        <w:rPr>
          <w:rFonts w:eastAsiaTheme="minorHAnsi"/>
          <w:color w:val="auto"/>
          <w:sz w:val="28"/>
          <w:szCs w:val="28"/>
          <w:lang w:eastAsia="en-US"/>
        </w:rPr>
        <w:t>оложения</w:t>
      </w:r>
      <w:r w:rsidR="0036644E">
        <w:rPr>
          <w:rFonts w:eastAsiaTheme="minorHAnsi"/>
          <w:color w:val="auto"/>
          <w:sz w:val="28"/>
          <w:szCs w:val="28"/>
          <w:lang w:eastAsia="en-US"/>
        </w:rPr>
        <w:t xml:space="preserve"> </w:t>
      </w:r>
      <w:r w:rsidR="0036644E" w:rsidRPr="00513DD3">
        <w:rPr>
          <w:sz w:val="28"/>
          <w:szCs w:val="28"/>
        </w:rPr>
        <w:t>об оплате труда работников государственных казенных учреждений Рязанской области, подведомственных министерству культуры Рязанской области</w:t>
      </w:r>
      <w:r w:rsidR="005629CF" w:rsidRPr="00513DD3">
        <w:rPr>
          <w:rFonts w:eastAsiaTheme="minorHAnsi"/>
          <w:color w:val="auto"/>
          <w:sz w:val="28"/>
          <w:szCs w:val="28"/>
          <w:lang w:eastAsia="en-US"/>
        </w:rPr>
        <w:t>:</w:t>
      </w:r>
    </w:p>
    <w:p w:rsidR="005629CF" w:rsidRDefault="00AA0677" w:rsidP="002713D0">
      <w:pPr>
        <w:autoSpaceDE w:val="0"/>
        <w:autoSpaceDN w:val="0"/>
        <w:adjustRightInd w:val="0"/>
        <w:spacing w:line="276" w:lineRule="auto"/>
        <w:ind w:firstLine="540"/>
        <w:jc w:val="both"/>
        <w:rPr>
          <w:rFonts w:eastAsiaTheme="minorHAnsi"/>
          <w:color w:val="auto"/>
          <w:sz w:val="28"/>
          <w:szCs w:val="28"/>
          <w:lang w:eastAsia="en-US"/>
        </w:rPr>
      </w:pPr>
      <w:r w:rsidRPr="00513DD3">
        <w:rPr>
          <w:rFonts w:eastAsiaTheme="minorHAnsi"/>
          <w:color w:val="auto"/>
          <w:sz w:val="28"/>
          <w:szCs w:val="28"/>
          <w:lang w:eastAsia="en-US"/>
        </w:rPr>
        <w:t>привести свои нормативные акты по оплате труда</w:t>
      </w:r>
      <w:r>
        <w:rPr>
          <w:rFonts w:eastAsiaTheme="minorHAnsi"/>
          <w:color w:val="auto"/>
          <w:sz w:val="28"/>
          <w:szCs w:val="28"/>
          <w:lang w:eastAsia="en-US"/>
        </w:rPr>
        <w:t xml:space="preserve"> работников в соответствие с настоящим постановлением;</w:t>
      </w:r>
    </w:p>
    <w:p w:rsidR="00AA0677" w:rsidRDefault="00AA0677" w:rsidP="002713D0">
      <w:pPr>
        <w:autoSpaceDE w:val="0"/>
        <w:autoSpaceDN w:val="0"/>
        <w:adjustRightInd w:val="0"/>
        <w:spacing w:line="276" w:lineRule="auto"/>
        <w:ind w:firstLine="540"/>
        <w:jc w:val="both"/>
        <w:rPr>
          <w:rFonts w:eastAsiaTheme="minorHAnsi"/>
          <w:color w:val="auto"/>
          <w:sz w:val="28"/>
          <w:szCs w:val="28"/>
          <w:lang w:eastAsia="en-US"/>
        </w:rPr>
      </w:pPr>
      <w:r>
        <w:rPr>
          <w:rFonts w:eastAsiaTheme="minorHAnsi"/>
          <w:color w:val="auto"/>
          <w:sz w:val="28"/>
          <w:szCs w:val="28"/>
          <w:lang w:eastAsia="en-US"/>
        </w:rPr>
        <w:t>провести мероприятия по заключению дополнительных соглашений к трудовым договорам с работниками.</w:t>
      </w:r>
    </w:p>
    <w:p w:rsidR="00AA0E72" w:rsidRDefault="005629CF" w:rsidP="002713D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440DA1" w:rsidRPr="00C35CA4">
        <w:rPr>
          <w:rFonts w:ascii="Times New Roman" w:hAnsi="Times New Roman" w:cs="Times New Roman"/>
          <w:sz w:val="28"/>
          <w:szCs w:val="28"/>
        </w:rPr>
        <w:t>. Постановление вступает в силу со дня его официального опубликования и распространяет свое действие на правоотношения, возникшие с</w:t>
      </w:r>
      <w:r w:rsidR="0036644E">
        <w:rPr>
          <w:rFonts w:ascii="Times New Roman" w:hAnsi="Times New Roman" w:cs="Times New Roman"/>
          <w:sz w:val="28"/>
          <w:szCs w:val="28"/>
        </w:rPr>
        <w:br/>
      </w:r>
      <w:r w:rsidR="00440DA1" w:rsidRPr="00C35CA4">
        <w:rPr>
          <w:rFonts w:ascii="Times New Roman" w:hAnsi="Times New Roman" w:cs="Times New Roman"/>
          <w:sz w:val="28"/>
          <w:szCs w:val="28"/>
        </w:rPr>
        <w:t xml:space="preserve">1 </w:t>
      </w:r>
      <w:r w:rsidR="00440DA1">
        <w:rPr>
          <w:rFonts w:ascii="Times New Roman" w:hAnsi="Times New Roman" w:cs="Times New Roman"/>
          <w:sz w:val="28"/>
          <w:szCs w:val="28"/>
        </w:rPr>
        <w:t>апреля</w:t>
      </w:r>
      <w:r w:rsidR="00440DA1" w:rsidRPr="00C35CA4">
        <w:rPr>
          <w:rFonts w:ascii="Times New Roman" w:hAnsi="Times New Roman" w:cs="Times New Roman"/>
          <w:sz w:val="28"/>
          <w:szCs w:val="28"/>
        </w:rPr>
        <w:t xml:space="preserve"> 2024 года.</w:t>
      </w:r>
    </w:p>
    <w:p w:rsidR="00440DA1" w:rsidRDefault="005629CF" w:rsidP="002713D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440DA1" w:rsidRPr="00C35CA4">
        <w:rPr>
          <w:rFonts w:ascii="Times New Roman" w:hAnsi="Times New Roman" w:cs="Times New Roman"/>
          <w:sz w:val="28"/>
          <w:szCs w:val="28"/>
        </w:rPr>
        <w:t>. Контроль за исполнением настоящего постановления оставляю за собой.</w:t>
      </w:r>
    </w:p>
    <w:p w:rsidR="008A2E27" w:rsidRDefault="008A2E27" w:rsidP="002713D0">
      <w:pPr>
        <w:pStyle w:val="ConsPlusNormal"/>
        <w:spacing w:line="276" w:lineRule="auto"/>
        <w:ind w:firstLine="540"/>
        <w:jc w:val="both"/>
        <w:rPr>
          <w:rFonts w:ascii="Times New Roman" w:hAnsi="Times New Roman" w:cs="Times New Roman"/>
          <w:sz w:val="28"/>
          <w:szCs w:val="28"/>
        </w:rPr>
      </w:pPr>
    </w:p>
    <w:p w:rsidR="00440DA1" w:rsidRPr="00C35CA4" w:rsidRDefault="00440DA1" w:rsidP="00440DA1">
      <w:pPr>
        <w:pStyle w:val="ConsPlusNormal"/>
        <w:jc w:val="both"/>
        <w:rPr>
          <w:rFonts w:ascii="Times New Roman" w:hAnsi="Times New Roman" w:cs="Times New Roman"/>
          <w:sz w:val="28"/>
          <w:szCs w:val="28"/>
        </w:rPr>
      </w:pPr>
    </w:p>
    <w:p w:rsidR="00440DA1" w:rsidRDefault="00440DA1" w:rsidP="00AA0B2B">
      <w:pPr>
        <w:pStyle w:val="ConsPlusNormal"/>
        <w:rPr>
          <w:rFonts w:ascii="Times New Roman" w:hAnsi="Times New Roman" w:cs="Times New Roman"/>
          <w:sz w:val="28"/>
          <w:szCs w:val="28"/>
        </w:rPr>
      </w:pPr>
      <w:proofErr w:type="spellStart"/>
      <w:r w:rsidRPr="00C35CA4">
        <w:rPr>
          <w:rFonts w:ascii="Times New Roman" w:hAnsi="Times New Roman" w:cs="Times New Roman"/>
          <w:sz w:val="28"/>
          <w:szCs w:val="28"/>
        </w:rPr>
        <w:t>И.о</w:t>
      </w:r>
      <w:proofErr w:type="spellEnd"/>
      <w:r w:rsidRPr="00C35CA4">
        <w:rPr>
          <w:rFonts w:ascii="Times New Roman" w:hAnsi="Times New Roman" w:cs="Times New Roman"/>
          <w:sz w:val="28"/>
          <w:szCs w:val="28"/>
        </w:rPr>
        <w:t>. министра</w:t>
      </w:r>
      <w:r w:rsidR="00AA0B2B">
        <w:rPr>
          <w:rFonts w:ascii="Times New Roman" w:hAnsi="Times New Roman" w:cs="Times New Roman"/>
          <w:sz w:val="28"/>
          <w:szCs w:val="28"/>
        </w:rPr>
        <w:tab/>
      </w:r>
      <w:r w:rsidR="00AA0B2B">
        <w:rPr>
          <w:rFonts w:ascii="Times New Roman" w:hAnsi="Times New Roman" w:cs="Times New Roman"/>
          <w:sz w:val="28"/>
          <w:szCs w:val="28"/>
        </w:rPr>
        <w:tab/>
      </w:r>
      <w:r w:rsidR="00AA0B2B">
        <w:rPr>
          <w:rFonts w:ascii="Times New Roman" w:hAnsi="Times New Roman" w:cs="Times New Roman"/>
          <w:sz w:val="28"/>
          <w:szCs w:val="28"/>
        </w:rPr>
        <w:tab/>
      </w:r>
      <w:r w:rsidR="00AA0B2B">
        <w:rPr>
          <w:rFonts w:ascii="Times New Roman" w:hAnsi="Times New Roman" w:cs="Times New Roman"/>
          <w:sz w:val="28"/>
          <w:szCs w:val="28"/>
        </w:rPr>
        <w:tab/>
      </w:r>
      <w:r w:rsidR="00AA0B2B">
        <w:rPr>
          <w:rFonts w:ascii="Times New Roman" w:hAnsi="Times New Roman" w:cs="Times New Roman"/>
          <w:sz w:val="28"/>
          <w:szCs w:val="28"/>
        </w:rPr>
        <w:tab/>
      </w:r>
      <w:r w:rsidR="00AA0B2B">
        <w:rPr>
          <w:rFonts w:ascii="Times New Roman" w:hAnsi="Times New Roman" w:cs="Times New Roman"/>
          <w:sz w:val="28"/>
          <w:szCs w:val="28"/>
        </w:rPr>
        <w:tab/>
      </w:r>
      <w:r w:rsidR="00AA0B2B">
        <w:rPr>
          <w:rFonts w:ascii="Times New Roman" w:hAnsi="Times New Roman" w:cs="Times New Roman"/>
          <w:sz w:val="28"/>
          <w:szCs w:val="28"/>
        </w:rPr>
        <w:tab/>
      </w:r>
      <w:r w:rsidR="00AA0B2B">
        <w:rPr>
          <w:rFonts w:ascii="Times New Roman" w:hAnsi="Times New Roman" w:cs="Times New Roman"/>
          <w:sz w:val="28"/>
          <w:szCs w:val="28"/>
        </w:rPr>
        <w:tab/>
        <w:t xml:space="preserve">        </w:t>
      </w:r>
      <w:r w:rsidRPr="00C35CA4">
        <w:rPr>
          <w:rFonts w:ascii="Times New Roman" w:hAnsi="Times New Roman" w:cs="Times New Roman"/>
          <w:sz w:val="28"/>
          <w:szCs w:val="28"/>
        </w:rPr>
        <w:t>Е.А. Васильева</w:t>
      </w:r>
    </w:p>
    <w:p w:rsidR="00AA0B2B" w:rsidRDefault="00AA0B2B"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Default="0036644E" w:rsidP="00AA0B2B">
      <w:pPr>
        <w:pStyle w:val="ConsPlusNormal"/>
        <w:rPr>
          <w:rFonts w:ascii="Times New Roman" w:hAnsi="Times New Roman" w:cs="Times New Roman"/>
          <w:sz w:val="28"/>
          <w:szCs w:val="28"/>
        </w:rPr>
      </w:pPr>
    </w:p>
    <w:p w:rsidR="0036644E" w:rsidRPr="00C35CA4" w:rsidRDefault="0036644E" w:rsidP="00AA0B2B">
      <w:pPr>
        <w:pStyle w:val="ConsPlusNormal"/>
        <w:rPr>
          <w:rFonts w:ascii="Times New Roman" w:hAnsi="Times New Roman" w:cs="Times New Roman"/>
          <w:sz w:val="28"/>
          <w:szCs w:val="28"/>
        </w:rPr>
      </w:pPr>
    </w:p>
    <w:p w:rsidR="00F102AB" w:rsidRPr="00C35CA4" w:rsidRDefault="00F102AB" w:rsidP="00CB103B">
      <w:pPr>
        <w:pStyle w:val="ConsPlusNormal"/>
        <w:ind w:firstLine="5529"/>
        <w:jc w:val="both"/>
        <w:outlineLvl w:val="0"/>
        <w:rPr>
          <w:rFonts w:ascii="Times New Roman" w:hAnsi="Times New Roman" w:cs="Times New Roman"/>
          <w:sz w:val="28"/>
          <w:szCs w:val="28"/>
        </w:rPr>
      </w:pPr>
      <w:r w:rsidRPr="00C35CA4">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1</w:t>
      </w:r>
      <w:r w:rsidRPr="00C35CA4">
        <w:rPr>
          <w:rFonts w:ascii="Times New Roman" w:hAnsi="Times New Roman" w:cs="Times New Roman"/>
          <w:sz w:val="28"/>
          <w:szCs w:val="28"/>
        </w:rPr>
        <w:t xml:space="preserve"> </w:t>
      </w:r>
    </w:p>
    <w:p w:rsidR="00F102AB" w:rsidRPr="00C35CA4" w:rsidRDefault="00F102AB" w:rsidP="00CB103B">
      <w:pPr>
        <w:pStyle w:val="ConsPlusNormal"/>
        <w:ind w:firstLine="5529"/>
        <w:jc w:val="both"/>
        <w:rPr>
          <w:rFonts w:ascii="Times New Roman" w:hAnsi="Times New Roman" w:cs="Times New Roman"/>
          <w:sz w:val="28"/>
          <w:szCs w:val="28"/>
        </w:rPr>
      </w:pPr>
      <w:r w:rsidRPr="00C35CA4">
        <w:rPr>
          <w:rFonts w:ascii="Times New Roman" w:hAnsi="Times New Roman" w:cs="Times New Roman"/>
          <w:sz w:val="28"/>
          <w:szCs w:val="28"/>
        </w:rPr>
        <w:t xml:space="preserve">к </w:t>
      </w:r>
      <w:r>
        <w:rPr>
          <w:rFonts w:ascii="Times New Roman" w:hAnsi="Times New Roman" w:cs="Times New Roman"/>
          <w:sz w:val="28"/>
          <w:szCs w:val="28"/>
        </w:rPr>
        <w:t>п</w:t>
      </w:r>
      <w:r w:rsidRPr="00C35CA4">
        <w:rPr>
          <w:rFonts w:ascii="Times New Roman" w:hAnsi="Times New Roman" w:cs="Times New Roman"/>
          <w:sz w:val="28"/>
          <w:szCs w:val="28"/>
        </w:rPr>
        <w:t>остановлению</w:t>
      </w:r>
    </w:p>
    <w:p w:rsidR="00F102AB" w:rsidRPr="00C35CA4" w:rsidRDefault="00F102AB" w:rsidP="00CB103B">
      <w:pPr>
        <w:pStyle w:val="ConsPlusNormal"/>
        <w:ind w:firstLine="5529"/>
        <w:jc w:val="both"/>
        <w:rPr>
          <w:rFonts w:ascii="Times New Roman" w:hAnsi="Times New Roman" w:cs="Times New Roman"/>
          <w:sz w:val="28"/>
          <w:szCs w:val="28"/>
        </w:rPr>
      </w:pPr>
      <w:r w:rsidRPr="00C35CA4">
        <w:rPr>
          <w:rFonts w:ascii="Times New Roman" w:hAnsi="Times New Roman" w:cs="Times New Roman"/>
          <w:sz w:val="28"/>
          <w:szCs w:val="28"/>
        </w:rPr>
        <w:t>министерства культуры</w:t>
      </w:r>
    </w:p>
    <w:p w:rsidR="00F102AB" w:rsidRPr="00C35CA4" w:rsidRDefault="00F102AB" w:rsidP="00CB103B">
      <w:pPr>
        <w:pStyle w:val="ConsPlusNormal"/>
        <w:ind w:firstLine="5529"/>
        <w:jc w:val="both"/>
        <w:rPr>
          <w:rFonts w:ascii="Times New Roman" w:hAnsi="Times New Roman" w:cs="Times New Roman"/>
          <w:sz w:val="28"/>
          <w:szCs w:val="28"/>
        </w:rPr>
      </w:pPr>
      <w:r w:rsidRPr="00C35CA4">
        <w:rPr>
          <w:rFonts w:ascii="Times New Roman" w:hAnsi="Times New Roman" w:cs="Times New Roman"/>
          <w:sz w:val="28"/>
          <w:szCs w:val="28"/>
        </w:rPr>
        <w:t>Рязанской области</w:t>
      </w:r>
    </w:p>
    <w:p w:rsidR="00F102AB" w:rsidRPr="00C35CA4" w:rsidRDefault="00F102AB" w:rsidP="00CB103B">
      <w:pPr>
        <w:pStyle w:val="ConsPlusNormal"/>
        <w:ind w:firstLine="5529"/>
        <w:jc w:val="both"/>
        <w:rPr>
          <w:rFonts w:ascii="Times New Roman" w:hAnsi="Times New Roman" w:cs="Times New Roman"/>
          <w:sz w:val="28"/>
          <w:szCs w:val="28"/>
        </w:rPr>
      </w:pPr>
      <w:r w:rsidRPr="00C35CA4">
        <w:rPr>
          <w:rFonts w:ascii="Times New Roman" w:hAnsi="Times New Roman" w:cs="Times New Roman"/>
          <w:sz w:val="28"/>
          <w:szCs w:val="28"/>
        </w:rPr>
        <w:t>от «__» _______ 202</w:t>
      </w:r>
      <w:r w:rsidR="00CB103B">
        <w:rPr>
          <w:rFonts w:ascii="Times New Roman" w:hAnsi="Times New Roman" w:cs="Times New Roman"/>
          <w:sz w:val="28"/>
          <w:szCs w:val="28"/>
        </w:rPr>
        <w:t>4</w:t>
      </w:r>
      <w:r w:rsidRPr="00C35CA4">
        <w:rPr>
          <w:rFonts w:ascii="Times New Roman" w:hAnsi="Times New Roman" w:cs="Times New Roman"/>
          <w:sz w:val="28"/>
          <w:szCs w:val="28"/>
        </w:rPr>
        <w:t xml:space="preserve"> г. № ___</w:t>
      </w:r>
    </w:p>
    <w:p w:rsidR="00F102AB" w:rsidRPr="00C35CA4" w:rsidRDefault="00F102AB" w:rsidP="00F102AB">
      <w:pPr>
        <w:pStyle w:val="ConsPlusNormal"/>
        <w:jc w:val="both"/>
        <w:rPr>
          <w:rFonts w:ascii="Times New Roman" w:hAnsi="Times New Roman" w:cs="Times New Roman"/>
          <w:sz w:val="28"/>
          <w:szCs w:val="28"/>
        </w:rPr>
      </w:pPr>
    </w:p>
    <w:p w:rsidR="00F102AB" w:rsidRDefault="00F102AB" w:rsidP="00F102AB">
      <w:pPr>
        <w:pStyle w:val="ConsPlusTitle"/>
        <w:jc w:val="center"/>
        <w:rPr>
          <w:rFonts w:ascii="Times New Roman" w:hAnsi="Times New Roman" w:cs="Times New Roman"/>
          <w:b w:val="0"/>
          <w:sz w:val="28"/>
          <w:szCs w:val="28"/>
        </w:rPr>
      </w:pPr>
      <w:r w:rsidRPr="00AA0E72">
        <w:rPr>
          <w:rFonts w:ascii="Times New Roman" w:hAnsi="Times New Roman" w:cs="Times New Roman"/>
          <w:b w:val="0"/>
          <w:sz w:val="28"/>
          <w:szCs w:val="28"/>
        </w:rPr>
        <w:t xml:space="preserve">Примерное </w:t>
      </w:r>
      <w:r w:rsidR="00797E5E">
        <w:rPr>
          <w:rFonts w:ascii="Times New Roman" w:hAnsi="Times New Roman" w:cs="Times New Roman"/>
          <w:b w:val="0"/>
          <w:sz w:val="28"/>
          <w:szCs w:val="28"/>
        </w:rPr>
        <w:t>П</w:t>
      </w:r>
      <w:r w:rsidRPr="00AA0E72">
        <w:rPr>
          <w:rFonts w:ascii="Times New Roman" w:hAnsi="Times New Roman" w:cs="Times New Roman"/>
          <w:b w:val="0"/>
          <w:sz w:val="28"/>
          <w:szCs w:val="28"/>
        </w:rPr>
        <w:t>оложение</w:t>
      </w:r>
    </w:p>
    <w:p w:rsidR="00F102AB" w:rsidRPr="00AA0E72" w:rsidRDefault="00F102AB" w:rsidP="00F102AB">
      <w:pPr>
        <w:pStyle w:val="ConsPlusTitle"/>
        <w:jc w:val="center"/>
        <w:rPr>
          <w:rFonts w:ascii="Times New Roman" w:hAnsi="Times New Roman" w:cs="Times New Roman"/>
          <w:b w:val="0"/>
          <w:sz w:val="28"/>
          <w:szCs w:val="28"/>
        </w:rPr>
      </w:pPr>
      <w:r w:rsidRPr="00AA0E72">
        <w:rPr>
          <w:rFonts w:ascii="Times New Roman" w:hAnsi="Times New Roman" w:cs="Times New Roman"/>
          <w:b w:val="0"/>
          <w:sz w:val="28"/>
          <w:szCs w:val="28"/>
        </w:rPr>
        <w:t>об оплате труда работников государственн</w:t>
      </w:r>
      <w:r>
        <w:rPr>
          <w:rFonts w:ascii="Times New Roman" w:hAnsi="Times New Roman" w:cs="Times New Roman"/>
          <w:b w:val="0"/>
          <w:sz w:val="28"/>
          <w:szCs w:val="28"/>
        </w:rPr>
        <w:t>ых</w:t>
      </w:r>
      <w:r w:rsidRPr="00AA0E72">
        <w:rPr>
          <w:rFonts w:ascii="Times New Roman" w:hAnsi="Times New Roman" w:cs="Times New Roman"/>
          <w:b w:val="0"/>
          <w:sz w:val="28"/>
          <w:szCs w:val="28"/>
        </w:rPr>
        <w:t xml:space="preserve"> казенн</w:t>
      </w:r>
      <w:r>
        <w:rPr>
          <w:rFonts w:ascii="Times New Roman" w:hAnsi="Times New Roman" w:cs="Times New Roman"/>
          <w:b w:val="0"/>
          <w:sz w:val="28"/>
          <w:szCs w:val="28"/>
        </w:rPr>
        <w:t>ых</w:t>
      </w:r>
      <w:r w:rsidRPr="00AA0E72">
        <w:rPr>
          <w:rFonts w:ascii="Times New Roman" w:hAnsi="Times New Roman" w:cs="Times New Roman"/>
          <w:b w:val="0"/>
          <w:sz w:val="28"/>
          <w:szCs w:val="28"/>
        </w:rPr>
        <w:t xml:space="preserve"> учреждени</w:t>
      </w:r>
      <w:r>
        <w:rPr>
          <w:rFonts w:ascii="Times New Roman" w:hAnsi="Times New Roman" w:cs="Times New Roman"/>
          <w:b w:val="0"/>
          <w:sz w:val="28"/>
          <w:szCs w:val="28"/>
        </w:rPr>
        <w:t>й</w:t>
      </w:r>
      <w:r w:rsidRPr="00AA0E72">
        <w:rPr>
          <w:rFonts w:ascii="Times New Roman" w:hAnsi="Times New Roman" w:cs="Times New Roman"/>
          <w:b w:val="0"/>
          <w:sz w:val="28"/>
          <w:szCs w:val="28"/>
        </w:rPr>
        <w:t xml:space="preserve"> Рязанской области, подведомственн</w:t>
      </w:r>
      <w:r>
        <w:rPr>
          <w:rFonts w:ascii="Times New Roman" w:hAnsi="Times New Roman" w:cs="Times New Roman"/>
          <w:b w:val="0"/>
          <w:sz w:val="28"/>
          <w:szCs w:val="28"/>
        </w:rPr>
        <w:t>ых</w:t>
      </w:r>
      <w:r w:rsidRPr="00AA0E72">
        <w:rPr>
          <w:rFonts w:ascii="Times New Roman" w:hAnsi="Times New Roman" w:cs="Times New Roman"/>
          <w:b w:val="0"/>
          <w:sz w:val="28"/>
          <w:szCs w:val="28"/>
        </w:rPr>
        <w:t xml:space="preserve"> министерству культуры Рязанской области</w:t>
      </w:r>
    </w:p>
    <w:p w:rsidR="00F102AB" w:rsidRDefault="00F102AB" w:rsidP="00F102AB">
      <w:pPr>
        <w:pStyle w:val="ConsPlusTitle"/>
        <w:jc w:val="center"/>
      </w:pPr>
    </w:p>
    <w:p w:rsidR="00F102AB" w:rsidRPr="00AA0E72" w:rsidRDefault="00F102AB" w:rsidP="00F102AB">
      <w:pPr>
        <w:jc w:val="center"/>
        <w:rPr>
          <w:bCs/>
          <w:sz w:val="28"/>
          <w:szCs w:val="28"/>
          <w:bdr w:val="none" w:sz="0" w:space="0" w:color="auto" w:frame="1"/>
        </w:rPr>
      </w:pPr>
      <w:r w:rsidRPr="00AA0E72">
        <w:rPr>
          <w:bCs/>
          <w:sz w:val="28"/>
          <w:szCs w:val="28"/>
          <w:bdr w:val="none" w:sz="0" w:space="0" w:color="auto" w:frame="1"/>
        </w:rPr>
        <w:t>I. Общие положения</w:t>
      </w:r>
    </w:p>
    <w:p w:rsidR="00F102AB" w:rsidRPr="00513DD3" w:rsidRDefault="00F102AB" w:rsidP="00D93576">
      <w:pPr>
        <w:autoSpaceDE w:val="0"/>
        <w:autoSpaceDN w:val="0"/>
        <w:adjustRightInd w:val="0"/>
        <w:spacing w:line="276" w:lineRule="auto"/>
        <w:jc w:val="both"/>
        <w:rPr>
          <w:sz w:val="28"/>
          <w:szCs w:val="28"/>
        </w:rPr>
      </w:pPr>
      <w:r w:rsidRPr="00AA0E72">
        <w:rPr>
          <w:sz w:val="28"/>
          <w:szCs w:val="28"/>
        </w:rPr>
        <w:br/>
      </w:r>
      <w:r>
        <w:rPr>
          <w:sz w:val="28"/>
          <w:szCs w:val="28"/>
        </w:rPr>
        <w:t xml:space="preserve">        </w:t>
      </w:r>
      <w:r w:rsidRPr="005D4E50">
        <w:rPr>
          <w:sz w:val="28"/>
          <w:szCs w:val="28"/>
        </w:rPr>
        <w:t xml:space="preserve">1.1. </w:t>
      </w:r>
      <w:r w:rsidRPr="00513DD3">
        <w:rPr>
          <w:sz w:val="28"/>
          <w:szCs w:val="28"/>
        </w:rPr>
        <w:t xml:space="preserve">Настоящее </w:t>
      </w:r>
      <w:r w:rsidR="00797E5E">
        <w:rPr>
          <w:sz w:val="28"/>
          <w:szCs w:val="28"/>
        </w:rPr>
        <w:t>п</w:t>
      </w:r>
      <w:r w:rsidR="00CB103B" w:rsidRPr="00513DD3">
        <w:rPr>
          <w:sz w:val="28"/>
          <w:szCs w:val="28"/>
        </w:rPr>
        <w:t xml:space="preserve">римерное </w:t>
      </w:r>
      <w:r w:rsidR="00797E5E">
        <w:rPr>
          <w:sz w:val="28"/>
          <w:szCs w:val="28"/>
        </w:rPr>
        <w:t>П</w:t>
      </w:r>
      <w:r w:rsidRPr="00513DD3">
        <w:rPr>
          <w:sz w:val="28"/>
          <w:szCs w:val="28"/>
        </w:rPr>
        <w:t xml:space="preserve">оложение об оплате труда работников государственных казенных учреждений Рязанской области, подведомственных министерству культуры Рязанской области (далее - </w:t>
      </w:r>
      <w:r w:rsidR="00CB103B" w:rsidRPr="00513DD3">
        <w:rPr>
          <w:sz w:val="28"/>
          <w:szCs w:val="28"/>
        </w:rPr>
        <w:t>Примерное положение</w:t>
      </w:r>
      <w:r w:rsidRPr="00513DD3">
        <w:rPr>
          <w:sz w:val="28"/>
          <w:szCs w:val="28"/>
        </w:rPr>
        <w:t xml:space="preserve">), разработано в соответствии с Трудовым </w:t>
      </w:r>
      <w:hyperlink r:id="rId9">
        <w:r w:rsidRPr="00513DD3">
          <w:rPr>
            <w:sz w:val="28"/>
            <w:szCs w:val="28"/>
          </w:rPr>
          <w:t>кодексом</w:t>
        </w:r>
      </w:hyperlink>
      <w:r w:rsidRPr="00513DD3">
        <w:rPr>
          <w:sz w:val="28"/>
          <w:szCs w:val="28"/>
        </w:rPr>
        <w:t xml:space="preserve"> Российской Федерации, </w:t>
      </w:r>
      <w:r w:rsidR="00FD7D74" w:rsidRPr="00513DD3">
        <w:rPr>
          <w:sz w:val="28"/>
          <w:szCs w:val="28"/>
        </w:rPr>
        <w:t xml:space="preserve">другими </w:t>
      </w:r>
      <w:r w:rsidR="00FD7D74" w:rsidRPr="00513DD3">
        <w:rPr>
          <w:rFonts w:eastAsiaTheme="minorHAnsi"/>
          <w:color w:val="auto"/>
          <w:sz w:val="28"/>
          <w:szCs w:val="28"/>
          <w:lang w:eastAsia="en-US"/>
        </w:rPr>
        <w:t>нормативными правовыми актами, содержащими нормы трудового права,</w:t>
      </w:r>
      <w:r w:rsidR="00FD7D74" w:rsidRPr="00513DD3">
        <w:rPr>
          <w:sz w:val="28"/>
          <w:szCs w:val="28"/>
        </w:rPr>
        <w:t xml:space="preserve"> </w:t>
      </w:r>
      <w:r w:rsidRPr="00513DD3">
        <w:rPr>
          <w:sz w:val="28"/>
          <w:szCs w:val="28"/>
        </w:rPr>
        <w:t>и определяет порядок формирования системы оплаты труда работников государственных казенных учреждений Рязанской области, подведомственных министерству культуры Рязанской области (далее - Учреждение).</w:t>
      </w:r>
    </w:p>
    <w:p w:rsidR="00F102AB" w:rsidRPr="005D4E50" w:rsidRDefault="00F102AB" w:rsidP="00D93576">
      <w:pPr>
        <w:spacing w:line="276" w:lineRule="auto"/>
        <w:ind w:firstLine="567"/>
        <w:jc w:val="both"/>
        <w:rPr>
          <w:sz w:val="28"/>
          <w:szCs w:val="28"/>
        </w:rPr>
      </w:pPr>
      <w:r w:rsidRPr="00513DD3">
        <w:rPr>
          <w:sz w:val="28"/>
          <w:szCs w:val="28"/>
        </w:rPr>
        <w:t>1.2. Система оплаты труда работников Учреждения устанавливается локальным</w:t>
      </w:r>
      <w:r w:rsidR="00D65D52" w:rsidRPr="00513DD3">
        <w:rPr>
          <w:sz w:val="28"/>
          <w:szCs w:val="28"/>
        </w:rPr>
        <w:t>и</w:t>
      </w:r>
      <w:r w:rsidRPr="00513DD3">
        <w:rPr>
          <w:sz w:val="28"/>
          <w:szCs w:val="28"/>
        </w:rPr>
        <w:t xml:space="preserve"> нормативным</w:t>
      </w:r>
      <w:r w:rsidR="00D65D52" w:rsidRPr="00513DD3">
        <w:rPr>
          <w:sz w:val="28"/>
          <w:szCs w:val="28"/>
        </w:rPr>
        <w:t>и</w:t>
      </w:r>
      <w:r w:rsidRPr="00513DD3">
        <w:rPr>
          <w:sz w:val="28"/>
          <w:szCs w:val="28"/>
        </w:rPr>
        <w:t xml:space="preserve"> </w:t>
      </w:r>
      <w:r w:rsidR="008B71DC" w:rsidRPr="00513DD3">
        <w:rPr>
          <w:sz w:val="28"/>
          <w:szCs w:val="28"/>
        </w:rPr>
        <w:t>ак</w:t>
      </w:r>
      <w:r w:rsidR="00D65D52" w:rsidRPr="00513DD3">
        <w:rPr>
          <w:sz w:val="28"/>
          <w:szCs w:val="28"/>
        </w:rPr>
        <w:t>тами</w:t>
      </w:r>
      <w:r w:rsidR="00D65D52">
        <w:rPr>
          <w:sz w:val="28"/>
          <w:szCs w:val="28"/>
        </w:rPr>
        <w:t xml:space="preserve"> </w:t>
      </w:r>
      <w:r w:rsidRPr="005D4E50">
        <w:rPr>
          <w:sz w:val="28"/>
          <w:szCs w:val="28"/>
        </w:rPr>
        <w:t>в соответствии с трудовым законодательством Российской Федерации, иными нормативными правовыми актами Российской Федерации и Рязанской области, содержащими нормы трудового права, с учетом:</w:t>
      </w:r>
      <w:r w:rsidRPr="005D4E50">
        <w:rPr>
          <w:sz w:val="28"/>
          <w:szCs w:val="28"/>
        </w:rPr>
        <w:fldChar w:fldCharType="begin"/>
      </w:r>
      <w:r w:rsidRPr="005D4E50">
        <w:rPr>
          <w:sz w:val="28"/>
          <w:szCs w:val="28"/>
        </w:rPr>
        <w:instrText xml:space="preserve"> HYPERLINK "https://ads.adfox.ru/317061/clickURL?ad-session-id=6208651712649871838&amp;hash=354035f99810f38d&amp;sj=MMC28tETJGopu7E2_M6Dc1cJU-hAjLojVG9RVAtgwo_0f0ksp8cVH6XgbsEa1Q%3D%3D&amp;rand=dmofeml&amp;rqs=zqnn65DHK0GQ9hRmXeuRkPmLEFGSi34k&amp;pr=ibydoxu&amp;p1=clsyl&amp;ytt=221551592996869&amp;p5=ihmtr&amp;ybv=0.1003923&amp;p2=gxas&amp;ylv=0.1003923&amp;pf=https%3A%2F%2Falrf.ru%2F" \t "_blank" </w:instrText>
      </w:r>
      <w:r w:rsidRPr="005D4E50">
        <w:rPr>
          <w:sz w:val="28"/>
          <w:szCs w:val="28"/>
        </w:rPr>
        <w:fldChar w:fldCharType="separate"/>
      </w:r>
    </w:p>
    <w:p w:rsidR="00F102AB" w:rsidRPr="005D4E50" w:rsidRDefault="00F102AB" w:rsidP="00F102AB">
      <w:pPr>
        <w:spacing w:line="276" w:lineRule="auto"/>
        <w:ind w:firstLine="567"/>
        <w:jc w:val="both"/>
        <w:rPr>
          <w:sz w:val="28"/>
          <w:szCs w:val="28"/>
        </w:rPr>
      </w:pPr>
      <w:r w:rsidRPr="005D4E50">
        <w:rPr>
          <w:sz w:val="28"/>
          <w:szCs w:val="28"/>
        </w:rPr>
        <w:fldChar w:fldCharType="end"/>
      </w:r>
      <w:r w:rsidRPr="005D4E50">
        <w:rPr>
          <w:sz w:val="28"/>
          <w:szCs w:val="28"/>
        </w:rPr>
        <w:t>а)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F102AB" w:rsidRPr="005D4E50" w:rsidRDefault="00F102AB" w:rsidP="00F102AB">
      <w:pPr>
        <w:spacing w:line="276" w:lineRule="auto"/>
        <w:ind w:firstLine="567"/>
        <w:jc w:val="both"/>
        <w:rPr>
          <w:sz w:val="28"/>
          <w:szCs w:val="28"/>
        </w:rPr>
      </w:pPr>
      <w:r w:rsidRPr="005D4E50">
        <w:rPr>
          <w:sz w:val="28"/>
          <w:szCs w:val="28"/>
        </w:rPr>
        <w:t xml:space="preserve">б) </w:t>
      </w:r>
      <w:r>
        <w:rPr>
          <w:sz w:val="28"/>
          <w:szCs w:val="28"/>
        </w:rPr>
        <w:t xml:space="preserve">обеспечения </w:t>
      </w:r>
      <w:r w:rsidRPr="005D4E50">
        <w:rPr>
          <w:sz w:val="28"/>
          <w:szCs w:val="28"/>
        </w:rPr>
        <w:t>государственных гарантий по оплате труда;</w:t>
      </w:r>
    </w:p>
    <w:p w:rsidR="00F102AB" w:rsidRPr="005D4E50" w:rsidRDefault="00F102AB" w:rsidP="00F102AB">
      <w:pPr>
        <w:autoSpaceDE w:val="0"/>
        <w:autoSpaceDN w:val="0"/>
        <w:adjustRightInd w:val="0"/>
        <w:ind w:firstLine="567"/>
        <w:jc w:val="both"/>
        <w:rPr>
          <w:sz w:val="28"/>
          <w:szCs w:val="28"/>
        </w:rPr>
      </w:pPr>
      <w:r w:rsidRPr="005D4E50">
        <w:rPr>
          <w:sz w:val="28"/>
          <w:szCs w:val="28"/>
        </w:rPr>
        <w:t xml:space="preserve">в) </w:t>
      </w:r>
      <w:r>
        <w:rPr>
          <w:rFonts w:eastAsiaTheme="minorHAnsi"/>
          <w:color w:val="auto"/>
          <w:sz w:val="28"/>
          <w:szCs w:val="28"/>
          <w:lang w:eastAsia="en-US"/>
        </w:rPr>
        <w:t>перечней видов выплат компенсационного и стимулирующего характера;</w:t>
      </w:r>
    </w:p>
    <w:p w:rsidR="00F102AB" w:rsidRDefault="00F102AB" w:rsidP="00F102AB">
      <w:pPr>
        <w:spacing w:line="276" w:lineRule="auto"/>
        <w:ind w:firstLine="567"/>
        <w:jc w:val="both"/>
        <w:rPr>
          <w:sz w:val="28"/>
          <w:szCs w:val="28"/>
        </w:rPr>
      </w:pPr>
      <w:r>
        <w:rPr>
          <w:sz w:val="28"/>
          <w:szCs w:val="28"/>
        </w:rPr>
        <w:t>г</w:t>
      </w:r>
      <w:r w:rsidRPr="005D4E50">
        <w:rPr>
          <w:sz w:val="28"/>
          <w:szCs w:val="28"/>
        </w:rPr>
        <w:t>) рекомендаций Российской трехсторонней комиссии по регулированию социально-трудовых отношений;</w:t>
      </w:r>
    </w:p>
    <w:p w:rsidR="00F102AB" w:rsidRPr="005D4E50" w:rsidRDefault="00F102AB" w:rsidP="00F102AB">
      <w:pPr>
        <w:spacing w:line="276" w:lineRule="auto"/>
        <w:ind w:firstLine="567"/>
        <w:jc w:val="both"/>
        <w:rPr>
          <w:sz w:val="28"/>
          <w:szCs w:val="28"/>
        </w:rPr>
      </w:pPr>
      <w:r>
        <w:rPr>
          <w:sz w:val="28"/>
          <w:szCs w:val="28"/>
        </w:rPr>
        <w:t>д) мнения представительного органа работников;</w:t>
      </w:r>
    </w:p>
    <w:p w:rsidR="00F102AB" w:rsidRPr="00513DD3" w:rsidRDefault="00F102AB" w:rsidP="00F102AB">
      <w:pPr>
        <w:spacing w:line="276" w:lineRule="auto"/>
        <w:ind w:firstLine="567"/>
        <w:jc w:val="both"/>
        <w:rPr>
          <w:sz w:val="28"/>
          <w:szCs w:val="28"/>
        </w:rPr>
      </w:pPr>
      <w:r w:rsidRPr="00513DD3">
        <w:rPr>
          <w:sz w:val="28"/>
          <w:szCs w:val="28"/>
        </w:rPr>
        <w:t xml:space="preserve">е) </w:t>
      </w:r>
      <w:r w:rsidR="00D65D52" w:rsidRPr="00513DD3">
        <w:rPr>
          <w:sz w:val="28"/>
          <w:szCs w:val="28"/>
        </w:rPr>
        <w:t>Примерного положения</w:t>
      </w:r>
      <w:r w:rsidRPr="00513DD3">
        <w:rPr>
          <w:sz w:val="28"/>
          <w:szCs w:val="28"/>
        </w:rPr>
        <w:t>.</w:t>
      </w:r>
    </w:p>
    <w:p w:rsidR="008B71DC" w:rsidRDefault="009D5327" w:rsidP="008B71DC">
      <w:pPr>
        <w:autoSpaceDE w:val="0"/>
        <w:autoSpaceDN w:val="0"/>
        <w:adjustRightInd w:val="0"/>
        <w:ind w:firstLine="567"/>
        <w:jc w:val="both"/>
        <w:rPr>
          <w:rFonts w:eastAsiaTheme="minorHAnsi"/>
          <w:color w:val="auto"/>
          <w:sz w:val="28"/>
          <w:szCs w:val="28"/>
          <w:lang w:eastAsia="en-US"/>
        </w:rPr>
      </w:pPr>
      <w:r w:rsidRPr="00513DD3">
        <w:rPr>
          <w:rFonts w:eastAsiaTheme="minorHAnsi"/>
          <w:color w:val="auto"/>
          <w:sz w:val="28"/>
          <w:szCs w:val="28"/>
          <w:lang w:eastAsia="en-US"/>
        </w:rPr>
        <w:t>1.3. Оплата труда работника Учреждения включает в себя оклад (должностной оклад), повышающие коэффициенты, компенсационные, стимулирующие и иные выплаты и предельными размерами не ограничивается.</w:t>
      </w:r>
      <w:r>
        <w:rPr>
          <w:rFonts w:eastAsiaTheme="minorHAnsi"/>
          <w:color w:val="auto"/>
          <w:sz w:val="28"/>
          <w:szCs w:val="28"/>
          <w:lang w:eastAsia="en-US"/>
        </w:rPr>
        <w:t xml:space="preserve"> </w:t>
      </w:r>
    </w:p>
    <w:p w:rsidR="00F102AB" w:rsidRDefault="00F102AB" w:rsidP="008B71DC">
      <w:pPr>
        <w:autoSpaceDE w:val="0"/>
        <w:autoSpaceDN w:val="0"/>
        <w:adjustRightInd w:val="0"/>
        <w:ind w:firstLine="567"/>
        <w:jc w:val="both"/>
        <w:rPr>
          <w:sz w:val="28"/>
          <w:szCs w:val="28"/>
        </w:rPr>
      </w:pPr>
      <w:r w:rsidRPr="005D4E50">
        <w:rPr>
          <w:sz w:val="28"/>
          <w:szCs w:val="28"/>
        </w:rPr>
        <w:t>1.4. Фонд оплаты труда работников Учреждения формируется исходя из бюджетной сметы на текущий финансовый год и плановые периоды двух последующих годов из областного бюджета.</w:t>
      </w:r>
    </w:p>
    <w:p w:rsidR="00F102AB" w:rsidRDefault="00F102AB" w:rsidP="00F102AB">
      <w:pPr>
        <w:autoSpaceDE w:val="0"/>
        <w:autoSpaceDN w:val="0"/>
        <w:adjustRightInd w:val="0"/>
        <w:spacing w:line="276" w:lineRule="auto"/>
        <w:ind w:firstLine="540"/>
        <w:jc w:val="both"/>
        <w:rPr>
          <w:sz w:val="28"/>
          <w:szCs w:val="28"/>
        </w:rPr>
      </w:pPr>
      <w:r>
        <w:rPr>
          <w:sz w:val="28"/>
          <w:szCs w:val="28"/>
        </w:rPr>
        <w:t xml:space="preserve">Фонд оплаты труда работников Учреждения, должен быть сформирован и израсходован таким образом, чтобы расчетный среднемесячный уровень </w:t>
      </w:r>
      <w:r>
        <w:rPr>
          <w:sz w:val="28"/>
          <w:szCs w:val="28"/>
        </w:rPr>
        <w:lastRenderedPageBreak/>
        <w:t>заработной платы работников Учреждения не превышал 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министерства культуры Рязанской области.</w:t>
      </w:r>
    </w:p>
    <w:p w:rsidR="00F102AB" w:rsidRDefault="00F102AB" w:rsidP="00F102AB">
      <w:pPr>
        <w:autoSpaceDE w:val="0"/>
        <w:autoSpaceDN w:val="0"/>
        <w:adjustRightInd w:val="0"/>
        <w:spacing w:line="276" w:lineRule="auto"/>
        <w:ind w:firstLine="540"/>
        <w:jc w:val="both"/>
        <w:rPr>
          <w:sz w:val="28"/>
          <w:szCs w:val="28"/>
        </w:rPr>
      </w:pPr>
      <w:r>
        <w:rPr>
          <w:sz w:val="28"/>
          <w:szCs w:val="28"/>
        </w:rPr>
        <w:t>При этом расчетный среднемесячный уровень заработной платы работников Учреждения определяется путем деления установленного объема бюджетных ассигнований на очередной финансовый год на оплату труда работников Учреждения (без учета объема бюджетных ассигнований, предусматриваемых на оплату труда работников Учреждения, в отношении которых федеральными законами, актами Президента Российской Федерации или Правительства Российской Федерации установлены специальные требования к уровню оплаты их труда) на численность работников Учреждения в соответствии с утвержденным штатным расписанием (без учета численности работников, в отношении которых установлены специальные требования к уровню оплаты их труда) и деления полученного результата на 12 (количество месяцев в году).</w:t>
      </w:r>
    </w:p>
    <w:p w:rsidR="00F102AB" w:rsidRDefault="00F102AB" w:rsidP="00F102AB">
      <w:pPr>
        <w:autoSpaceDE w:val="0"/>
        <w:autoSpaceDN w:val="0"/>
        <w:adjustRightInd w:val="0"/>
        <w:spacing w:line="276" w:lineRule="auto"/>
        <w:ind w:firstLine="540"/>
        <w:jc w:val="both"/>
        <w:rPr>
          <w:sz w:val="28"/>
          <w:szCs w:val="28"/>
        </w:rPr>
      </w:pPr>
      <w:r>
        <w:rPr>
          <w:sz w:val="28"/>
          <w:szCs w:val="28"/>
        </w:rPr>
        <w:t>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министерства культуры Рязанской области, определяется путем деления установленного объема бюджетных ассигнований на очередной финансовый год на оплату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культуры Рязанской области, на установленную по состоянию на 1 октября года, предшествующего наступлению очередного финансового года, численность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культуры Рязанской области, и деления полученного результата на 12 (количество месяцев в году).</w:t>
      </w:r>
    </w:p>
    <w:p w:rsidR="00F102AB" w:rsidRDefault="00F102AB" w:rsidP="00F102AB">
      <w:pPr>
        <w:autoSpaceDE w:val="0"/>
        <w:autoSpaceDN w:val="0"/>
        <w:adjustRightInd w:val="0"/>
        <w:spacing w:line="276" w:lineRule="auto"/>
        <w:ind w:firstLine="540"/>
        <w:jc w:val="both"/>
        <w:rPr>
          <w:sz w:val="28"/>
          <w:szCs w:val="28"/>
        </w:rPr>
      </w:pPr>
      <w:r>
        <w:rPr>
          <w:sz w:val="28"/>
          <w:szCs w:val="28"/>
        </w:rPr>
        <w:t>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культуры Рязанской области, в срок до 1 ноября года, предшествующего наступлению очередного финансового года, доводится министерством культуры Рязанской области до руководителя Учреждения.</w:t>
      </w:r>
    </w:p>
    <w:p w:rsidR="00F102AB" w:rsidRPr="005D4E50" w:rsidRDefault="00F102AB" w:rsidP="00F102AB">
      <w:pPr>
        <w:autoSpaceDE w:val="0"/>
        <w:autoSpaceDN w:val="0"/>
        <w:adjustRightInd w:val="0"/>
        <w:spacing w:line="276" w:lineRule="auto"/>
        <w:ind w:firstLine="540"/>
        <w:jc w:val="both"/>
        <w:rPr>
          <w:sz w:val="28"/>
          <w:szCs w:val="28"/>
        </w:rPr>
      </w:pPr>
      <w:r>
        <w:rPr>
          <w:sz w:val="28"/>
          <w:szCs w:val="28"/>
        </w:rPr>
        <w:lastRenderedPageBreak/>
        <w:t>В случае изменений в течение финансового года установленного объема бюджетных ассигнований на оплату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культуры Рязанской области и (или) установленной численности, влекущих изменение расчетного среднемесячного уровня оплаты труда, уточненный расчетный среднемесячный уровень оплаты труда доводится министерством культуры Рязанской области до руководителя Учреждения в течение трех рабочих дней со дня изменения.</w:t>
      </w:r>
    </w:p>
    <w:p w:rsidR="00F102AB" w:rsidRPr="005D4E50" w:rsidRDefault="00F102AB" w:rsidP="002926C1">
      <w:pPr>
        <w:spacing w:line="276" w:lineRule="auto"/>
        <w:ind w:firstLine="567"/>
        <w:jc w:val="both"/>
        <w:rPr>
          <w:sz w:val="28"/>
          <w:szCs w:val="28"/>
        </w:rPr>
      </w:pPr>
      <w:r w:rsidRPr="005D4E50">
        <w:rPr>
          <w:sz w:val="28"/>
          <w:szCs w:val="28"/>
        </w:rPr>
        <w:t>1.5. Экономия фонда оплаты труда может быть использована для осуществления выплат социального характера, включая оказание материальной помощи, в соответствии с локальными нормативными актами Учреждения о выплатах социального характера.</w:t>
      </w:r>
    </w:p>
    <w:p w:rsidR="00F102AB" w:rsidRPr="005D4E50" w:rsidRDefault="00F102AB" w:rsidP="002926C1">
      <w:pPr>
        <w:spacing w:line="276" w:lineRule="auto"/>
        <w:ind w:firstLine="567"/>
        <w:jc w:val="both"/>
        <w:rPr>
          <w:sz w:val="28"/>
          <w:szCs w:val="28"/>
        </w:rPr>
      </w:pPr>
      <w:r w:rsidRPr="005D4E50">
        <w:rPr>
          <w:sz w:val="28"/>
          <w:szCs w:val="28"/>
        </w:rPr>
        <w:t>1.6.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w:t>
      </w:r>
      <w:hyperlink r:id="rId10" w:history="1">
        <w:r w:rsidRPr="005D4E50">
          <w:rPr>
            <w:sz w:val="28"/>
            <w:szCs w:val="28"/>
            <w:bdr w:val="none" w:sz="0" w:space="0" w:color="auto" w:frame="1"/>
          </w:rPr>
          <w:t>кодексом</w:t>
        </w:r>
      </w:hyperlink>
      <w:r w:rsidRPr="005D4E50">
        <w:rPr>
          <w:sz w:val="28"/>
          <w:szCs w:val="28"/>
        </w:rPr>
        <w:t> Российской Федерации.</w:t>
      </w:r>
    </w:p>
    <w:p w:rsidR="00F102AB" w:rsidRPr="00513DD3" w:rsidRDefault="00F102AB" w:rsidP="002926C1">
      <w:pPr>
        <w:spacing w:line="276" w:lineRule="auto"/>
        <w:ind w:firstLine="567"/>
        <w:jc w:val="both"/>
        <w:rPr>
          <w:sz w:val="28"/>
          <w:szCs w:val="28"/>
        </w:rPr>
      </w:pPr>
      <w:r w:rsidRPr="005D4E50">
        <w:rPr>
          <w:sz w:val="28"/>
          <w:szCs w:val="28"/>
        </w:rPr>
        <w:t>1</w:t>
      </w:r>
      <w:r w:rsidRPr="00513DD3">
        <w:rPr>
          <w:sz w:val="28"/>
          <w:szCs w:val="28"/>
        </w:rPr>
        <w:t xml:space="preserve">.7. </w:t>
      </w:r>
      <w:r w:rsidR="0076480B" w:rsidRPr="00513DD3">
        <w:rPr>
          <w:rFonts w:eastAsiaTheme="minorHAnsi"/>
          <w:color w:val="auto"/>
          <w:sz w:val="28"/>
          <w:szCs w:val="28"/>
          <w:lang w:eastAsia="en-US"/>
        </w:rPr>
        <w:t xml:space="preserve">Месячная заработная плата работника </w:t>
      </w:r>
      <w:r w:rsidR="00337DA3" w:rsidRPr="00513DD3">
        <w:rPr>
          <w:rFonts w:eastAsiaTheme="minorHAnsi"/>
          <w:color w:val="auto"/>
          <w:sz w:val="28"/>
          <w:szCs w:val="28"/>
          <w:lang w:eastAsia="en-US"/>
        </w:rPr>
        <w:t>У</w:t>
      </w:r>
      <w:r w:rsidR="0076480B" w:rsidRPr="00513DD3">
        <w:rPr>
          <w:rFonts w:eastAsiaTheme="minorHAnsi"/>
          <w:color w:val="auto"/>
          <w:sz w:val="28"/>
          <w:szCs w:val="28"/>
          <w:lang w:eastAsia="en-US"/>
        </w:rPr>
        <w:t xml:space="preserve">чреждения,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законодательством Российской Федерации, и размера минимальной заработной платы, установленного Региональным соглашением о минимальной заработной плате в Рязанской области. </w:t>
      </w:r>
    </w:p>
    <w:p w:rsidR="0076480B" w:rsidRPr="00513DD3" w:rsidRDefault="0076480B" w:rsidP="002926C1">
      <w:pPr>
        <w:autoSpaceDE w:val="0"/>
        <w:autoSpaceDN w:val="0"/>
        <w:adjustRightInd w:val="0"/>
        <w:spacing w:line="276" w:lineRule="auto"/>
        <w:ind w:firstLine="567"/>
        <w:jc w:val="both"/>
        <w:rPr>
          <w:rFonts w:eastAsiaTheme="minorHAnsi"/>
          <w:color w:val="auto"/>
          <w:sz w:val="28"/>
          <w:szCs w:val="28"/>
          <w:lang w:eastAsia="en-US"/>
        </w:rPr>
      </w:pPr>
      <w:r w:rsidRPr="00513DD3">
        <w:rPr>
          <w:sz w:val="28"/>
          <w:szCs w:val="28"/>
        </w:rPr>
        <w:t>1.</w:t>
      </w:r>
      <w:r w:rsidR="00337DA3" w:rsidRPr="00513DD3">
        <w:rPr>
          <w:sz w:val="28"/>
          <w:szCs w:val="28"/>
        </w:rPr>
        <w:t>8</w:t>
      </w:r>
      <w:r w:rsidRPr="00513DD3">
        <w:rPr>
          <w:sz w:val="28"/>
          <w:szCs w:val="28"/>
        </w:rPr>
        <w:t xml:space="preserve">. </w:t>
      </w:r>
      <w:r w:rsidRPr="00513DD3">
        <w:rPr>
          <w:rFonts w:eastAsiaTheme="minorHAnsi"/>
          <w:color w:val="auto"/>
          <w:sz w:val="28"/>
          <w:szCs w:val="28"/>
          <w:lang w:eastAsia="en-US"/>
        </w:rPr>
        <w:t>Оплата труда работников Учреждения,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76480B" w:rsidRPr="00513DD3" w:rsidRDefault="0076480B" w:rsidP="002926C1">
      <w:pPr>
        <w:autoSpaceDE w:val="0"/>
        <w:autoSpaceDN w:val="0"/>
        <w:adjustRightInd w:val="0"/>
        <w:spacing w:line="276" w:lineRule="auto"/>
        <w:ind w:firstLine="567"/>
        <w:jc w:val="both"/>
        <w:rPr>
          <w:rFonts w:eastAsiaTheme="minorHAnsi"/>
          <w:color w:val="auto"/>
          <w:sz w:val="28"/>
          <w:szCs w:val="28"/>
          <w:lang w:eastAsia="en-US"/>
        </w:rPr>
      </w:pPr>
      <w:r w:rsidRPr="00513DD3">
        <w:rPr>
          <w:rFonts w:eastAsiaTheme="minorHAnsi"/>
          <w:color w:val="auto"/>
          <w:sz w:val="28"/>
          <w:szCs w:val="28"/>
          <w:lang w:eastAsia="en-US"/>
        </w:rPr>
        <w:t>При работе на условиях неполного рабочего времени оплата труда работников производится пропорционально отработанному ими времени или в зависимости от выполненного ими объема работ.</w:t>
      </w:r>
    </w:p>
    <w:p w:rsidR="0076480B" w:rsidRDefault="0076480B" w:rsidP="002926C1">
      <w:pPr>
        <w:autoSpaceDE w:val="0"/>
        <w:autoSpaceDN w:val="0"/>
        <w:adjustRightInd w:val="0"/>
        <w:spacing w:line="276" w:lineRule="auto"/>
        <w:ind w:firstLine="567"/>
        <w:jc w:val="both"/>
        <w:rPr>
          <w:rFonts w:eastAsiaTheme="minorHAnsi"/>
          <w:color w:val="auto"/>
          <w:sz w:val="28"/>
          <w:szCs w:val="28"/>
          <w:lang w:eastAsia="en-US"/>
        </w:rPr>
      </w:pPr>
      <w:r w:rsidRPr="00513DD3">
        <w:rPr>
          <w:rFonts w:eastAsiaTheme="minorHAnsi"/>
          <w:color w:val="auto"/>
          <w:sz w:val="28"/>
          <w:szCs w:val="28"/>
          <w:lang w:eastAsia="en-US"/>
        </w:rPr>
        <w:t>1.</w:t>
      </w:r>
      <w:r w:rsidR="00337DA3" w:rsidRPr="00513DD3">
        <w:rPr>
          <w:rFonts w:eastAsiaTheme="minorHAnsi"/>
          <w:color w:val="auto"/>
          <w:sz w:val="28"/>
          <w:szCs w:val="28"/>
          <w:lang w:eastAsia="en-US"/>
        </w:rPr>
        <w:t>9</w:t>
      </w:r>
      <w:r w:rsidRPr="00513DD3">
        <w:rPr>
          <w:rFonts w:eastAsiaTheme="minorHAnsi"/>
          <w:color w:val="auto"/>
          <w:sz w:val="28"/>
          <w:szCs w:val="28"/>
          <w:lang w:eastAsia="en-US"/>
        </w:rPr>
        <w:t>.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r>
        <w:rPr>
          <w:rFonts w:eastAsiaTheme="minorHAnsi"/>
          <w:color w:val="auto"/>
          <w:sz w:val="28"/>
          <w:szCs w:val="28"/>
          <w:lang w:eastAsia="en-US"/>
        </w:rPr>
        <w:t xml:space="preserve"> </w:t>
      </w:r>
    </w:p>
    <w:p w:rsidR="00F102AB" w:rsidRPr="005D4E50" w:rsidRDefault="00F102AB" w:rsidP="00F102AB">
      <w:pPr>
        <w:spacing w:line="276" w:lineRule="auto"/>
        <w:rPr>
          <w:sz w:val="28"/>
          <w:szCs w:val="28"/>
        </w:rPr>
      </w:pPr>
    </w:p>
    <w:p w:rsidR="00F102AB" w:rsidRPr="00AA0E72" w:rsidRDefault="00F102AB" w:rsidP="00F102AB">
      <w:pPr>
        <w:spacing w:line="276" w:lineRule="auto"/>
        <w:jc w:val="center"/>
        <w:rPr>
          <w:sz w:val="28"/>
          <w:szCs w:val="28"/>
        </w:rPr>
      </w:pPr>
      <w:r w:rsidRPr="00AA0E72">
        <w:rPr>
          <w:bCs/>
          <w:sz w:val="28"/>
          <w:szCs w:val="28"/>
          <w:bdr w:val="none" w:sz="0" w:space="0" w:color="auto" w:frame="1"/>
        </w:rPr>
        <w:t>II. Основные условия оплаты труда работников Учреждения</w:t>
      </w:r>
      <w:r w:rsidRPr="00AA0E72">
        <w:rPr>
          <w:sz w:val="28"/>
          <w:szCs w:val="28"/>
        </w:rPr>
        <w:br/>
      </w:r>
    </w:p>
    <w:p w:rsidR="00F102AB" w:rsidRPr="00513DD3" w:rsidRDefault="00F102AB" w:rsidP="00F102AB">
      <w:pPr>
        <w:autoSpaceDE w:val="0"/>
        <w:autoSpaceDN w:val="0"/>
        <w:adjustRightInd w:val="0"/>
        <w:spacing w:line="276" w:lineRule="auto"/>
        <w:ind w:firstLine="540"/>
        <w:jc w:val="both"/>
        <w:rPr>
          <w:rFonts w:eastAsiaTheme="minorHAnsi"/>
          <w:color w:val="auto"/>
          <w:sz w:val="28"/>
          <w:szCs w:val="28"/>
          <w:lang w:eastAsia="en-US"/>
        </w:rPr>
      </w:pPr>
      <w:r>
        <w:rPr>
          <w:rFonts w:eastAsiaTheme="minorHAnsi"/>
          <w:color w:val="auto"/>
          <w:sz w:val="28"/>
          <w:szCs w:val="28"/>
          <w:lang w:eastAsia="en-US"/>
        </w:rPr>
        <w:t>2.</w:t>
      </w:r>
      <w:r w:rsidR="00752DF8">
        <w:rPr>
          <w:rFonts w:eastAsiaTheme="minorHAnsi"/>
          <w:color w:val="auto"/>
          <w:sz w:val="28"/>
          <w:szCs w:val="28"/>
          <w:lang w:eastAsia="en-US"/>
        </w:rPr>
        <w:t>1</w:t>
      </w:r>
      <w:r>
        <w:rPr>
          <w:rFonts w:eastAsiaTheme="minorHAnsi"/>
          <w:color w:val="auto"/>
          <w:sz w:val="28"/>
          <w:szCs w:val="28"/>
          <w:lang w:eastAsia="en-US"/>
        </w:rPr>
        <w:t xml:space="preserve">.  Размеры должностных окладов </w:t>
      </w:r>
      <w:r w:rsidRPr="00513DD3">
        <w:rPr>
          <w:rFonts w:eastAsiaTheme="minorHAnsi"/>
          <w:color w:val="auto"/>
          <w:sz w:val="28"/>
          <w:szCs w:val="28"/>
          <w:lang w:eastAsia="en-US"/>
        </w:rPr>
        <w:t xml:space="preserve">работников </w:t>
      </w:r>
      <w:r w:rsidR="00971707" w:rsidRPr="00513DD3">
        <w:rPr>
          <w:rFonts w:eastAsiaTheme="minorHAnsi"/>
          <w:color w:val="auto"/>
          <w:sz w:val="28"/>
          <w:szCs w:val="28"/>
          <w:lang w:eastAsia="en-US"/>
        </w:rPr>
        <w:t>У</w:t>
      </w:r>
      <w:r w:rsidRPr="00513DD3">
        <w:rPr>
          <w:rFonts w:eastAsiaTheme="minorHAnsi"/>
          <w:color w:val="auto"/>
          <w:sz w:val="28"/>
          <w:szCs w:val="28"/>
          <w:lang w:eastAsia="en-US"/>
        </w:rPr>
        <w:t>чреждения</w:t>
      </w:r>
      <w:r>
        <w:rPr>
          <w:rFonts w:eastAsiaTheme="minorHAnsi"/>
          <w:color w:val="auto"/>
          <w:sz w:val="28"/>
          <w:szCs w:val="28"/>
          <w:lang w:eastAsia="en-US"/>
        </w:rPr>
        <w:t xml:space="preserve">, занимающих должности руководителей структурных подразделений, специалистов и служащих (далее - работники), устанавливаются руководителем учреждения на основе отнесения занимаемых ими должностей к профессиональным квалификационным </w:t>
      </w:r>
      <w:hyperlink r:id="rId11" w:history="1">
        <w:r>
          <w:rPr>
            <w:rFonts w:eastAsiaTheme="minorHAnsi"/>
            <w:color w:val="0000FF"/>
            <w:sz w:val="28"/>
            <w:szCs w:val="28"/>
            <w:lang w:eastAsia="en-US"/>
          </w:rPr>
          <w:t>группам</w:t>
        </w:r>
      </w:hyperlink>
      <w:r>
        <w:rPr>
          <w:rFonts w:eastAsiaTheme="minorHAnsi"/>
          <w:color w:val="auto"/>
          <w:sz w:val="28"/>
          <w:szCs w:val="28"/>
          <w:lang w:eastAsia="en-US"/>
        </w:rPr>
        <w:t xml:space="preserve"> (далее - ПКГ), утвержденным приказом </w:t>
      </w:r>
      <w:proofErr w:type="spellStart"/>
      <w:r>
        <w:rPr>
          <w:rFonts w:eastAsiaTheme="minorHAnsi"/>
          <w:color w:val="auto"/>
          <w:sz w:val="28"/>
          <w:szCs w:val="28"/>
          <w:lang w:eastAsia="en-US"/>
        </w:rPr>
        <w:lastRenderedPageBreak/>
        <w:t>Минздравсоцразвития</w:t>
      </w:r>
      <w:proofErr w:type="spellEnd"/>
      <w:r>
        <w:rPr>
          <w:rFonts w:eastAsiaTheme="minorHAnsi"/>
          <w:color w:val="auto"/>
          <w:sz w:val="28"/>
          <w:szCs w:val="28"/>
          <w:lang w:eastAsia="en-US"/>
        </w:rPr>
        <w:t xml:space="preserve"> России от </w:t>
      </w:r>
      <w:r w:rsidR="00971707" w:rsidRPr="00513DD3">
        <w:rPr>
          <w:rFonts w:eastAsiaTheme="minorHAnsi"/>
          <w:color w:val="auto"/>
          <w:sz w:val="28"/>
          <w:szCs w:val="28"/>
          <w:lang w:eastAsia="en-US"/>
        </w:rPr>
        <w:t xml:space="preserve">29 мая 2008 года </w:t>
      </w:r>
      <w:r w:rsidRPr="00513DD3">
        <w:rPr>
          <w:rFonts w:eastAsiaTheme="minorHAnsi"/>
          <w:color w:val="auto"/>
          <w:sz w:val="28"/>
          <w:szCs w:val="28"/>
          <w:lang w:eastAsia="en-US"/>
        </w:rPr>
        <w:t>№ 247н «Об утверждении профессиональных квалификационных групп общеотраслевых должностей руководителей, специалистов и служащих».</w:t>
      </w:r>
    </w:p>
    <w:p w:rsidR="00F102AB" w:rsidRPr="00513DD3" w:rsidRDefault="00971707" w:rsidP="00F102AB">
      <w:pPr>
        <w:autoSpaceDE w:val="0"/>
        <w:autoSpaceDN w:val="0"/>
        <w:adjustRightInd w:val="0"/>
        <w:spacing w:line="276" w:lineRule="auto"/>
        <w:ind w:firstLine="540"/>
        <w:jc w:val="both"/>
        <w:rPr>
          <w:rFonts w:eastAsiaTheme="minorHAnsi"/>
          <w:color w:val="auto"/>
          <w:sz w:val="28"/>
          <w:szCs w:val="28"/>
          <w:lang w:eastAsia="en-US"/>
        </w:rPr>
      </w:pPr>
      <w:r w:rsidRPr="00513DD3">
        <w:rPr>
          <w:rFonts w:eastAsiaTheme="minorHAnsi"/>
          <w:color w:val="auto"/>
          <w:sz w:val="28"/>
          <w:szCs w:val="28"/>
          <w:lang w:eastAsia="en-US"/>
        </w:rPr>
        <w:t>2.</w:t>
      </w:r>
      <w:r w:rsidR="00752DF8" w:rsidRPr="00513DD3">
        <w:rPr>
          <w:rFonts w:eastAsiaTheme="minorHAnsi"/>
          <w:color w:val="auto"/>
          <w:sz w:val="28"/>
          <w:szCs w:val="28"/>
          <w:lang w:eastAsia="en-US"/>
        </w:rPr>
        <w:t>2</w:t>
      </w:r>
      <w:r w:rsidRPr="00513DD3">
        <w:rPr>
          <w:rFonts w:eastAsiaTheme="minorHAnsi"/>
          <w:color w:val="auto"/>
          <w:sz w:val="28"/>
          <w:szCs w:val="28"/>
          <w:lang w:eastAsia="en-US"/>
        </w:rPr>
        <w:t xml:space="preserve">. </w:t>
      </w:r>
      <w:r w:rsidR="00F102AB" w:rsidRPr="00513DD3">
        <w:rPr>
          <w:rFonts w:eastAsiaTheme="minorHAnsi"/>
          <w:color w:val="auto"/>
          <w:sz w:val="28"/>
          <w:szCs w:val="28"/>
          <w:lang w:eastAsia="en-US"/>
        </w:rPr>
        <w:t xml:space="preserve">Размеры должностных окладов работников учреждения, занимающих должности работников печатных средств массовой информации, устанавливаются руководителем Учреждения на основе отнесения занимаемых ими должностей к ПКГ, утвержденным приказом </w:t>
      </w:r>
      <w:proofErr w:type="spellStart"/>
      <w:r w:rsidR="00F102AB" w:rsidRPr="00513DD3">
        <w:rPr>
          <w:rFonts w:eastAsiaTheme="minorHAnsi"/>
          <w:color w:val="auto"/>
          <w:sz w:val="28"/>
          <w:szCs w:val="28"/>
          <w:lang w:eastAsia="en-US"/>
        </w:rPr>
        <w:t>Минздравсоцразвития</w:t>
      </w:r>
      <w:proofErr w:type="spellEnd"/>
      <w:r w:rsidR="00F102AB" w:rsidRPr="00513DD3">
        <w:rPr>
          <w:rFonts w:eastAsiaTheme="minorHAnsi"/>
          <w:color w:val="auto"/>
          <w:sz w:val="28"/>
          <w:szCs w:val="28"/>
          <w:lang w:eastAsia="en-US"/>
        </w:rPr>
        <w:t xml:space="preserve"> России от </w:t>
      </w:r>
      <w:r w:rsidRPr="00513DD3">
        <w:rPr>
          <w:rFonts w:eastAsiaTheme="minorHAnsi"/>
          <w:color w:val="auto"/>
          <w:sz w:val="28"/>
          <w:szCs w:val="28"/>
          <w:lang w:eastAsia="en-US"/>
        </w:rPr>
        <w:t xml:space="preserve">18 июля 2008 года </w:t>
      </w:r>
      <w:r w:rsidR="00F102AB" w:rsidRPr="00513DD3">
        <w:rPr>
          <w:rFonts w:eastAsiaTheme="minorHAnsi"/>
          <w:color w:val="auto"/>
          <w:sz w:val="28"/>
          <w:szCs w:val="28"/>
          <w:lang w:eastAsia="en-US"/>
        </w:rPr>
        <w:t>№ 342н «Об утверждении профессиональных квалификационных групп должностей работников печатных средств массовой информации».</w:t>
      </w:r>
    </w:p>
    <w:p w:rsidR="00F102AB" w:rsidRPr="00513DD3" w:rsidRDefault="00F102AB" w:rsidP="00F102AB">
      <w:pPr>
        <w:autoSpaceDE w:val="0"/>
        <w:autoSpaceDN w:val="0"/>
        <w:adjustRightInd w:val="0"/>
        <w:spacing w:line="276" w:lineRule="auto"/>
        <w:ind w:firstLine="540"/>
        <w:jc w:val="both"/>
        <w:rPr>
          <w:rFonts w:eastAsiaTheme="minorHAnsi"/>
          <w:color w:val="auto"/>
          <w:sz w:val="28"/>
          <w:szCs w:val="28"/>
          <w:lang w:eastAsia="en-US"/>
        </w:rPr>
      </w:pPr>
      <w:r w:rsidRPr="00513DD3">
        <w:rPr>
          <w:rFonts w:eastAsiaTheme="minorHAnsi"/>
          <w:color w:val="auto"/>
          <w:sz w:val="28"/>
          <w:szCs w:val="28"/>
          <w:lang w:eastAsia="en-US"/>
        </w:rPr>
        <w:t>2.</w:t>
      </w:r>
      <w:r w:rsidR="00752DF8" w:rsidRPr="00513DD3">
        <w:rPr>
          <w:rFonts w:eastAsiaTheme="minorHAnsi"/>
          <w:color w:val="auto"/>
          <w:sz w:val="28"/>
          <w:szCs w:val="28"/>
          <w:lang w:eastAsia="en-US"/>
        </w:rPr>
        <w:t>3</w:t>
      </w:r>
      <w:r w:rsidRPr="00513DD3">
        <w:rPr>
          <w:rFonts w:eastAsiaTheme="minorHAnsi"/>
          <w:color w:val="auto"/>
          <w:sz w:val="28"/>
          <w:szCs w:val="28"/>
          <w:lang w:eastAsia="en-US"/>
        </w:rPr>
        <w:t xml:space="preserve">. Размеры окладов работников, осуществляющих профессиональную деятельность по профессиям рабочих, устанавливаются руководителем учреждений на основе отнесения занимаемых ими должностей к </w:t>
      </w:r>
      <w:hyperlink r:id="rId12" w:history="1">
        <w:r w:rsidRPr="00513DD3">
          <w:rPr>
            <w:rFonts w:eastAsiaTheme="minorHAnsi"/>
            <w:color w:val="0000FF"/>
            <w:sz w:val="28"/>
            <w:szCs w:val="28"/>
            <w:lang w:eastAsia="en-US"/>
          </w:rPr>
          <w:t>ПКГ</w:t>
        </w:r>
      </w:hyperlink>
      <w:r w:rsidRPr="00513DD3">
        <w:rPr>
          <w:rFonts w:eastAsiaTheme="minorHAnsi"/>
          <w:color w:val="auto"/>
          <w:sz w:val="28"/>
          <w:szCs w:val="28"/>
          <w:lang w:eastAsia="en-US"/>
        </w:rPr>
        <w:t xml:space="preserve">, утвержденным приказом </w:t>
      </w:r>
      <w:proofErr w:type="spellStart"/>
      <w:r w:rsidRPr="00513DD3">
        <w:rPr>
          <w:rFonts w:eastAsiaTheme="minorHAnsi"/>
          <w:color w:val="auto"/>
          <w:sz w:val="28"/>
          <w:szCs w:val="28"/>
          <w:lang w:eastAsia="en-US"/>
        </w:rPr>
        <w:t>Минздравсоцразвития</w:t>
      </w:r>
      <w:proofErr w:type="spellEnd"/>
      <w:r w:rsidRPr="00513DD3">
        <w:rPr>
          <w:rFonts w:eastAsiaTheme="minorHAnsi"/>
          <w:color w:val="auto"/>
          <w:sz w:val="28"/>
          <w:szCs w:val="28"/>
          <w:lang w:eastAsia="en-US"/>
        </w:rPr>
        <w:t xml:space="preserve"> России от </w:t>
      </w:r>
      <w:r w:rsidR="00971707" w:rsidRPr="00513DD3">
        <w:rPr>
          <w:rFonts w:eastAsiaTheme="minorHAnsi"/>
          <w:strike/>
          <w:color w:val="auto"/>
          <w:sz w:val="28"/>
          <w:szCs w:val="28"/>
          <w:lang w:eastAsia="en-US"/>
        </w:rPr>
        <w:br/>
      </w:r>
      <w:r w:rsidR="00971707" w:rsidRPr="00513DD3">
        <w:rPr>
          <w:rFonts w:eastAsiaTheme="minorHAnsi"/>
          <w:color w:val="auto"/>
          <w:sz w:val="28"/>
          <w:szCs w:val="28"/>
          <w:lang w:eastAsia="en-US"/>
        </w:rPr>
        <w:t xml:space="preserve">29 мая 2008 года </w:t>
      </w:r>
      <w:r w:rsidRPr="00513DD3">
        <w:rPr>
          <w:rFonts w:eastAsiaTheme="minorHAnsi"/>
          <w:color w:val="auto"/>
          <w:sz w:val="28"/>
          <w:szCs w:val="28"/>
          <w:lang w:eastAsia="en-US"/>
        </w:rPr>
        <w:t>№ 248н «Об утверждении профессиональных квалификационных групп общеотраслевых профессий рабочих».</w:t>
      </w:r>
    </w:p>
    <w:p w:rsidR="00F102AB" w:rsidRPr="00513DD3" w:rsidRDefault="00F102AB" w:rsidP="009A6298">
      <w:pPr>
        <w:autoSpaceDE w:val="0"/>
        <w:autoSpaceDN w:val="0"/>
        <w:adjustRightInd w:val="0"/>
        <w:ind w:firstLine="567"/>
        <w:jc w:val="both"/>
        <w:rPr>
          <w:rFonts w:eastAsiaTheme="minorHAnsi"/>
          <w:color w:val="auto"/>
          <w:sz w:val="28"/>
          <w:szCs w:val="28"/>
          <w:lang w:eastAsia="en-US"/>
        </w:rPr>
      </w:pPr>
      <w:r w:rsidRPr="00513DD3">
        <w:rPr>
          <w:rFonts w:eastAsiaTheme="minorHAnsi"/>
          <w:color w:val="auto"/>
          <w:sz w:val="28"/>
          <w:szCs w:val="28"/>
          <w:lang w:eastAsia="en-US"/>
        </w:rPr>
        <w:t>2.</w:t>
      </w:r>
      <w:r w:rsidR="00752DF8" w:rsidRPr="00513DD3">
        <w:rPr>
          <w:rFonts w:eastAsiaTheme="minorHAnsi"/>
          <w:color w:val="auto"/>
          <w:sz w:val="28"/>
          <w:szCs w:val="28"/>
          <w:lang w:eastAsia="en-US"/>
        </w:rPr>
        <w:t>4</w:t>
      </w:r>
      <w:r w:rsidRPr="00513DD3">
        <w:rPr>
          <w:rFonts w:eastAsiaTheme="minorHAnsi"/>
          <w:color w:val="auto"/>
          <w:sz w:val="28"/>
          <w:szCs w:val="28"/>
          <w:lang w:eastAsia="en-US"/>
        </w:rPr>
        <w:t>. По должностям руководителей, специалистов и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w:t>
      </w:r>
      <w:r w:rsidR="00971707" w:rsidRPr="00513DD3">
        <w:rPr>
          <w:rFonts w:eastAsiaTheme="minorHAnsi"/>
          <w:color w:val="auto"/>
          <w:sz w:val="28"/>
          <w:szCs w:val="28"/>
          <w:lang w:eastAsia="en-US"/>
        </w:rPr>
        <w:t xml:space="preserve"> в виде схем окладов (должностных окладов)</w:t>
      </w:r>
      <w:r w:rsidRPr="00513DD3">
        <w:rPr>
          <w:rFonts w:eastAsiaTheme="minorHAnsi"/>
          <w:color w:val="auto"/>
          <w:sz w:val="28"/>
          <w:szCs w:val="28"/>
          <w:lang w:eastAsia="en-US"/>
        </w:rPr>
        <w:t>.</w:t>
      </w:r>
      <w:r w:rsidR="00971707" w:rsidRPr="00513DD3">
        <w:rPr>
          <w:rFonts w:eastAsiaTheme="minorHAnsi"/>
          <w:color w:val="auto"/>
          <w:sz w:val="28"/>
          <w:szCs w:val="28"/>
          <w:lang w:eastAsia="en-US"/>
        </w:rPr>
        <w:t xml:space="preserve"> </w:t>
      </w:r>
    </w:p>
    <w:p w:rsidR="00F102AB" w:rsidRPr="00513DD3" w:rsidRDefault="00F102AB" w:rsidP="009A6298">
      <w:pPr>
        <w:autoSpaceDE w:val="0"/>
        <w:autoSpaceDN w:val="0"/>
        <w:adjustRightInd w:val="0"/>
        <w:ind w:firstLine="567"/>
        <w:jc w:val="both"/>
        <w:rPr>
          <w:rFonts w:eastAsiaTheme="minorHAnsi"/>
          <w:color w:val="auto"/>
          <w:sz w:val="28"/>
          <w:szCs w:val="28"/>
          <w:lang w:eastAsia="en-US"/>
        </w:rPr>
      </w:pPr>
      <w:r w:rsidRPr="00513DD3">
        <w:rPr>
          <w:sz w:val="28"/>
          <w:szCs w:val="28"/>
        </w:rPr>
        <w:t>2.</w:t>
      </w:r>
      <w:r w:rsidR="00752DF8" w:rsidRPr="00513DD3">
        <w:rPr>
          <w:sz w:val="28"/>
          <w:szCs w:val="28"/>
        </w:rPr>
        <w:t>5</w:t>
      </w:r>
      <w:r w:rsidRPr="00513DD3">
        <w:rPr>
          <w:sz w:val="28"/>
          <w:szCs w:val="28"/>
        </w:rPr>
        <w:t>. Размеры окладов работников устанавливаются руководителем Учреждения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служащих и профессий к ПКГ</w:t>
      </w:r>
      <w:r w:rsidR="00971707" w:rsidRPr="00513DD3">
        <w:rPr>
          <w:sz w:val="28"/>
          <w:szCs w:val="28"/>
        </w:rPr>
        <w:t xml:space="preserve">, </w:t>
      </w:r>
      <w:r w:rsidR="009A6298" w:rsidRPr="00513DD3">
        <w:rPr>
          <w:rFonts w:eastAsiaTheme="minorHAnsi"/>
          <w:color w:val="auto"/>
          <w:sz w:val="28"/>
          <w:szCs w:val="28"/>
          <w:lang w:eastAsia="en-US"/>
        </w:rPr>
        <w:t xml:space="preserve">утвержденных приказами Министерства здравоохранения и социального развития Российской Федерации от 29 мая 2008 года </w:t>
      </w:r>
      <w:hyperlink r:id="rId13" w:history="1">
        <w:r w:rsidR="009A6298" w:rsidRPr="00513DD3">
          <w:rPr>
            <w:rFonts w:eastAsiaTheme="minorHAnsi"/>
            <w:color w:val="0000FF"/>
            <w:sz w:val="28"/>
            <w:szCs w:val="28"/>
            <w:lang w:eastAsia="en-US"/>
          </w:rPr>
          <w:t>№ 247н</w:t>
        </w:r>
      </w:hyperlink>
      <w:r w:rsidR="009A6298" w:rsidRPr="00513DD3">
        <w:rPr>
          <w:rFonts w:eastAsiaTheme="minorHAnsi"/>
          <w:color w:val="auto"/>
          <w:sz w:val="28"/>
          <w:szCs w:val="28"/>
          <w:lang w:eastAsia="en-US"/>
        </w:rPr>
        <w:t xml:space="preserve"> «Об утверждении профессиональных групп общеотраслевых должностей руководителей, специалистов и служащих», </w:t>
      </w:r>
      <w:r w:rsidR="002926C1" w:rsidRPr="00513DD3">
        <w:rPr>
          <w:rFonts w:eastAsiaTheme="minorHAnsi"/>
          <w:color w:val="auto"/>
          <w:sz w:val="28"/>
          <w:szCs w:val="28"/>
          <w:lang w:eastAsia="en-US"/>
        </w:rPr>
        <w:t xml:space="preserve">от 18 июля 2008 года № 342н «Об утверждении профессиональных квалификационных групп должностей работников печатных средств массовой информации», </w:t>
      </w:r>
      <w:r w:rsidR="009A6298" w:rsidRPr="00513DD3">
        <w:rPr>
          <w:rFonts w:eastAsiaTheme="minorHAnsi"/>
          <w:color w:val="auto"/>
          <w:sz w:val="28"/>
          <w:szCs w:val="28"/>
          <w:lang w:eastAsia="en-US"/>
        </w:rPr>
        <w:t xml:space="preserve">от 29 мая 2008 </w:t>
      </w:r>
      <w:hyperlink r:id="rId14" w:history="1">
        <w:r w:rsidR="009A6298" w:rsidRPr="00513DD3">
          <w:rPr>
            <w:rFonts w:eastAsiaTheme="minorHAnsi"/>
            <w:color w:val="0000FF"/>
            <w:sz w:val="28"/>
            <w:szCs w:val="28"/>
            <w:lang w:eastAsia="en-US"/>
          </w:rPr>
          <w:t>№ 248н</w:t>
        </w:r>
      </w:hyperlink>
      <w:r w:rsidR="009A6298" w:rsidRPr="00513DD3">
        <w:rPr>
          <w:rFonts w:eastAsiaTheme="minorHAnsi"/>
          <w:color w:val="auto"/>
          <w:sz w:val="28"/>
          <w:szCs w:val="28"/>
          <w:lang w:eastAsia="en-US"/>
        </w:rPr>
        <w:t xml:space="preserve"> «Об утверждении профессиональных квалификационных групп общеотраслевых профессий рабочих»</w:t>
      </w:r>
      <w:r w:rsidRPr="00513DD3">
        <w:rPr>
          <w:sz w:val="28"/>
          <w:szCs w:val="28"/>
        </w:rPr>
        <w:t>.</w:t>
      </w:r>
      <w:r w:rsidR="009A6298" w:rsidRPr="00513DD3">
        <w:rPr>
          <w:rFonts w:eastAsiaTheme="minorHAnsi"/>
          <w:color w:val="auto"/>
          <w:sz w:val="28"/>
          <w:szCs w:val="28"/>
          <w:lang w:eastAsia="en-US"/>
        </w:rPr>
        <w:t xml:space="preserve"> </w:t>
      </w:r>
    </w:p>
    <w:p w:rsidR="00F102AB" w:rsidRPr="00513DD3" w:rsidRDefault="00F102AB" w:rsidP="009A6298">
      <w:pPr>
        <w:autoSpaceDE w:val="0"/>
        <w:autoSpaceDN w:val="0"/>
        <w:adjustRightInd w:val="0"/>
        <w:ind w:firstLine="567"/>
        <w:jc w:val="both"/>
        <w:rPr>
          <w:sz w:val="28"/>
          <w:szCs w:val="28"/>
        </w:rPr>
      </w:pPr>
      <w:r w:rsidRPr="00513DD3">
        <w:rPr>
          <w:sz w:val="28"/>
          <w:szCs w:val="28"/>
        </w:rPr>
        <w:t>2.</w:t>
      </w:r>
      <w:r w:rsidR="00752DF8" w:rsidRPr="00513DD3">
        <w:rPr>
          <w:sz w:val="28"/>
          <w:szCs w:val="28"/>
        </w:rPr>
        <w:t>6</w:t>
      </w:r>
      <w:r w:rsidRPr="00513DD3">
        <w:rPr>
          <w:sz w:val="28"/>
          <w:szCs w:val="28"/>
        </w:rPr>
        <w:t>. Работникам Учреждения могут устанавливаться</w:t>
      </w:r>
      <w:r w:rsidR="009A6298" w:rsidRPr="00513DD3">
        <w:rPr>
          <w:sz w:val="28"/>
          <w:szCs w:val="28"/>
        </w:rPr>
        <w:t xml:space="preserve"> </w:t>
      </w:r>
      <w:r w:rsidR="009A6298" w:rsidRPr="00513DD3">
        <w:rPr>
          <w:rFonts w:eastAsiaTheme="minorHAnsi"/>
          <w:color w:val="auto"/>
          <w:sz w:val="28"/>
          <w:szCs w:val="28"/>
          <w:lang w:eastAsia="en-US"/>
        </w:rPr>
        <w:t>следующие повышающие коэффициенты к окладам:</w:t>
      </w:r>
    </w:p>
    <w:p w:rsidR="00F102AB" w:rsidRPr="00513DD3" w:rsidRDefault="00F102AB" w:rsidP="00F102AB">
      <w:pPr>
        <w:pStyle w:val="ConsPlusNormal"/>
        <w:spacing w:line="276" w:lineRule="auto"/>
        <w:ind w:firstLine="540"/>
        <w:jc w:val="both"/>
        <w:rPr>
          <w:rFonts w:ascii="Times New Roman" w:hAnsi="Times New Roman" w:cs="Times New Roman"/>
          <w:sz w:val="28"/>
          <w:szCs w:val="28"/>
        </w:rPr>
      </w:pPr>
      <w:r w:rsidRPr="00513DD3">
        <w:rPr>
          <w:rFonts w:ascii="Times New Roman" w:hAnsi="Times New Roman" w:cs="Times New Roman"/>
          <w:sz w:val="28"/>
          <w:szCs w:val="28"/>
        </w:rPr>
        <w:t xml:space="preserve">- повышающий </w:t>
      </w:r>
      <w:proofErr w:type="gramStart"/>
      <w:r w:rsidRPr="00513DD3">
        <w:rPr>
          <w:rFonts w:ascii="Times New Roman" w:hAnsi="Times New Roman" w:cs="Times New Roman"/>
          <w:sz w:val="28"/>
          <w:szCs w:val="28"/>
        </w:rPr>
        <w:t>коэффициент  по</w:t>
      </w:r>
      <w:proofErr w:type="gramEnd"/>
      <w:r w:rsidRPr="00513DD3">
        <w:rPr>
          <w:rFonts w:ascii="Times New Roman" w:hAnsi="Times New Roman" w:cs="Times New Roman"/>
          <w:sz w:val="28"/>
          <w:szCs w:val="28"/>
        </w:rPr>
        <w:t xml:space="preserve"> </w:t>
      </w:r>
      <w:r w:rsidR="009A6298" w:rsidRPr="00513DD3">
        <w:rPr>
          <w:rFonts w:ascii="Times New Roman" w:hAnsi="Times New Roman" w:cs="Times New Roman"/>
          <w:sz w:val="28"/>
          <w:szCs w:val="28"/>
        </w:rPr>
        <w:t xml:space="preserve">занимаемой </w:t>
      </w:r>
      <w:r w:rsidRPr="00513DD3">
        <w:rPr>
          <w:rFonts w:ascii="Times New Roman" w:hAnsi="Times New Roman" w:cs="Times New Roman"/>
          <w:sz w:val="28"/>
          <w:szCs w:val="28"/>
        </w:rPr>
        <w:t>должности</w:t>
      </w:r>
      <w:r w:rsidR="00867B14" w:rsidRPr="00513DD3">
        <w:rPr>
          <w:rFonts w:ascii="Times New Roman" w:hAnsi="Times New Roman" w:cs="Times New Roman"/>
          <w:sz w:val="28"/>
          <w:szCs w:val="28"/>
        </w:rPr>
        <w:t xml:space="preserve"> (профессии)</w:t>
      </w:r>
      <w:r w:rsidRPr="00513DD3">
        <w:rPr>
          <w:rFonts w:ascii="Times New Roman" w:hAnsi="Times New Roman" w:cs="Times New Roman"/>
          <w:sz w:val="28"/>
          <w:szCs w:val="28"/>
        </w:rPr>
        <w:t>;</w:t>
      </w:r>
    </w:p>
    <w:p w:rsidR="00F102AB" w:rsidRPr="00513DD3" w:rsidRDefault="00F102AB" w:rsidP="00F102AB">
      <w:pPr>
        <w:pStyle w:val="ConsPlusNormal"/>
        <w:spacing w:line="276" w:lineRule="auto"/>
        <w:ind w:firstLine="540"/>
        <w:jc w:val="both"/>
        <w:rPr>
          <w:rFonts w:ascii="Times New Roman" w:hAnsi="Times New Roman" w:cs="Times New Roman"/>
          <w:sz w:val="28"/>
          <w:szCs w:val="28"/>
        </w:rPr>
      </w:pPr>
      <w:r w:rsidRPr="00513DD3">
        <w:rPr>
          <w:rFonts w:ascii="Times New Roman" w:hAnsi="Times New Roman" w:cs="Times New Roman"/>
          <w:sz w:val="28"/>
          <w:szCs w:val="28"/>
        </w:rPr>
        <w:t>- персональный повышающий коэффициент;</w:t>
      </w:r>
    </w:p>
    <w:p w:rsidR="00F102AB" w:rsidRPr="00513DD3" w:rsidRDefault="00F102AB" w:rsidP="00F102AB">
      <w:pPr>
        <w:pStyle w:val="ConsPlusNormal"/>
        <w:spacing w:line="276" w:lineRule="auto"/>
        <w:ind w:firstLine="540"/>
        <w:jc w:val="both"/>
        <w:rPr>
          <w:rFonts w:ascii="Times New Roman" w:hAnsi="Times New Roman" w:cs="Times New Roman"/>
          <w:sz w:val="28"/>
          <w:szCs w:val="28"/>
        </w:rPr>
      </w:pPr>
      <w:r w:rsidRPr="00513DD3">
        <w:rPr>
          <w:rFonts w:ascii="Times New Roman" w:hAnsi="Times New Roman" w:cs="Times New Roman"/>
          <w:sz w:val="28"/>
          <w:szCs w:val="28"/>
        </w:rPr>
        <w:t>-</w:t>
      </w:r>
      <w:r w:rsidR="00184320" w:rsidRPr="00513DD3">
        <w:rPr>
          <w:rFonts w:ascii="Times New Roman" w:hAnsi="Times New Roman" w:cs="Times New Roman"/>
          <w:sz w:val="28"/>
          <w:szCs w:val="28"/>
        </w:rPr>
        <w:t xml:space="preserve"> повышающий коэффициент </w:t>
      </w:r>
      <w:r w:rsidRPr="00513DD3">
        <w:rPr>
          <w:rFonts w:ascii="Times New Roman" w:hAnsi="Times New Roman" w:cs="Times New Roman"/>
          <w:sz w:val="28"/>
          <w:szCs w:val="28"/>
        </w:rPr>
        <w:t xml:space="preserve">за </w:t>
      </w:r>
      <w:r w:rsidR="00862F92" w:rsidRPr="00513DD3">
        <w:rPr>
          <w:rFonts w:ascii="Times New Roman" w:hAnsi="Times New Roman" w:cs="Times New Roman"/>
          <w:sz w:val="28"/>
          <w:szCs w:val="28"/>
        </w:rPr>
        <w:t>стаж работы</w:t>
      </w:r>
      <w:r w:rsidRPr="00513DD3">
        <w:rPr>
          <w:rFonts w:ascii="Times New Roman" w:hAnsi="Times New Roman" w:cs="Times New Roman"/>
          <w:sz w:val="28"/>
          <w:szCs w:val="28"/>
        </w:rPr>
        <w:t>.</w:t>
      </w:r>
    </w:p>
    <w:p w:rsidR="009A6298" w:rsidRPr="005D4E50" w:rsidRDefault="00F102AB" w:rsidP="009A6298">
      <w:pPr>
        <w:pStyle w:val="ConsPlusNormal"/>
        <w:spacing w:line="276" w:lineRule="auto"/>
        <w:ind w:firstLine="540"/>
        <w:jc w:val="both"/>
        <w:rPr>
          <w:rFonts w:ascii="Times New Roman" w:hAnsi="Times New Roman" w:cs="Times New Roman"/>
          <w:sz w:val="28"/>
          <w:szCs w:val="28"/>
        </w:rPr>
      </w:pPr>
      <w:r w:rsidRPr="00513DD3">
        <w:rPr>
          <w:rFonts w:ascii="Times New Roman" w:hAnsi="Times New Roman" w:cs="Times New Roman"/>
          <w:sz w:val="28"/>
          <w:szCs w:val="28"/>
        </w:rPr>
        <w:t>2.</w:t>
      </w:r>
      <w:r w:rsidR="00752DF8" w:rsidRPr="00513DD3">
        <w:rPr>
          <w:rFonts w:ascii="Times New Roman" w:hAnsi="Times New Roman" w:cs="Times New Roman"/>
          <w:sz w:val="28"/>
          <w:szCs w:val="28"/>
        </w:rPr>
        <w:t>7</w:t>
      </w:r>
      <w:r w:rsidRPr="00513DD3">
        <w:rPr>
          <w:rFonts w:ascii="Times New Roman" w:hAnsi="Times New Roman" w:cs="Times New Roman"/>
          <w:sz w:val="28"/>
          <w:szCs w:val="28"/>
        </w:rPr>
        <w:t xml:space="preserve">. Применение повышающих коэффициентов к окладам не образует новые оклады и не учитывается при начислении </w:t>
      </w:r>
      <w:r w:rsidR="00752DF8" w:rsidRPr="00513DD3">
        <w:rPr>
          <w:rFonts w:ascii="Times New Roman" w:hAnsi="Times New Roman" w:cs="Times New Roman"/>
          <w:sz w:val="28"/>
          <w:szCs w:val="28"/>
        </w:rPr>
        <w:t>к</w:t>
      </w:r>
      <w:r w:rsidR="009A6298" w:rsidRPr="00513DD3">
        <w:rPr>
          <w:rFonts w:ascii="Times New Roman" w:hAnsi="Times New Roman" w:cs="Times New Roman"/>
          <w:sz w:val="28"/>
          <w:szCs w:val="28"/>
        </w:rPr>
        <w:t>омпенсационных, стимулирующих и иных</w:t>
      </w:r>
      <w:r w:rsidR="009A6298" w:rsidRPr="00513DD3">
        <w:rPr>
          <w:sz w:val="28"/>
          <w:szCs w:val="28"/>
        </w:rPr>
        <w:t xml:space="preserve"> </w:t>
      </w:r>
      <w:r w:rsidRPr="00513DD3">
        <w:rPr>
          <w:rFonts w:ascii="Times New Roman" w:hAnsi="Times New Roman" w:cs="Times New Roman"/>
          <w:sz w:val="28"/>
          <w:szCs w:val="28"/>
        </w:rPr>
        <w:t>выплат.</w:t>
      </w:r>
    </w:p>
    <w:p w:rsidR="00F102AB" w:rsidRPr="005D4E50" w:rsidRDefault="00F102AB" w:rsidP="00F102AB">
      <w:pPr>
        <w:pStyle w:val="ConsPlusNormal"/>
        <w:spacing w:line="276" w:lineRule="auto"/>
        <w:ind w:firstLine="539"/>
        <w:jc w:val="both"/>
        <w:rPr>
          <w:rFonts w:ascii="Times New Roman" w:hAnsi="Times New Roman" w:cs="Times New Roman"/>
          <w:sz w:val="28"/>
          <w:szCs w:val="28"/>
        </w:rPr>
      </w:pPr>
      <w:r w:rsidRPr="005D4E50">
        <w:rPr>
          <w:rFonts w:ascii="Times New Roman" w:hAnsi="Times New Roman" w:cs="Times New Roman"/>
          <w:sz w:val="28"/>
          <w:szCs w:val="28"/>
        </w:rPr>
        <w:t>Размер выплат по повышающим коэффициентам к окладу определяется путем умножения размера оклада работника на величину повышающего коэффициента.</w:t>
      </w:r>
    </w:p>
    <w:p w:rsidR="00F102AB" w:rsidRPr="00513DD3" w:rsidRDefault="00F102AB" w:rsidP="00F102AB">
      <w:pPr>
        <w:pStyle w:val="ConsPlusNormal"/>
        <w:spacing w:line="276" w:lineRule="auto"/>
        <w:ind w:firstLine="539"/>
        <w:jc w:val="both"/>
        <w:rPr>
          <w:rFonts w:ascii="Times New Roman" w:hAnsi="Times New Roman" w:cs="Times New Roman"/>
          <w:sz w:val="28"/>
          <w:szCs w:val="28"/>
        </w:rPr>
      </w:pPr>
      <w:r w:rsidRPr="005D4E50">
        <w:rPr>
          <w:rFonts w:ascii="Times New Roman" w:hAnsi="Times New Roman" w:cs="Times New Roman"/>
          <w:sz w:val="28"/>
          <w:szCs w:val="28"/>
        </w:rPr>
        <w:lastRenderedPageBreak/>
        <w:t>2.</w:t>
      </w:r>
      <w:r w:rsidR="00752DF8">
        <w:rPr>
          <w:rFonts w:ascii="Times New Roman" w:hAnsi="Times New Roman" w:cs="Times New Roman"/>
          <w:sz w:val="28"/>
          <w:szCs w:val="28"/>
        </w:rPr>
        <w:t>8</w:t>
      </w:r>
      <w:r w:rsidRPr="005D4E50">
        <w:rPr>
          <w:rFonts w:ascii="Times New Roman" w:hAnsi="Times New Roman" w:cs="Times New Roman"/>
          <w:sz w:val="28"/>
          <w:szCs w:val="28"/>
        </w:rPr>
        <w:t xml:space="preserve">. Персональный повышающий коэффициент может быть установлен работнику с учетом уровня его профессиональной подготовки, сложности или важности выполняемой работы, степени самостоятельности и ответственности при выполнении поставленных </w:t>
      </w:r>
      <w:r w:rsidRPr="00513DD3">
        <w:rPr>
          <w:rFonts w:ascii="Times New Roman" w:hAnsi="Times New Roman" w:cs="Times New Roman"/>
          <w:sz w:val="28"/>
          <w:szCs w:val="28"/>
        </w:rPr>
        <w:t>задач</w:t>
      </w:r>
      <w:r w:rsidR="009A6298" w:rsidRPr="00513DD3">
        <w:rPr>
          <w:rFonts w:ascii="Times New Roman" w:hAnsi="Times New Roman" w:cs="Times New Roman"/>
          <w:sz w:val="28"/>
          <w:szCs w:val="28"/>
        </w:rPr>
        <w:t xml:space="preserve">, опыта </w:t>
      </w:r>
      <w:r w:rsidRPr="00513DD3">
        <w:rPr>
          <w:rFonts w:ascii="Times New Roman" w:hAnsi="Times New Roman" w:cs="Times New Roman"/>
          <w:sz w:val="28"/>
          <w:szCs w:val="28"/>
        </w:rPr>
        <w:t>и других факторов.</w:t>
      </w:r>
      <w:r w:rsidR="009A6298" w:rsidRPr="00513DD3">
        <w:rPr>
          <w:rFonts w:ascii="Times New Roman" w:hAnsi="Times New Roman" w:cs="Times New Roman"/>
          <w:sz w:val="28"/>
          <w:szCs w:val="28"/>
        </w:rPr>
        <w:t xml:space="preserve"> </w:t>
      </w:r>
    </w:p>
    <w:p w:rsidR="003D0D7D" w:rsidRPr="00513DD3" w:rsidRDefault="00F102AB" w:rsidP="00F102AB">
      <w:pPr>
        <w:pStyle w:val="ConsPlusNormal"/>
        <w:spacing w:line="276" w:lineRule="auto"/>
        <w:ind w:firstLine="539"/>
        <w:jc w:val="both"/>
        <w:rPr>
          <w:rFonts w:ascii="Times New Roman" w:hAnsi="Times New Roman" w:cs="Times New Roman"/>
          <w:sz w:val="28"/>
          <w:szCs w:val="28"/>
        </w:rPr>
      </w:pPr>
      <w:r w:rsidRPr="00513DD3">
        <w:rPr>
          <w:rFonts w:ascii="Times New Roman" w:hAnsi="Times New Roman" w:cs="Times New Roman"/>
          <w:sz w:val="28"/>
          <w:szCs w:val="28"/>
        </w:rPr>
        <w:t xml:space="preserve">Решение об установлении персонального повышающего коэффициента </w:t>
      </w:r>
      <w:r w:rsidR="003D0D7D" w:rsidRPr="00513DD3">
        <w:rPr>
          <w:rFonts w:ascii="Times New Roman" w:hAnsi="Times New Roman" w:cs="Times New Roman"/>
          <w:sz w:val="28"/>
          <w:szCs w:val="28"/>
        </w:rPr>
        <w:t xml:space="preserve">к окладу (должностному окладу) </w:t>
      </w:r>
      <w:r w:rsidRPr="00513DD3">
        <w:rPr>
          <w:rFonts w:ascii="Times New Roman" w:hAnsi="Times New Roman" w:cs="Times New Roman"/>
          <w:sz w:val="28"/>
          <w:szCs w:val="28"/>
        </w:rPr>
        <w:t>и его размере принимается руководителем Учреждения персонально в о</w:t>
      </w:r>
      <w:r w:rsidR="003D0D7D" w:rsidRPr="00513DD3">
        <w:rPr>
          <w:rFonts w:ascii="Times New Roman" w:hAnsi="Times New Roman" w:cs="Times New Roman"/>
          <w:sz w:val="28"/>
          <w:szCs w:val="28"/>
        </w:rPr>
        <w:t>тношении конкретного работника.</w:t>
      </w:r>
    </w:p>
    <w:p w:rsidR="00F102AB" w:rsidRPr="00513DD3" w:rsidRDefault="00F102AB" w:rsidP="00F102AB">
      <w:pPr>
        <w:pStyle w:val="ConsPlusNormal"/>
        <w:spacing w:line="276" w:lineRule="auto"/>
        <w:ind w:firstLine="539"/>
        <w:jc w:val="both"/>
        <w:rPr>
          <w:rFonts w:ascii="Times New Roman" w:hAnsi="Times New Roman" w:cs="Times New Roman"/>
          <w:sz w:val="28"/>
          <w:szCs w:val="28"/>
        </w:rPr>
      </w:pPr>
      <w:r w:rsidRPr="00513DD3">
        <w:rPr>
          <w:rFonts w:ascii="Times New Roman" w:hAnsi="Times New Roman" w:cs="Times New Roman"/>
          <w:sz w:val="28"/>
          <w:szCs w:val="28"/>
        </w:rPr>
        <w:t xml:space="preserve">Рекомендуемый размер персонального повышающего коэффициента - до </w:t>
      </w:r>
      <w:r w:rsidR="004E0C5C" w:rsidRPr="00513DD3">
        <w:rPr>
          <w:rFonts w:ascii="Times New Roman" w:hAnsi="Times New Roman" w:cs="Times New Roman"/>
          <w:sz w:val="28"/>
          <w:szCs w:val="28"/>
        </w:rPr>
        <w:t>3</w:t>
      </w:r>
      <w:r w:rsidRPr="00513DD3">
        <w:rPr>
          <w:rFonts w:ascii="Times New Roman" w:hAnsi="Times New Roman" w:cs="Times New Roman"/>
          <w:sz w:val="28"/>
          <w:szCs w:val="28"/>
        </w:rPr>
        <w:t>,0 включительно.</w:t>
      </w:r>
    </w:p>
    <w:p w:rsidR="00F102AB" w:rsidRDefault="00F102AB" w:rsidP="00F102AB">
      <w:pPr>
        <w:pStyle w:val="ConsPlusNormal"/>
        <w:spacing w:line="276" w:lineRule="auto"/>
        <w:ind w:firstLine="539"/>
        <w:jc w:val="both"/>
        <w:rPr>
          <w:rFonts w:ascii="Times New Roman" w:hAnsi="Times New Roman" w:cs="Times New Roman"/>
          <w:sz w:val="28"/>
          <w:szCs w:val="28"/>
        </w:rPr>
      </w:pPr>
      <w:r w:rsidRPr="00513DD3">
        <w:rPr>
          <w:rFonts w:ascii="Times New Roman" w:hAnsi="Times New Roman" w:cs="Times New Roman"/>
          <w:sz w:val="28"/>
          <w:szCs w:val="28"/>
        </w:rPr>
        <w:t>2.</w:t>
      </w:r>
      <w:r w:rsidR="00E97FCC" w:rsidRPr="00513DD3">
        <w:rPr>
          <w:rFonts w:ascii="Times New Roman" w:hAnsi="Times New Roman" w:cs="Times New Roman"/>
          <w:sz w:val="28"/>
          <w:szCs w:val="28"/>
        </w:rPr>
        <w:t>9</w:t>
      </w:r>
      <w:r w:rsidRPr="00513DD3">
        <w:rPr>
          <w:rFonts w:ascii="Times New Roman" w:hAnsi="Times New Roman" w:cs="Times New Roman"/>
          <w:sz w:val="28"/>
          <w:szCs w:val="28"/>
        </w:rPr>
        <w:t xml:space="preserve">. </w:t>
      </w:r>
      <w:r w:rsidR="004E0C5C" w:rsidRPr="00513DD3">
        <w:rPr>
          <w:rFonts w:ascii="Times New Roman" w:hAnsi="Times New Roman" w:cs="Times New Roman"/>
          <w:sz w:val="28"/>
          <w:szCs w:val="28"/>
        </w:rPr>
        <w:t>Повышающий коэффициент</w:t>
      </w:r>
      <w:r w:rsidRPr="00513DD3">
        <w:rPr>
          <w:rFonts w:ascii="Times New Roman" w:hAnsi="Times New Roman" w:cs="Times New Roman"/>
          <w:sz w:val="28"/>
          <w:szCs w:val="28"/>
        </w:rPr>
        <w:t xml:space="preserve"> за </w:t>
      </w:r>
      <w:r w:rsidR="00862F92" w:rsidRPr="00513DD3">
        <w:rPr>
          <w:rFonts w:ascii="Times New Roman" w:hAnsi="Times New Roman" w:cs="Times New Roman"/>
          <w:sz w:val="28"/>
          <w:szCs w:val="28"/>
        </w:rPr>
        <w:t>стаж работы</w:t>
      </w:r>
      <w:r w:rsidRPr="005D4E50">
        <w:rPr>
          <w:rFonts w:ascii="Times New Roman" w:hAnsi="Times New Roman" w:cs="Times New Roman"/>
          <w:sz w:val="28"/>
          <w:szCs w:val="28"/>
        </w:rPr>
        <w:t xml:space="preserve"> устанавливается работникам </w:t>
      </w:r>
      <w:r>
        <w:rPr>
          <w:rFonts w:ascii="Times New Roman" w:hAnsi="Times New Roman" w:cs="Times New Roman"/>
          <w:sz w:val="28"/>
          <w:szCs w:val="28"/>
        </w:rPr>
        <w:t>У</w:t>
      </w:r>
      <w:r w:rsidRPr="005D4E50">
        <w:rPr>
          <w:rFonts w:ascii="Times New Roman" w:hAnsi="Times New Roman" w:cs="Times New Roman"/>
          <w:sz w:val="28"/>
          <w:szCs w:val="28"/>
        </w:rPr>
        <w:t>чреждени</w:t>
      </w:r>
      <w:r>
        <w:rPr>
          <w:rFonts w:ascii="Times New Roman" w:hAnsi="Times New Roman" w:cs="Times New Roman"/>
          <w:sz w:val="28"/>
          <w:szCs w:val="28"/>
        </w:rPr>
        <w:t>я,</w:t>
      </w:r>
      <w:r w:rsidRPr="005D4E50">
        <w:rPr>
          <w:rFonts w:ascii="Times New Roman" w:hAnsi="Times New Roman" w:cs="Times New Roman"/>
          <w:sz w:val="28"/>
          <w:szCs w:val="28"/>
        </w:rPr>
        <w:t xml:space="preserve"> </w:t>
      </w:r>
      <w:r>
        <w:rPr>
          <w:rFonts w:ascii="Times New Roman" w:hAnsi="Times New Roman" w:cs="Times New Roman"/>
          <w:sz w:val="28"/>
          <w:szCs w:val="28"/>
        </w:rPr>
        <w:t>занимающим должности служащих, и работникам рабочих профессий</w:t>
      </w:r>
      <w:r w:rsidRPr="005D4E50">
        <w:rPr>
          <w:rFonts w:ascii="Times New Roman" w:hAnsi="Times New Roman" w:cs="Times New Roman"/>
          <w:sz w:val="28"/>
          <w:szCs w:val="28"/>
        </w:rPr>
        <w:t xml:space="preserve"> в зависимости от общего количества лет, проработанных </w:t>
      </w:r>
      <w:proofErr w:type="gramStart"/>
      <w:r w:rsidRPr="005D4E50">
        <w:rPr>
          <w:rFonts w:ascii="Times New Roman" w:hAnsi="Times New Roman" w:cs="Times New Roman"/>
          <w:sz w:val="28"/>
          <w:szCs w:val="28"/>
        </w:rPr>
        <w:t xml:space="preserve">в </w:t>
      </w:r>
      <w:r>
        <w:rPr>
          <w:rFonts w:ascii="Times New Roman" w:hAnsi="Times New Roman" w:cs="Times New Roman"/>
          <w:sz w:val="28"/>
          <w:szCs w:val="28"/>
        </w:rPr>
        <w:t xml:space="preserve"> учреждениях</w:t>
      </w:r>
      <w:proofErr w:type="gramEnd"/>
      <w:r>
        <w:rPr>
          <w:rFonts w:ascii="Times New Roman" w:hAnsi="Times New Roman" w:cs="Times New Roman"/>
          <w:sz w:val="28"/>
          <w:szCs w:val="28"/>
        </w:rPr>
        <w:t xml:space="preserve"> сферы культуры</w:t>
      </w:r>
      <w:r w:rsidRPr="005D4E50">
        <w:rPr>
          <w:rFonts w:ascii="Times New Roman" w:hAnsi="Times New Roman" w:cs="Times New Roman"/>
          <w:sz w:val="28"/>
          <w:szCs w:val="28"/>
        </w:rPr>
        <w:t xml:space="preserve">. </w:t>
      </w:r>
    </w:p>
    <w:p w:rsidR="00F102AB" w:rsidRPr="005D4E50" w:rsidRDefault="00F102AB" w:rsidP="00F102AB">
      <w:pPr>
        <w:pStyle w:val="ConsPlusNormal"/>
        <w:spacing w:line="276" w:lineRule="auto"/>
        <w:ind w:firstLine="539"/>
        <w:jc w:val="both"/>
        <w:rPr>
          <w:rFonts w:ascii="Times New Roman" w:hAnsi="Times New Roman" w:cs="Times New Roman"/>
          <w:sz w:val="28"/>
          <w:szCs w:val="28"/>
        </w:rPr>
      </w:pPr>
      <w:r w:rsidRPr="005D4E50">
        <w:rPr>
          <w:rFonts w:ascii="Times New Roman" w:hAnsi="Times New Roman" w:cs="Times New Roman"/>
          <w:sz w:val="28"/>
          <w:szCs w:val="28"/>
        </w:rPr>
        <w:t>Р</w:t>
      </w:r>
      <w:r w:rsidR="004E0C5C">
        <w:rPr>
          <w:rFonts w:ascii="Times New Roman" w:hAnsi="Times New Roman" w:cs="Times New Roman"/>
          <w:sz w:val="28"/>
          <w:szCs w:val="28"/>
        </w:rPr>
        <w:t>екомендуемые размеры</w:t>
      </w:r>
      <w:r w:rsidR="00862F92">
        <w:rPr>
          <w:rFonts w:ascii="Times New Roman" w:hAnsi="Times New Roman" w:cs="Times New Roman"/>
          <w:sz w:val="28"/>
          <w:szCs w:val="28"/>
        </w:rPr>
        <w:t xml:space="preserve"> повышающего коэффициента</w:t>
      </w:r>
      <w:r>
        <w:rPr>
          <w:rFonts w:ascii="Times New Roman" w:hAnsi="Times New Roman" w:cs="Times New Roman"/>
          <w:sz w:val="28"/>
          <w:szCs w:val="28"/>
        </w:rPr>
        <w:t xml:space="preserve"> за </w:t>
      </w:r>
      <w:r w:rsidR="00862F92">
        <w:rPr>
          <w:rFonts w:ascii="Times New Roman" w:hAnsi="Times New Roman" w:cs="Times New Roman"/>
          <w:sz w:val="28"/>
          <w:szCs w:val="28"/>
        </w:rPr>
        <w:t>стаж работы</w:t>
      </w:r>
      <w:r>
        <w:rPr>
          <w:rFonts w:ascii="Times New Roman" w:hAnsi="Times New Roman" w:cs="Times New Roman"/>
          <w:sz w:val="28"/>
          <w:szCs w:val="28"/>
        </w:rPr>
        <w:t xml:space="preserve"> работникам, занимающим должности служащих</w:t>
      </w:r>
      <w:r w:rsidRPr="005D4E50">
        <w:rPr>
          <w:rFonts w:ascii="Times New Roman" w:hAnsi="Times New Roman" w:cs="Times New Roman"/>
          <w:sz w:val="28"/>
          <w:szCs w:val="28"/>
        </w:rPr>
        <w:t>:</w:t>
      </w:r>
    </w:p>
    <w:p w:rsidR="00F102AB" w:rsidRPr="005D4E50" w:rsidRDefault="00F102AB" w:rsidP="00F102AB">
      <w:pPr>
        <w:pStyle w:val="ConsPlusNormal"/>
        <w:spacing w:line="276" w:lineRule="auto"/>
        <w:ind w:firstLine="540"/>
        <w:jc w:val="both"/>
        <w:rPr>
          <w:rFonts w:ascii="Times New Roman" w:hAnsi="Times New Roman" w:cs="Times New Roman"/>
          <w:sz w:val="28"/>
          <w:szCs w:val="28"/>
        </w:rPr>
      </w:pPr>
      <w:r w:rsidRPr="005D4E50">
        <w:rPr>
          <w:rFonts w:ascii="Times New Roman" w:hAnsi="Times New Roman" w:cs="Times New Roman"/>
          <w:sz w:val="28"/>
          <w:szCs w:val="28"/>
        </w:rPr>
        <w:t>- при стаже работы от 1 до 5 лет - 0,1;</w:t>
      </w:r>
    </w:p>
    <w:p w:rsidR="00F102AB" w:rsidRPr="005D4E50" w:rsidRDefault="00F102AB" w:rsidP="00F102AB">
      <w:pPr>
        <w:pStyle w:val="ConsPlusNormal"/>
        <w:spacing w:line="276" w:lineRule="auto"/>
        <w:ind w:firstLine="540"/>
        <w:jc w:val="both"/>
        <w:rPr>
          <w:rFonts w:ascii="Times New Roman" w:hAnsi="Times New Roman" w:cs="Times New Roman"/>
          <w:sz w:val="28"/>
          <w:szCs w:val="28"/>
        </w:rPr>
      </w:pPr>
      <w:r w:rsidRPr="005D4E50">
        <w:rPr>
          <w:rFonts w:ascii="Times New Roman" w:hAnsi="Times New Roman" w:cs="Times New Roman"/>
          <w:sz w:val="28"/>
          <w:szCs w:val="28"/>
        </w:rPr>
        <w:t>- при стаже работы от 5 до 10 лет - 0,2;</w:t>
      </w:r>
    </w:p>
    <w:p w:rsidR="00F102AB" w:rsidRPr="005D4E50" w:rsidRDefault="00F102AB" w:rsidP="00F102AB">
      <w:pPr>
        <w:pStyle w:val="ConsPlusNormal"/>
        <w:tabs>
          <w:tab w:val="left" w:pos="4562"/>
        </w:tabs>
        <w:spacing w:line="276" w:lineRule="auto"/>
        <w:ind w:firstLine="540"/>
        <w:jc w:val="both"/>
        <w:rPr>
          <w:rFonts w:ascii="Times New Roman" w:hAnsi="Times New Roman" w:cs="Times New Roman"/>
          <w:sz w:val="28"/>
          <w:szCs w:val="28"/>
        </w:rPr>
      </w:pPr>
      <w:r w:rsidRPr="005D4E50">
        <w:rPr>
          <w:rFonts w:ascii="Times New Roman" w:hAnsi="Times New Roman" w:cs="Times New Roman"/>
          <w:sz w:val="28"/>
          <w:szCs w:val="28"/>
        </w:rPr>
        <w:t>- при ст</w:t>
      </w:r>
      <w:r w:rsidR="009A6298">
        <w:rPr>
          <w:rFonts w:ascii="Times New Roman" w:hAnsi="Times New Roman" w:cs="Times New Roman"/>
          <w:sz w:val="28"/>
          <w:szCs w:val="28"/>
        </w:rPr>
        <w:t>аже работы 10 лет и выше - 0,3.</w:t>
      </w:r>
    </w:p>
    <w:p w:rsidR="00F102AB" w:rsidRPr="005D4E50" w:rsidRDefault="00862F92" w:rsidP="00F102AB">
      <w:pPr>
        <w:keepNext/>
        <w:keepLines/>
        <w:autoSpaceDE w:val="0"/>
        <w:autoSpaceDN w:val="0"/>
        <w:adjustRightInd w:val="0"/>
        <w:spacing w:line="276" w:lineRule="auto"/>
        <w:ind w:firstLine="540"/>
        <w:contextualSpacing/>
        <w:jc w:val="both"/>
        <w:rPr>
          <w:sz w:val="28"/>
          <w:szCs w:val="28"/>
        </w:rPr>
      </w:pPr>
      <w:r w:rsidRPr="005D4E50">
        <w:rPr>
          <w:sz w:val="28"/>
          <w:szCs w:val="28"/>
        </w:rPr>
        <w:t>Р</w:t>
      </w:r>
      <w:r>
        <w:rPr>
          <w:sz w:val="28"/>
          <w:szCs w:val="28"/>
        </w:rPr>
        <w:t xml:space="preserve">екомендуемые размеры повышающего коэффициента за стаж работы </w:t>
      </w:r>
      <w:r w:rsidR="00F102AB" w:rsidRPr="005D4E50">
        <w:rPr>
          <w:sz w:val="28"/>
          <w:szCs w:val="28"/>
        </w:rPr>
        <w:t xml:space="preserve">работникам рабочих профессий </w:t>
      </w:r>
      <w:r w:rsidR="00F102AB">
        <w:rPr>
          <w:sz w:val="28"/>
          <w:szCs w:val="28"/>
        </w:rPr>
        <w:t>У</w:t>
      </w:r>
      <w:r w:rsidR="00F102AB" w:rsidRPr="005D4E50">
        <w:rPr>
          <w:sz w:val="28"/>
          <w:szCs w:val="28"/>
        </w:rPr>
        <w:t xml:space="preserve">чреждения: </w:t>
      </w:r>
    </w:p>
    <w:p w:rsidR="00F102AB" w:rsidRPr="005D4E50" w:rsidRDefault="00F102AB" w:rsidP="00F102AB">
      <w:pPr>
        <w:keepNext/>
        <w:keepLines/>
        <w:autoSpaceDE w:val="0"/>
        <w:autoSpaceDN w:val="0"/>
        <w:adjustRightInd w:val="0"/>
        <w:spacing w:line="276" w:lineRule="auto"/>
        <w:ind w:firstLine="567"/>
        <w:contextualSpacing/>
        <w:jc w:val="both"/>
        <w:rPr>
          <w:color w:val="FF0000"/>
          <w:sz w:val="28"/>
          <w:szCs w:val="28"/>
        </w:rPr>
      </w:pPr>
      <w:r w:rsidRPr="005D4E50">
        <w:rPr>
          <w:sz w:val="28"/>
          <w:szCs w:val="28"/>
        </w:rPr>
        <w:t>- п</w:t>
      </w:r>
      <w:r w:rsidR="00B960EE">
        <w:rPr>
          <w:sz w:val="28"/>
          <w:szCs w:val="28"/>
        </w:rPr>
        <w:t xml:space="preserve">ри стаже работы от 1 до 5 лет </w:t>
      </w:r>
      <w:r w:rsidRPr="005D4E50">
        <w:rPr>
          <w:sz w:val="28"/>
          <w:szCs w:val="28"/>
        </w:rPr>
        <w:t>- 0,1;</w:t>
      </w:r>
    </w:p>
    <w:p w:rsidR="00F102AB" w:rsidRPr="005D4E50" w:rsidRDefault="00F102AB" w:rsidP="00F102AB">
      <w:pPr>
        <w:pStyle w:val="ConsPlusNormal"/>
        <w:spacing w:line="276" w:lineRule="auto"/>
        <w:ind w:firstLine="567"/>
        <w:jc w:val="both"/>
        <w:rPr>
          <w:rFonts w:ascii="Times New Roman" w:hAnsi="Times New Roman" w:cs="Times New Roman"/>
          <w:sz w:val="28"/>
          <w:szCs w:val="28"/>
        </w:rPr>
      </w:pPr>
      <w:r w:rsidRPr="005D4E50">
        <w:rPr>
          <w:rFonts w:ascii="Times New Roman" w:hAnsi="Times New Roman" w:cs="Times New Roman"/>
          <w:sz w:val="28"/>
          <w:szCs w:val="28"/>
        </w:rPr>
        <w:t>- при стаже работы от 5 лет и выше - 0,15.</w:t>
      </w:r>
    </w:p>
    <w:p w:rsidR="00F102AB" w:rsidRPr="005D4E50" w:rsidRDefault="00F102AB" w:rsidP="00F102AB">
      <w:pPr>
        <w:keepNext/>
        <w:keepLines/>
        <w:autoSpaceDE w:val="0"/>
        <w:autoSpaceDN w:val="0"/>
        <w:adjustRightInd w:val="0"/>
        <w:spacing w:line="276" w:lineRule="auto"/>
        <w:ind w:right="-143" w:firstLine="567"/>
        <w:contextualSpacing/>
        <w:jc w:val="both"/>
        <w:rPr>
          <w:sz w:val="28"/>
          <w:szCs w:val="28"/>
        </w:rPr>
      </w:pPr>
      <w:r w:rsidRPr="005D4E50">
        <w:rPr>
          <w:sz w:val="28"/>
          <w:szCs w:val="28"/>
        </w:rPr>
        <w:t xml:space="preserve">Стаж работы для выплаты определяется комиссией по установлению трудового стажа, каждое решение комиссии протоколируется. Состав комиссии утверждается руководителем </w:t>
      </w:r>
      <w:r>
        <w:rPr>
          <w:sz w:val="28"/>
          <w:szCs w:val="28"/>
        </w:rPr>
        <w:t>У</w:t>
      </w:r>
      <w:r w:rsidRPr="005D4E50">
        <w:rPr>
          <w:sz w:val="28"/>
          <w:szCs w:val="28"/>
        </w:rPr>
        <w:t>чреждения.</w:t>
      </w:r>
    </w:p>
    <w:p w:rsidR="00F102AB" w:rsidRDefault="00F102AB" w:rsidP="00F102AB">
      <w:pPr>
        <w:keepNext/>
        <w:keepLines/>
        <w:autoSpaceDE w:val="0"/>
        <w:autoSpaceDN w:val="0"/>
        <w:adjustRightInd w:val="0"/>
        <w:spacing w:line="276" w:lineRule="auto"/>
        <w:ind w:right="-143" w:firstLine="567"/>
        <w:contextualSpacing/>
        <w:jc w:val="both"/>
        <w:rPr>
          <w:sz w:val="28"/>
          <w:szCs w:val="28"/>
        </w:rPr>
      </w:pPr>
      <w:r w:rsidRPr="005D4E50">
        <w:rPr>
          <w:sz w:val="28"/>
          <w:szCs w:val="28"/>
        </w:rPr>
        <w:t>Основным документом для определения общего стажа работы, дающего право на получение надбавки, является трудовая книжка (электронная трудовая книжка).</w:t>
      </w:r>
    </w:p>
    <w:p w:rsidR="00F102AB" w:rsidRPr="005D4E50" w:rsidRDefault="00F102AB" w:rsidP="00F102AB">
      <w:pPr>
        <w:keepNext/>
        <w:keepLines/>
        <w:autoSpaceDE w:val="0"/>
        <w:autoSpaceDN w:val="0"/>
        <w:adjustRightInd w:val="0"/>
        <w:spacing w:line="276" w:lineRule="auto"/>
        <w:ind w:left="-142" w:right="-143"/>
        <w:contextualSpacing/>
        <w:jc w:val="both"/>
        <w:rPr>
          <w:sz w:val="28"/>
          <w:szCs w:val="28"/>
        </w:rPr>
      </w:pPr>
    </w:p>
    <w:p w:rsidR="00F102AB" w:rsidRPr="00AA0E72" w:rsidRDefault="00F102AB" w:rsidP="00F102A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lang w:val="en-US"/>
        </w:rPr>
        <w:t>III</w:t>
      </w:r>
      <w:r>
        <w:rPr>
          <w:rFonts w:ascii="Times New Roman" w:hAnsi="Times New Roman" w:cs="Times New Roman"/>
          <w:b w:val="0"/>
          <w:sz w:val="28"/>
          <w:szCs w:val="28"/>
        </w:rPr>
        <w:t xml:space="preserve">. </w:t>
      </w:r>
      <w:r w:rsidRPr="00AA0E72">
        <w:rPr>
          <w:rFonts w:ascii="Times New Roman" w:hAnsi="Times New Roman" w:cs="Times New Roman"/>
          <w:b w:val="0"/>
          <w:sz w:val="28"/>
          <w:szCs w:val="28"/>
        </w:rPr>
        <w:t>Рекомендуемые размеры минимальных окладов</w:t>
      </w:r>
    </w:p>
    <w:p w:rsidR="00F102AB" w:rsidRPr="00AA0E72" w:rsidRDefault="00F102AB" w:rsidP="00F102AB">
      <w:pPr>
        <w:pStyle w:val="ConsPlusTitle"/>
        <w:spacing w:line="276" w:lineRule="auto"/>
        <w:jc w:val="center"/>
        <w:rPr>
          <w:rFonts w:ascii="Times New Roman" w:hAnsi="Times New Roman" w:cs="Times New Roman"/>
          <w:b w:val="0"/>
          <w:sz w:val="28"/>
          <w:szCs w:val="28"/>
        </w:rPr>
      </w:pPr>
      <w:r w:rsidRPr="00AA0E72">
        <w:rPr>
          <w:rFonts w:ascii="Times New Roman" w:hAnsi="Times New Roman" w:cs="Times New Roman"/>
          <w:b w:val="0"/>
          <w:sz w:val="28"/>
          <w:szCs w:val="28"/>
        </w:rPr>
        <w:t>и повышающих коэффициентов по занимаемой должности</w:t>
      </w:r>
    </w:p>
    <w:p w:rsidR="00F102AB" w:rsidRPr="00AA0E72" w:rsidRDefault="00F102AB" w:rsidP="00F102AB">
      <w:pPr>
        <w:pStyle w:val="ConsPlusTitle"/>
        <w:spacing w:line="276" w:lineRule="auto"/>
        <w:jc w:val="center"/>
        <w:rPr>
          <w:rFonts w:ascii="Times New Roman" w:hAnsi="Times New Roman" w:cs="Times New Roman"/>
          <w:b w:val="0"/>
          <w:sz w:val="28"/>
          <w:szCs w:val="28"/>
        </w:rPr>
      </w:pPr>
      <w:r w:rsidRPr="00AA0E72">
        <w:rPr>
          <w:rFonts w:ascii="Times New Roman" w:hAnsi="Times New Roman" w:cs="Times New Roman"/>
          <w:b w:val="0"/>
          <w:sz w:val="28"/>
          <w:szCs w:val="28"/>
        </w:rPr>
        <w:t>работников печатных средств массовой информации</w:t>
      </w:r>
    </w:p>
    <w:p w:rsidR="00F102AB" w:rsidRPr="005D4E50" w:rsidRDefault="00F102AB" w:rsidP="00F102AB">
      <w:pPr>
        <w:pStyle w:val="ConsPlusTitle"/>
        <w:spacing w:line="276" w:lineRule="auto"/>
        <w:jc w:val="center"/>
        <w:rPr>
          <w:rFonts w:ascii="Times New Roman" w:hAnsi="Times New Roman" w:cs="Times New Roman"/>
          <w:b w:val="0"/>
          <w:sz w:val="28"/>
          <w:szCs w:val="28"/>
        </w:rPr>
      </w:pPr>
    </w:p>
    <w:p w:rsidR="00F102AB" w:rsidRDefault="00F102AB" w:rsidP="00F102AB">
      <w:pPr>
        <w:spacing w:line="276" w:lineRule="auto"/>
        <w:ind w:firstLine="567"/>
        <w:jc w:val="both"/>
        <w:rPr>
          <w:sz w:val="28"/>
          <w:szCs w:val="28"/>
        </w:rPr>
      </w:pPr>
      <w:r>
        <w:rPr>
          <w:sz w:val="28"/>
          <w:szCs w:val="28"/>
        </w:rPr>
        <w:t>Рекомендуемые р</w:t>
      </w:r>
      <w:r w:rsidRPr="005D4E50">
        <w:rPr>
          <w:sz w:val="28"/>
          <w:szCs w:val="28"/>
        </w:rPr>
        <w:t xml:space="preserve">азмеры минимальных окладов (должностных окладов) работников Учреждения устанавливаются руководителем Учреждения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профессиональным квалификационным группам (далее - ПКГ), утвержденным  </w:t>
      </w:r>
      <w:r w:rsidR="003D0D7D" w:rsidRPr="00513DD3">
        <w:rPr>
          <w:sz w:val="28"/>
          <w:szCs w:val="28"/>
        </w:rPr>
        <w:t xml:space="preserve">приказом </w:t>
      </w:r>
      <w:proofErr w:type="spellStart"/>
      <w:r w:rsidRPr="00513DD3">
        <w:rPr>
          <w:sz w:val="28"/>
          <w:szCs w:val="28"/>
        </w:rPr>
        <w:t>Минздравсоцразвития</w:t>
      </w:r>
      <w:proofErr w:type="spellEnd"/>
      <w:r w:rsidRPr="00513DD3">
        <w:rPr>
          <w:sz w:val="28"/>
          <w:szCs w:val="28"/>
        </w:rPr>
        <w:t xml:space="preserve"> России от </w:t>
      </w:r>
      <w:r w:rsidR="00C35FEE" w:rsidRPr="00513DD3">
        <w:rPr>
          <w:sz w:val="28"/>
          <w:szCs w:val="28"/>
        </w:rPr>
        <w:t xml:space="preserve">18 июля 2008 года </w:t>
      </w:r>
      <w:hyperlink r:id="rId15" w:history="1">
        <w:r w:rsidRPr="00513DD3">
          <w:rPr>
            <w:sz w:val="28"/>
            <w:szCs w:val="28"/>
            <w:bdr w:val="none" w:sz="0" w:space="0" w:color="auto" w:frame="1"/>
          </w:rPr>
          <w:t>№ 342н</w:t>
        </w:r>
      </w:hyperlink>
      <w:r w:rsidRPr="001B1060">
        <w:rPr>
          <w:sz w:val="28"/>
          <w:szCs w:val="28"/>
        </w:rPr>
        <w:t> «</w:t>
      </w:r>
      <w:r w:rsidRPr="005D4E50">
        <w:rPr>
          <w:sz w:val="28"/>
          <w:szCs w:val="28"/>
        </w:rPr>
        <w:t xml:space="preserve">Об </w:t>
      </w:r>
      <w:r w:rsidRPr="005D4E50">
        <w:rPr>
          <w:sz w:val="28"/>
          <w:szCs w:val="28"/>
        </w:rPr>
        <w:lastRenderedPageBreak/>
        <w:t>утверждении профессиональных квалификационных групп должностей работников печатных средств массовой информации»:</w:t>
      </w:r>
    </w:p>
    <w:tbl>
      <w:tblPr>
        <w:tblStyle w:val="a7"/>
        <w:tblW w:w="0" w:type="auto"/>
        <w:tblLook w:val="04A0" w:firstRow="1" w:lastRow="0" w:firstColumn="1" w:lastColumn="0" w:noHBand="0" w:noVBand="1"/>
      </w:tblPr>
      <w:tblGrid>
        <w:gridCol w:w="2830"/>
        <w:gridCol w:w="2046"/>
        <w:gridCol w:w="2214"/>
        <w:gridCol w:w="2403"/>
      </w:tblGrid>
      <w:tr w:rsidR="00F102AB" w:rsidTr="009A6298">
        <w:tc>
          <w:tcPr>
            <w:tcW w:w="2830" w:type="dxa"/>
          </w:tcPr>
          <w:p w:rsidR="00F102AB" w:rsidRDefault="00F102AB" w:rsidP="009A6298">
            <w:pPr>
              <w:spacing w:line="276" w:lineRule="auto"/>
              <w:rPr>
                <w:sz w:val="28"/>
                <w:szCs w:val="28"/>
              </w:rPr>
            </w:pPr>
            <w:r w:rsidRPr="005D4E50">
              <w:rPr>
                <w:sz w:val="28"/>
                <w:szCs w:val="28"/>
              </w:rPr>
              <w:t>Профессиональная квалификационная группа должностей работников печатных средств массовой информации (ПКГ)</w:t>
            </w:r>
          </w:p>
        </w:tc>
        <w:tc>
          <w:tcPr>
            <w:tcW w:w="2046" w:type="dxa"/>
          </w:tcPr>
          <w:p w:rsidR="00F102AB" w:rsidRDefault="00F102AB" w:rsidP="009A6298">
            <w:pPr>
              <w:spacing w:line="276" w:lineRule="auto"/>
              <w:rPr>
                <w:sz w:val="28"/>
                <w:szCs w:val="28"/>
              </w:rPr>
            </w:pPr>
            <w:r w:rsidRPr="005D4E50">
              <w:rPr>
                <w:sz w:val="28"/>
                <w:szCs w:val="28"/>
              </w:rPr>
              <w:t>Наименование должности по штатному расписанию</w:t>
            </w:r>
          </w:p>
        </w:tc>
        <w:tc>
          <w:tcPr>
            <w:tcW w:w="2214" w:type="dxa"/>
          </w:tcPr>
          <w:p w:rsidR="00F102AB" w:rsidRPr="005D4E50" w:rsidRDefault="00F102AB" w:rsidP="009A6298">
            <w:pPr>
              <w:keepNext/>
              <w:keepLines/>
              <w:autoSpaceDE w:val="0"/>
              <w:autoSpaceDN w:val="0"/>
              <w:adjustRightInd w:val="0"/>
              <w:spacing w:line="276" w:lineRule="auto"/>
              <w:contextualSpacing/>
              <w:rPr>
                <w:sz w:val="28"/>
                <w:szCs w:val="28"/>
              </w:rPr>
            </w:pPr>
            <w:r w:rsidRPr="005D4E50">
              <w:rPr>
                <w:sz w:val="28"/>
                <w:szCs w:val="28"/>
              </w:rPr>
              <w:t>Р</w:t>
            </w:r>
            <w:r w:rsidR="009E194B">
              <w:rPr>
                <w:sz w:val="28"/>
                <w:szCs w:val="28"/>
              </w:rPr>
              <w:t>екомендуемый р</w:t>
            </w:r>
            <w:r w:rsidRPr="005D4E50">
              <w:rPr>
                <w:sz w:val="28"/>
                <w:szCs w:val="28"/>
              </w:rPr>
              <w:t>азмер оклада (руб.)</w:t>
            </w:r>
          </w:p>
        </w:tc>
        <w:tc>
          <w:tcPr>
            <w:tcW w:w="2403" w:type="dxa"/>
          </w:tcPr>
          <w:p w:rsidR="00F102AB" w:rsidRPr="005D4E50" w:rsidRDefault="00F102AB" w:rsidP="009A6298">
            <w:pPr>
              <w:keepNext/>
              <w:keepLines/>
              <w:autoSpaceDE w:val="0"/>
              <w:autoSpaceDN w:val="0"/>
              <w:adjustRightInd w:val="0"/>
              <w:spacing w:line="276" w:lineRule="auto"/>
              <w:contextualSpacing/>
              <w:rPr>
                <w:sz w:val="28"/>
                <w:szCs w:val="28"/>
              </w:rPr>
            </w:pPr>
            <w:r w:rsidRPr="005D4E50">
              <w:rPr>
                <w:sz w:val="28"/>
                <w:szCs w:val="28"/>
              </w:rPr>
              <w:t>Р</w:t>
            </w:r>
            <w:r w:rsidR="009E194B">
              <w:rPr>
                <w:sz w:val="28"/>
                <w:szCs w:val="28"/>
              </w:rPr>
              <w:t>екомендуемый р</w:t>
            </w:r>
            <w:r w:rsidRPr="005D4E50">
              <w:rPr>
                <w:sz w:val="28"/>
                <w:szCs w:val="28"/>
              </w:rPr>
              <w:t>азмер</w:t>
            </w:r>
          </w:p>
          <w:p w:rsidR="00F102AB" w:rsidRPr="005D4E50" w:rsidRDefault="00F102AB" w:rsidP="009A6298">
            <w:pPr>
              <w:keepNext/>
              <w:keepLines/>
              <w:autoSpaceDE w:val="0"/>
              <w:autoSpaceDN w:val="0"/>
              <w:adjustRightInd w:val="0"/>
              <w:spacing w:line="276" w:lineRule="auto"/>
              <w:contextualSpacing/>
              <w:rPr>
                <w:sz w:val="28"/>
                <w:szCs w:val="28"/>
              </w:rPr>
            </w:pPr>
            <w:r w:rsidRPr="005D4E50">
              <w:rPr>
                <w:sz w:val="28"/>
                <w:szCs w:val="28"/>
              </w:rPr>
              <w:t>повышающего</w:t>
            </w:r>
          </w:p>
          <w:p w:rsidR="00F102AB" w:rsidRDefault="00F102AB" w:rsidP="009A6298">
            <w:pPr>
              <w:spacing w:line="276" w:lineRule="auto"/>
              <w:rPr>
                <w:sz w:val="28"/>
                <w:szCs w:val="28"/>
              </w:rPr>
            </w:pPr>
            <w:r w:rsidRPr="00513DD3">
              <w:rPr>
                <w:sz w:val="28"/>
                <w:szCs w:val="28"/>
              </w:rPr>
              <w:t>коэффициента</w:t>
            </w:r>
            <w:r w:rsidR="00867B14" w:rsidRPr="00513DD3">
              <w:rPr>
                <w:sz w:val="28"/>
                <w:szCs w:val="28"/>
              </w:rPr>
              <w:t xml:space="preserve"> по занимаемой должности</w:t>
            </w:r>
          </w:p>
        </w:tc>
      </w:tr>
      <w:tr w:rsidR="00F102AB" w:rsidTr="009A6298">
        <w:tc>
          <w:tcPr>
            <w:tcW w:w="2830" w:type="dxa"/>
          </w:tcPr>
          <w:p w:rsidR="00F102AB" w:rsidRDefault="00F102AB" w:rsidP="009A6298">
            <w:pPr>
              <w:spacing w:line="276" w:lineRule="auto"/>
              <w:jc w:val="both"/>
              <w:rPr>
                <w:sz w:val="28"/>
                <w:szCs w:val="28"/>
              </w:rPr>
            </w:pPr>
            <w:r w:rsidRPr="005D4E50">
              <w:rPr>
                <w:sz w:val="28"/>
                <w:szCs w:val="28"/>
              </w:rPr>
              <w:t>ПКГ   должностей   работников печатных средств массовой информации третьего уровня</w:t>
            </w:r>
          </w:p>
        </w:tc>
        <w:tc>
          <w:tcPr>
            <w:tcW w:w="2046" w:type="dxa"/>
          </w:tcPr>
          <w:p w:rsidR="00F102AB" w:rsidRDefault="00F102AB" w:rsidP="009A6298">
            <w:pPr>
              <w:spacing w:line="276" w:lineRule="auto"/>
              <w:jc w:val="both"/>
              <w:rPr>
                <w:sz w:val="28"/>
                <w:szCs w:val="28"/>
              </w:rPr>
            </w:pPr>
          </w:p>
        </w:tc>
        <w:tc>
          <w:tcPr>
            <w:tcW w:w="2214" w:type="dxa"/>
          </w:tcPr>
          <w:p w:rsidR="00F102AB" w:rsidRDefault="00F102AB" w:rsidP="00CC3FE0">
            <w:pPr>
              <w:spacing w:line="276" w:lineRule="auto"/>
              <w:jc w:val="center"/>
              <w:rPr>
                <w:sz w:val="28"/>
                <w:szCs w:val="28"/>
              </w:rPr>
            </w:pPr>
            <w:r>
              <w:rPr>
                <w:sz w:val="28"/>
                <w:szCs w:val="28"/>
              </w:rPr>
              <w:t>43368</w:t>
            </w:r>
          </w:p>
        </w:tc>
        <w:tc>
          <w:tcPr>
            <w:tcW w:w="2403" w:type="dxa"/>
          </w:tcPr>
          <w:p w:rsidR="00F102AB" w:rsidRDefault="00F102AB" w:rsidP="009A6298">
            <w:pPr>
              <w:spacing w:line="276" w:lineRule="auto"/>
              <w:jc w:val="both"/>
              <w:rPr>
                <w:sz w:val="28"/>
                <w:szCs w:val="28"/>
              </w:rPr>
            </w:pPr>
          </w:p>
        </w:tc>
      </w:tr>
      <w:tr w:rsidR="00F102AB" w:rsidTr="009A6298">
        <w:tc>
          <w:tcPr>
            <w:tcW w:w="2830" w:type="dxa"/>
          </w:tcPr>
          <w:p w:rsidR="00F102AB" w:rsidRDefault="00F102AB" w:rsidP="009A6298">
            <w:pPr>
              <w:spacing w:line="276" w:lineRule="auto"/>
              <w:jc w:val="both"/>
              <w:rPr>
                <w:sz w:val="28"/>
                <w:szCs w:val="28"/>
              </w:rPr>
            </w:pPr>
            <w:r w:rsidRPr="005D4E50">
              <w:rPr>
                <w:sz w:val="28"/>
                <w:szCs w:val="28"/>
              </w:rPr>
              <w:t xml:space="preserve">2 </w:t>
            </w:r>
            <w:r>
              <w:rPr>
                <w:sz w:val="28"/>
                <w:szCs w:val="28"/>
              </w:rPr>
              <w:t>к</w:t>
            </w:r>
            <w:r w:rsidRPr="005D4E50">
              <w:rPr>
                <w:sz w:val="28"/>
                <w:szCs w:val="28"/>
              </w:rPr>
              <w:t xml:space="preserve">валификационный уровень           </w:t>
            </w:r>
          </w:p>
        </w:tc>
        <w:tc>
          <w:tcPr>
            <w:tcW w:w="2046" w:type="dxa"/>
          </w:tcPr>
          <w:p w:rsidR="00F102AB" w:rsidRPr="005D4E50" w:rsidRDefault="00F102AB" w:rsidP="009A6298">
            <w:pPr>
              <w:keepNext/>
              <w:keepLines/>
              <w:autoSpaceDE w:val="0"/>
              <w:autoSpaceDN w:val="0"/>
              <w:adjustRightInd w:val="0"/>
              <w:spacing w:line="276" w:lineRule="auto"/>
              <w:contextualSpacing/>
              <w:jc w:val="both"/>
              <w:rPr>
                <w:sz w:val="28"/>
                <w:szCs w:val="28"/>
              </w:rPr>
            </w:pPr>
            <w:r w:rsidRPr="005D4E50">
              <w:rPr>
                <w:sz w:val="28"/>
                <w:szCs w:val="28"/>
              </w:rPr>
              <w:t>Дизайнер</w:t>
            </w:r>
          </w:p>
        </w:tc>
        <w:tc>
          <w:tcPr>
            <w:tcW w:w="2214" w:type="dxa"/>
          </w:tcPr>
          <w:p w:rsidR="00F102AB" w:rsidRPr="005D4E50" w:rsidRDefault="00F102AB" w:rsidP="009A6298">
            <w:pPr>
              <w:keepNext/>
              <w:keepLines/>
              <w:autoSpaceDE w:val="0"/>
              <w:autoSpaceDN w:val="0"/>
              <w:adjustRightInd w:val="0"/>
              <w:spacing w:line="276" w:lineRule="auto"/>
              <w:contextualSpacing/>
              <w:jc w:val="center"/>
              <w:rPr>
                <w:sz w:val="28"/>
                <w:szCs w:val="28"/>
              </w:rPr>
            </w:pPr>
          </w:p>
        </w:tc>
        <w:tc>
          <w:tcPr>
            <w:tcW w:w="2403" w:type="dxa"/>
          </w:tcPr>
          <w:p w:rsidR="00F102AB" w:rsidRPr="005D4E50" w:rsidRDefault="00F102AB" w:rsidP="009A6298">
            <w:pPr>
              <w:keepNext/>
              <w:keepLines/>
              <w:autoSpaceDE w:val="0"/>
              <w:autoSpaceDN w:val="0"/>
              <w:adjustRightInd w:val="0"/>
              <w:spacing w:line="276" w:lineRule="auto"/>
              <w:contextualSpacing/>
              <w:jc w:val="center"/>
              <w:rPr>
                <w:sz w:val="28"/>
                <w:szCs w:val="28"/>
              </w:rPr>
            </w:pPr>
            <w:r>
              <w:rPr>
                <w:sz w:val="28"/>
                <w:szCs w:val="28"/>
              </w:rPr>
              <w:t>0,1</w:t>
            </w:r>
          </w:p>
        </w:tc>
      </w:tr>
    </w:tbl>
    <w:p w:rsidR="00F102AB" w:rsidRDefault="00F102AB" w:rsidP="00F102AB">
      <w:pPr>
        <w:widowControl w:val="0"/>
        <w:autoSpaceDE w:val="0"/>
        <w:autoSpaceDN w:val="0"/>
        <w:adjustRightInd w:val="0"/>
        <w:jc w:val="center"/>
        <w:outlineLvl w:val="1"/>
        <w:rPr>
          <w:color w:val="auto"/>
          <w:szCs w:val="28"/>
          <w:lang w:eastAsia="en-US"/>
        </w:rPr>
      </w:pPr>
    </w:p>
    <w:p w:rsidR="00F102AB" w:rsidRPr="005D4E50" w:rsidRDefault="00F102AB" w:rsidP="00F102AB">
      <w:pPr>
        <w:widowControl w:val="0"/>
        <w:autoSpaceDE w:val="0"/>
        <w:autoSpaceDN w:val="0"/>
        <w:adjustRightInd w:val="0"/>
        <w:jc w:val="center"/>
        <w:outlineLvl w:val="1"/>
        <w:rPr>
          <w:sz w:val="28"/>
          <w:szCs w:val="28"/>
        </w:rPr>
      </w:pPr>
    </w:p>
    <w:p w:rsidR="00F102AB" w:rsidRPr="009228FA" w:rsidRDefault="00F102AB" w:rsidP="00F102AB">
      <w:pPr>
        <w:pStyle w:val="ConsPlusNormal"/>
        <w:spacing w:line="276" w:lineRule="auto"/>
        <w:jc w:val="center"/>
        <w:outlineLvl w:val="2"/>
        <w:rPr>
          <w:rFonts w:ascii="Times New Roman" w:hAnsi="Times New Roman" w:cs="Times New Roman"/>
          <w:sz w:val="28"/>
          <w:szCs w:val="28"/>
        </w:rPr>
      </w:pPr>
      <w:r>
        <w:rPr>
          <w:rFonts w:ascii="Times New Roman" w:hAnsi="Times New Roman" w:cs="Times New Roman"/>
          <w:sz w:val="28"/>
          <w:szCs w:val="28"/>
          <w:lang w:val="en-US"/>
        </w:rPr>
        <w:t>I</w:t>
      </w:r>
      <w:r w:rsidRPr="009228FA">
        <w:rPr>
          <w:rFonts w:ascii="Times New Roman" w:hAnsi="Times New Roman" w:cs="Times New Roman"/>
          <w:sz w:val="28"/>
          <w:szCs w:val="28"/>
          <w:lang w:val="en-US"/>
        </w:rPr>
        <w:t>V</w:t>
      </w:r>
      <w:r w:rsidRPr="009228FA">
        <w:rPr>
          <w:rFonts w:ascii="Times New Roman" w:hAnsi="Times New Roman" w:cs="Times New Roman"/>
          <w:sz w:val="28"/>
          <w:szCs w:val="28"/>
        </w:rPr>
        <w:t>. Порядок и условия оплаты труда работников,</w:t>
      </w:r>
    </w:p>
    <w:p w:rsidR="00F102AB" w:rsidRPr="009228FA" w:rsidRDefault="00F102AB" w:rsidP="00F102AB">
      <w:pPr>
        <w:keepNext/>
        <w:keepLines/>
        <w:autoSpaceDE w:val="0"/>
        <w:autoSpaceDN w:val="0"/>
        <w:adjustRightInd w:val="0"/>
        <w:spacing w:line="276" w:lineRule="auto"/>
        <w:contextualSpacing/>
        <w:jc w:val="center"/>
        <w:rPr>
          <w:sz w:val="28"/>
          <w:szCs w:val="28"/>
        </w:rPr>
      </w:pPr>
      <w:r w:rsidRPr="009228FA">
        <w:rPr>
          <w:sz w:val="28"/>
          <w:szCs w:val="28"/>
        </w:rPr>
        <w:t>занимающих общеотраслевые должности руководителей,</w:t>
      </w:r>
    </w:p>
    <w:p w:rsidR="00F102AB" w:rsidRDefault="00F102AB" w:rsidP="00F102AB">
      <w:pPr>
        <w:spacing w:line="276" w:lineRule="auto"/>
        <w:jc w:val="center"/>
        <w:rPr>
          <w:sz w:val="28"/>
          <w:szCs w:val="28"/>
        </w:rPr>
      </w:pPr>
      <w:r w:rsidRPr="009228FA">
        <w:rPr>
          <w:sz w:val="28"/>
          <w:szCs w:val="28"/>
        </w:rPr>
        <w:t>специалистов и служащих</w:t>
      </w:r>
    </w:p>
    <w:p w:rsidR="00797E5E" w:rsidRPr="009228FA" w:rsidRDefault="00797E5E" w:rsidP="00F102AB">
      <w:pPr>
        <w:spacing w:line="276" w:lineRule="auto"/>
        <w:jc w:val="center"/>
        <w:rPr>
          <w:sz w:val="28"/>
          <w:szCs w:val="28"/>
        </w:rPr>
      </w:pPr>
    </w:p>
    <w:p w:rsidR="00F102AB" w:rsidRPr="00513DD3" w:rsidRDefault="00F102AB" w:rsidP="00F102AB">
      <w:pPr>
        <w:spacing w:line="276" w:lineRule="auto"/>
        <w:ind w:firstLine="567"/>
        <w:jc w:val="both"/>
        <w:rPr>
          <w:sz w:val="28"/>
          <w:szCs w:val="28"/>
        </w:rPr>
      </w:pPr>
      <w:r>
        <w:rPr>
          <w:sz w:val="28"/>
          <w:szCs w:val="28"/>
        </w:rPr>
        <w:t>Рекомендуемые р</w:t>
      </w:r>
      <w:r w:rsidRPr="005D4E50">
        <w:rPr>
          <w:sz w:val="28"/>
          <w:szCs w:val="28"/>
        </w:rPr>
        <w:t xml:space="preserve">азмеры окладов работников учреждения, занимающих общеотраслевые должности руководителей, специалистов и служащих, устанавливаются на основе отнесения занимаемых ими должностей к </w:t>
      </w:r>
      <w:hyperlink r:id="rId16" w:history="1">
        <w:r w:rsidRPr="005D4E50">
          <w:rPr>
            <w:sz w:val="28"/>
            <w:szCs w:val="28"/>
          </w:rPr>
          <w:t>ПКГ</w:t>
        </w:r>
      </w:hyperlink>
      <w:r w:rsidRPr="005D4E50">
        <w:rPr>
          <w:sz w:val="28"/>
          <w:szCs w:val="28"/>
        </w:rPr>
        <w:t xml:space="preserve">, утвержденным приказом </w:t>
      </w:r>
      <w:proofErr w:type="spellStart"/>
      <w:r w:rsidR="00C35FEE" w:rsidRPr="00513DD3">
        <w:rPr>
          <w:sz w:val="28"/>
          <w:szCs w:val="28"/>
        </w:rPr>
        <w:t>Минздравсоцразвития</w:t>
      </w:r>
      <w:proofErr w:type="spellEnd"/>
      <w:r w:rsidR="00C35FEE" w:rsidRPr="00513DD3">
        <w:rPr>
          <w:sz w:val="28"/>
          <w:szCs w:val="28"/>
        </w:rPr>
        <w:t xml:space="preserve"> России </w:t>
      </w:r>
      <w:r w:rsidRPr="00513DD3">
        <w:rPr>
          <w:sz w:val="28"/>
          <w:szCs w:val="28"/>
        </w:rPr>
        <w:t xml:space="preserve">от </w:t>
      </w:r>
      <w:r w:rsidR="00C35FEE" w:rsidRPr="00513DD3">
        <w:rPr>
          <w:strike/>
          <w:sz w:val="28"/>
          <w:szCs w:val="28"/>
        </w:rPr>
        <w:br/>
      </w:r>
      <w:r w:rsidR="00C35FEE" w:rsidRPr="00513DD3">
        <w:rPr>
          <w:sz w:val="28"/>
          <w:szCs w:val="28"/>
        </w:rPr>
        <w:t xml:space="preserve">29 мая 2008 года </w:t>
      </w:r>
      <w:hyperlink r:id="rId17" w:history="1">
        <w:r w:rsidRPr="00513DD3">
          <w:rPr>
            <w:sz w:val="28"/>
            <w:szCs w:val="28"/>
            <w:bdr w:val="none" w:sz="0" w:space="0" w:color="auto" w:frame="1"/>
          </w:rPr>
          <w:t>№ 247н</w:t>
        </w:r>
      </w:hyperlink>
      <w:r w:rsidRPr="00513DD3">
        <w:rPr>
          <w:sz w:val="28"/>
          <w:szCs w:val="28"/>
        </w:rPr>
        <w:t xml:space="preserve"> «Об утверждении профессиональных квалификационных групп общеотраслевых должностей руководителей, специалистов и служащих»:     </w:t>
      </w:r>
    </w:p>
    <w:tbl>
      <w:tblPr>
        <w:tblpPr w:leftFromText="180" w:rightFromText="180" w:vertAnchor="text" w:tblpX="75" w:tblpY="29"/>
        <w:tblW w:w="496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2502"/>
        <w:gridCol w:w="2780"/>
        <w:gridCol w:w="2080"/>
        <w:gridCol w:w="2080"/>
      </w:tblGrid>
      <w:tr w:rsidR="00F102AB" w:rsidRPr="005D4E50" w:rsidTr="00EF2FEE">
        <w:trPr>
          <w:trHeight w:val="800"/>
          <w:tblCellSpacing w:w="5" w:type="nil"/>
        </w:trPr>
        <w:tc>
          <w:tcPr>
            <w:tcW w:w="1325" w:type="pct"/>
          </w:tcPr>
          <w:p w:rsidR="00F102AB" w:rsidRPr="00513DD3" w:rsidRDefault="00F102AB" w:rsidP="009A6298">
            <w:pPr>
              <w:keepNext/>
              <w:keepLines/>
              <w:autoSpaceDE w:val="0"/>
              <w:autoSpaceDN w:val="0"/>
              <w:adjustRightInd w:val="0"/>
              <w:spacing w:line="276" w:lineRule="auto"/>
              <w:contextualSpacing/>
              <w:rPr>
                <w:sz w:val="28"/>
                <w:szCs w:val="28"/>
              </w:rPr>
            </w:pPr>
            <w:r w:rsidRPr="00513DD3">
              <w:rPr>
                <w:sz w:val="28"/>
                <w:szCs w:val="28"/>
              </w:rPr>
              <w:t>Профессиональная квалификационная   группа общеотраслевых должностей руководителей, специалистов и служащих (ПКГ)</w:t>
            </w:r>
          </w:p>
          <w:p w:rsidR="00E97FCC" w:rsidRPr="00513DD3" w:rsidRDefault="00E97FCC" w:rsidP="009A6298">
            <w:pPr>
              <w:keepNext/>
              <w:keepLines/>
              <w:autoSpaceDE w:val="0"/>
              <w:autoSpaceDN w:val="0"/>
              <w:adjustRightInd w:val="0"/>
              <w:spacing w:line="276" w:lineRule="auto"/>
              <w:contextualSpacing/>
              <w:rPr>
                <w:sz w:val="28"/>
                <w:szCs w:val="28"/>
              </w:rPr>
            </w:pPr>
          </w:p>
        </w:tc>
        <w:tc>
          <w:tcPr>
            <w:tcW w:w="1472" w:type="pct"/>
          </w:tcPr>
          <w:p w:rsidR="00F102AB" w:rsidRPr="00513DD3" w:rsidRDefault="00F102AB" w:rsidP="009A6298">
            <w:pPr>
              <w:keepNext/>
              <w:keepLines/>
              <w:autoSpaceDE w:val="0"/>
              <w:autoSpaceDN w:val="0"/>
              <w:adjustRightInd w:val="0"/>
              <w:spacing w:line="276" w:lineRule="auto"/>
              <w:contextualSpacing/>
              <w:rPr>
                <w:sz w:val="28"/>
                <w:szCs w:val="28"/>
              </w:rPr>
            </w:pPr>
            <w:r w:rsidRPr="00513DD3">
              <w:rPr>
                <w:sz w:val="28"/>
                <w:szCs w:val="28"/>
              </w:rPr>
              <w:t>Наименование должности по штатному расписанию</w:t>
            </w:r>
          </w:p>
        </w:tc>
        <w:tc>
          <w:tcPr>
            <w:tcW w:w="1101" w:type="pct"/>
          </w:tcPr>
          <w:p w:rsidR="00F102AB" w:rsidRPr="00513DD3" w:rsidRDefault="00F102AB" w:rsidP="009A6298">
            <w:pPr>
              <w:keepNext/>
              <w:keepLines/>
              <w:autoSpaceDE w:val="0"/>
              <w:autoSpaceDN w:val="0"/>
              <w:adjustRightInd w:val="0"/>
              <w:spacing w:line="276" w:lineRule="auto"/>
              <w:contextualSpacing/>
              <w:rPr>
                <w:sz w:val="28"/>
                <w:szCs w:val="28"/>
              </w:rPr>
            </w:pPr>
            <w:r w:rsidRPr="00513DD3">
              <w:rPr>
                <w:sz w:val="28"/>
                <w:szCs w:val="28"/>
              </w:rPr>
              <w:t>Р</w:t>
            </w:r>
            <w:r w:rsidR="009E194B" w:rsidRPr="00513DD3">
              <w:rPr>
                <w:sz w:val="28"/>
                <w:szCs w:val="28"/>
              </w:rPr>
              <w:t>екомендуемый р</w:t>
            </w:r>
            <w:r w:rsidRPr="00513DD3">
              <w:rPr>
                <w:sz w:val="28"/>
                <w:szCs w:val="28"/>
              </w:rPr>
              <w:t>азмер оклада (руб.)</w:t>
            </w:r>
          </w:p>
        </w:tc>
        <w:tc>
          <w:tcPr>
            <w:tcW w:w="1101" w:type="pct"/>
          </w:tcPr>
          <w:p w:rsidR="00F102AB" w:rsidRPr="00513DD3" w:rsidRDefault="009E194B" w:rsidP="009A6298">
            <w:pPr>
              <w:keepNext/>
              <w:keepLines/>
              <w:autoSpaceDE w:val="0"/>
              <w:autoSpaceDN w:val="0"/>
              <w:adjustRightInd w:val="0"/>
              <w:spacing w:line="276" w:lineRule="auto"/>
              <w:contextualSpacing/>
              <w:rPr>
                <w:sz w:val="28"/>
                <w:szCs w:val="28"/>
              </w:rPr>
            </w:pPr>
            <w:r w:rsidRPr="00513DD3">
              <w:rPr>
                <w:sz w:val="28"/>
                <w:szCs w:val="28"/>
              </w:rPr>
              <w:t>Рекомендуемый р</w:t>
            </w:r>
            <w:r w:rsidR="00F102AB" w:rsidRPr="00513DD3">
              <w:rPr>
                <w:sz w:val="28"/>
                <w:szCs w:val="28"/>
              </w:rPr>
              <w:t>азмер повышающего</w:t>
            </w:r>
          </w:p>
          <w:p w:rsidR="00F102AB" w:rsidRPr="005D4E50" w:rsidRDefault="00867B14" w:rsidP="009A6298">
            <w:pPr>
              <w:keepNext/>
              <w:keepLines/>
              <w:autoSpaceDE w:val="0"/>
              <w:autoSpaceDN w:val="0"/>
              <w:adjustRightInd w:val="0"/>
              <w:spacing w:line="276" w:lineRule="auto"/>
              <w:contextualSpacing/>
              <w:rPr>
                <w:sz w:val="28"/>
                <w:szCs w:val="28"/>
              </w:rPr>
            </w:pPr>
            <w:r w:rsidRPr="00513DD3">
              <w:rPr>
                <w:sz w:val="28"/>
                <w:szCs w:val="28"/>
              </w:rPr>
              <w:t>к</w:t>
            </w:r>
            <w:r w:rsidR="00F102AB" w:rsidRPr="00513DD3">
              <w:rPr>
                <w:sz w:val="28"/>
                <w:szCs w:val="28"/>
              </w:rPr>
              <w:t>оэффициента</w:t>
            </w:r>
            <w:r w:rsidRPr="00513DD3">
              <w:rPr>
                <w:sz w:val="28"/>
                <w:szCs w:val="28"/>
              </w:rPr>
              <w:t xml:space="preserve"> по занимаемой должности</w:t>
            </w:r>
            <w:r w:rsidR="00F102AB" w:rsidRPr="005D4E50">
              <w:rPr>
                <w:sz w:val="28"/>
                <w:szCs w:val="28"/>
              </w:rPr>
              <w:t xml:space="preserve"> </w:t>
            </w:r>
          </w:p>
        </w:tc>
      </w:tr>
      <w:tr w:rsidR="00F102AB" w:rsidRPr="005D4E50" w:rsidTr="00EF2FEE">
        <w:trPr>
          <w:trHeight w:val="400"/>
          <w:tblCellSpacing w:w="5" w:type="nil"/>
        </w:trPr>
        <w:tc>
          <w:tcPr>
            <w:tcW w:w="1325" w:type="pct"/>
          </w:tcPr>
          <w:p w:rsidR="00F102AB" w:rsidRPr="005D4E50" w:rsidRDefault="00F102AB" w:rsidP="009A6298">
            <w:pPr>
              <w:keepNext/>
              <w:keepLines/>
              <w:autoSpaceDE w:val="0"/>
              <w:autoSpaceDN w:val="0"/>
              <w:adjustRightInd w:val="0"/>
              <w:spacing w:line="276" w:lineRule="auto"/>
              <w:contextualSpacing/>
              <w:jc w:val="both"/>
              <w:rPr>
                <w:sz w:val="28"/>
                <w:szCs w:val="28"/>
              </w:rPr>
            </w:pPr>
            <w:r w:rsidRPr="005D4E50">
              <w:rPr>
                <w:sz w:val="28"/>
                <w:szCs w:val="28"/>
              </w:rPr>
              <w:t xml:space="preserve">ПКГ «Общеотраслевые должности </w:t>
            </w:r>
            <w:r w:rsidRPr="005D4E50">
              <w:rPr>
                <w:sz w:val="28"/>
                <w:szCs w:val="28"/>
              </w:rPr>
              <w:lastRenderedPageBreak/>
              <w:t xml:space="preserve">служащих второго </w:t>
            </w:r>
            <w:proofErr w:type="gramStart"/>
            <w:r w:rsidRPr="005D4E50">
              <w:rPr>
                <w:sz w:val="28"/>
                <w:szCs w:val="28"/>
              </w:rPr>
              <w:t xml:space="preserve">уровня»   </w:t>
            </w:r>
            <w:proofErr w:type="gramEnd"/>
            <w:r w:rsidRPr="005D4E50">
              <w:rPr>
                <w:sz w:val="28"/>
                <w:szCs w:val="28"/>
              </w:rPr>
              <w:t xml:space="preserve">                  </w:t>
            </w:r>
          </w:p>
        </w:tc>
        <w:tc>
          <w:tcPr>
            <w:tcW w:w="1472" w:type="pct"/>
          </w:tcPr>
          <w:p w:rsidR="00F102AB" w:rsidRPr="005D4E50" w:rsidRDefault="00F102AB" w:rsidP="009A6298">
            <w:pPr>
              <w:keepNext/>
              <w:keepLines/>
              <w:autoSpaceDE w:val="0"/>
              <w:autoSpaceDN w:val="0"/>
              <w:adjustRightInd w:val="0"/>
              <w:spacing w:line="276" w:lineRule="auto"/>
              <w:contextualSpacing/>
              <w:jc w:val="both"/>
              <w:rPr>
                <w:sz w:val="28"/>
                <w:szCs w:val="28"/>
              </w:rPr>
            </w:pPr>
          </w:p>
        </w:tc>
        <w:tc>
          <w:tcPr>
            <w:tcW w:w="1101" w:type="pct"/>
          </w:tcPr>
          <w:p w:rsidR="00F102AB" w:rsidRPr="005D4E50" w:rsidRDefault="00F102AB" w:rsidP="003B2AAD">
            <w:pPr>
              <w:keepNext/>
              <w:keepLines/>
              <w:autoSpaceDE w:val="0"/>
              <w:autoSpaceDN w:val="0"/>
              <w:adjustRightInd w:val="0"/>
              <w:spacing w:line="276" w:lineRule="auto"/>
              <w:contextualSpacing/>
              <w:jc w:val="center"/>
              <w:rPr>
                <w:sz w:val="28"/>
                <w:szCs w:val="28"/>
              </w:rPr>
            </w:pPr>
            <w:r>
              <w:rPr>
                <w:sz w:val="28"/>
                <w:szCs w:val="28"/>
              </w:rPr>
              <w:t>39072</w:t>
            </w:r>
          </w:p>
        </w:tc>
        <w:tc>
          <w:tcPr>
            <w:tcW w:w="1101" w:type="pct"/>
          </w:tcPr>
          <w:p w:rsidR="00F102AB" w:rsidRPr="005D4E50" w:rsidRDefault="00F102AB" w:rsidP="009A6298">
            <w:pPr>
              <w:keepNext/>
              <w:keepLines/>
              <w:autoSpaceDE w:val="0"/>
              <w:autoSpaceDN w:val="0"/>
              <w:adjustRightInd w:val="0"/>
              <w:spacing w:line="276" w:lineRule="auto"/>
              <w:contextualSpacing/>
              <w:jc w:val="both"/>
              <w:rPr>
                <w:sz w:val="28"/>
                <w:szCs w:val="28"/>
              </w:rPr>
            </w:pPr>
          </w:p>
        </w:tc>
      </w:tr>
      <w:tr w:rsidR="00F102AB" w:rsidRPr="005D4E50" w:rsidTr="00EF2FEE">
        <w:trPr>
          <w:tblCellSpacing w:w="5" w:type="nil"/>
        </w:trPr>
        <w:tc>
          <w:tcPr>
            <w:tcW w:w="1325" w:type="pct"/>
          </w:tcPr>
          <w:p w:rsidR="00F102AB" w:rsidRPr="005D4E50" w:rsidRDefault="00F102AB" w:rsidP="009A6298">
            <w:pPr>
              <w:keepNext/>
              <w:keepLines/>
              <w:autoSpaceDE w:val="0"/>
              <w:autoSpaceDN w:val="0"/>
              <w:adjustRightInd w:val="0"/>
              <w:spacing w:line="276" w:lineRule="auto"/>
              <w:contextualSpacing/>
              <w:jc w:val="both"/>
              <w:rPr>
                <w:sz w:val="28"/>
                <w:szCs w:val="28"/>
              </w:rPr>
            </w:pPr>
            <w:r w:rsidRPr="005D4E50">
              <w:rPr>
                <w:sz w:val="28"/>
                <w:szCs w:val="28"/>
              </w:rPr>
              <w:lastRenderedPageBreak/>
              <w:t xml:space="preserve">4 квалификационный уровень            </w:t>
            </w:r>
          </w:p>
        </w:tc>
        <w:tc>
          <w:tcPr>
            <w:tcW w:w="1472" w:type="pct"/>
          </w:tcPr>
          <w:p w:rsidR="00F102AB" w:rsidRPr="005D4E50" w:rsidRDefault="00F102AB" w:rsidP="009A6298">
            <w:pPr>
              <w:keepNext/>
              <w:keepLines/>
              <w:autoSpaceDE w:val="0"/>
              <w:autoSpaceDN w:val="0"/>
              <w:adjustRightInd w:val="0"/>
              <w:spacing w:line="276" w:lineRule="auto"/>
              <w:contextualSpacing/>
              <w:jc w:val="both"/>
              <w:rPr>
                <w:sz w:val="28"/>
                <w:szCs w:val="28"/>
              </w:rPr>
            </w:pPr>
            <w:r w:rsidRPr="005D4E50">
              <w:rPr>
                <w:sz w:val="28"/>
                <w:szCs w:val="28"/>
              </w:rPr>
              <w:t>Механик</w:t>
            </w:r>
          </w:p>
          <w:p w:rsidR="00F102AB" w:rsidRPr="005D4E50" w:rsidRDefault="00F102AB" w:rsidP="009A6298">
            <w:pPr>
              <w:keepNext/>
              <w:keepLines/>
              <w:autoSpaceDE w:val="0"/>
              <w:autoSpaceDN w:val="0"/>
              <w:adjustRightInd w:val="0"/>
              <w:spacing w:line="276" w:lineRule="auto"/>
              <w:contextualSpacing/>
              <w:rPr>
                <w:sz w:val="28"/>
                <w:szCs w:val="28"/>
              </w:rPr>
            </w:pPr>
          </w:p>
        </w:tc>
        <w:tc>
          <w:tcPr>
            <w:tcW w:w="1101" w:type="pct"/>
          </w:tcPr>
          <w:p w:rsidR="00F102AB" w:rsidRPr="005D4E50" w:rsidRDefault="00F102AB" w:rsidP="009A6298">
            <w:pPr>
              <w:keepNext/>
              <w:keepLines/>
              <w:autoSpaceDE w:val="0"/>
              <w:autoSpaceDN w:val="0"/>
              <w:adjustRightInd w:val="0"/>
              <w:spacing w:line="276" w:lineRule="auto"/>
              <w:contextualSpacing/>
              <w:jc w:val="center"/>
              <w:rPr>
                <w:sz w:val="28"/>
                <w:szCs w:val="28"/>
              </w:rPr>
            </w:pPr>
          </w:p>
        </w:tc>
        <w:tc>
          <w:tcPr>
            <w:tcW w:w="1101" w:type="pct"/>
          </w:tcPr>
          <w:p w:rsidR="00F102AB" w:rsidRPr="005D4E50" w:rsidRDefault="00F102AB" w:rsidP="009A6298">
            <w:pPr>
              <w:keepNext/>
              <w:keepLines/>
              <w:autoSpaceDE w:val="0"/>
              <w:autoSpaceDN w:val="0"/>
              <w:adjustRightInd w:val="0"/>
              <w:spacing w:line="276" w:lineRule="auto"/>
              <w:contextualSpacing/>
              <w:jc w:val="center"/>
              <w:rPr>
                <w:sz w:val="28"/>
                <w:szCs w:val="28"/>
              </w:rPr>
            </w:pPr>
            <w:r w:rsidRPr="005D4E50">
              <w:rPr>
                <w:sz w:val="28"/>
                <w:szCs w:val="28"/>
              </w:rPr>
              <w:t>0,10</w:t>
            </w:r>
          </w:p>
        </w:tc>
      </w:tr>
      <w:tr w:rsidR="00F102AB" w:rsidRPr="005D4E50" w:rsidTr="00EF2FEE">
        <w:trPr>
          <w:trHeight w:val="400"/>
          <w:tblCellSpacing w:w="5" w:type="nil"/>
        </w:trPr>
        <w:tc>
          <w:tcPr>
            <w:tcW w:w="1325" w:type="pct"/>
          </w:tcPr>
          <w:p w:rsidR="00F102AB" w:rsidRPr="005D4E50" w:rsidRDefault="00F102AB" w:rsidP="009A6298">
            <w:pPr>
              <w:keepNext/>
              <w:keepLines/>
              <w:autoSpaceDE w:val="0"/>
              <w:autoSpaceDN w:val="0"/>
              <w:adjustRightInd w:val="0"/>
              <w:spacing w:line="276" w:lineRule="auto"/>
              <w:contextualSpacing/>
              <w:jc w:val="both"/>
              <w:rPr>
                <w:sz w:val="28"/>
                <w:szCs w:val="28"/>
              </w:rPr>
            </w:pPr>
            <w:r w:rsidRPr="005D4E50">
              <w:rPr>
                <w:sz w:val="28"/>
                <w:szCs w:val="28"/>
              </w:rPr>
              <w:t xml:space="preserve">ПКГ «Общеотраслевые должности служащих третьего </w:t>
            </w:r>
            <w:proofErr w:type="gramStart"/>
            <w:r w:rsidRPr="005D4E50">
              <w:rPr>
                <w:sz w:val="28"/>
                <w:szCs w:val="28"/>
              </w:rPr>
              <w:t xml:space="preserve">уровня»   </w:t>
            </w:r>
            <w:proofErr w:type="gramEnd"/>
            <w:r w:rsidRPr="005D4E50">
              <w:rPr>
                <w:sz w:val="28"/>
                <w:szCs w:val="28"/>
              </w:rPr>
              <w:t xml:space="preserve">                  </w:t>
            </w:r>
          </w:p>
        </w:tc>
        <w:tc>
          <w:tcPr>
            <w:tcW w:w="1472" w:type="pct"/>
          </w:tcPr>
          <w:p w:rsidR="00F102AB" w:rsidRPr="005D4E50" w:rsidRDefault="00F102AB" w:rsidP="009A6298">
            <w:pPr>
              <w:keepNext/>
              <w:keepLines/>
              <w:autoSpaceDE w:val="0"/>
              <w:autoSpaceDN w:val="0"/>
              <w:adjustRightInd w:val="0"/>
              <w:spacing w:line="276" w:lineRule="auto"/>
              <w:contextualSpacing/>
              <w:jc w:val="both"/>
              <w:rPr>
                <w:sz w:val="28"/>
                <w:szCs w:val="28"/>
              </w:rPr>
            </w:pPr>
          </w:p>
        </w:tc>
        <w:tc>
          <w:tcPr>
            <w:tcW w:w="1101" w:type="pct"/>
          </w:tcPr>
          <w:p w:rsidR="00F102AB" w:rsidRPr="00330E56" w:rsidRDefault="00AA3A2C" w:rsidP="009A6298">
            <w:pPr>
              <w:keepNext/>
              <w:keepLines/>
              <w:autoSpaceDE w:val="0"/>
              <w:autoSpaceDN w:val="0"/>
              <w:adjustRightInd w:val="0"/>
              <w:spacing w:line="276" w:lineRule="auto"/>
              <w:contextualSpacing/>
              <w:jc w:val="center"/>
              <w:rPr>
                <w:sz w:val="28"/>
                <w:szCs w:val="28"/>
              </w:rPr>
            </w:pPr>
            <w:r>
              <w:rPr>
                <w:sz w:val="28"/>
                <w:szCs w:val="28"/>
              </w:rPr>
              <w:t>43368</w:t>
            </w:r>
          </w:p>
        </w:tc>
        <w:tc>
          <w:tcPr>
            <w:tcW w:w="1101" w:type="pct"/>
          </w:tcPr>
          <w:p w:rsidR="00F102AB" w:rsidRPr="005D4E50" w:rsidRDefault="00F102AB" w:rsidP="009A6298">
            <w:pPr>
              <w:keepNext/>
              <w:keepLines/>
              <w:autoSpaceDE w:val="0"/>
              <w:autoSpaceDN w:val="0"/>
              <w:adjustRightInd w:val="0"/>
              <w:spacing w:line="276" w:lineRule="auto"/>
              <w:contextualSpacing/>
              <w:jc w:val="center"/>
              <w:rPr>
                <w:sz w:val="28"/>
                <w:szCs w:val="28"/>
              </w:rPr>
            </w:pPr>
          </w:p>
        </w:tc>
      </w:tr>
      <w:tr w:rsidR="00F102AB" w:rsidRPr="005D4E50" w:rsidTr="00EF2FEE">
        <w:trPr>
          <w:tblCellSpacing w:w="5" w:type="nil"/>
        </w:trPr>
        <w:tc>
          <w:tcPr>
            <w:tcW w:w="1325" w:type="pct"/>
          </w:tcPr>
          <w:p w:rsidR="00F102AB" w:rsidRPr="00D77E03" w:rsidRDefault="00F102AB" w:rsidP="009A6298">
            <w:pPr>
              <w:keepNext/>
              <w:keepLines/>
              <w:autoSpaceDE w:val="0"/>
              <w:autoSpaceDN w:val="0"/>
              <w:adjustRightInd w:val="0"/>
              <w:spacing w:line="276" w:lineRule="auto"/>
              <w:contextualSpacing/>
              <w:jc w:val="both"/>
              <w:rPr>
                <w:sz w:val="28"/>
                <w:szCs w:val="28"/>
              </w:rPr>
            </w:pPr>
            <w:r w:rsidRPr="00D77E03">
              <w:rPr>
                <w:sz w:val="28"/>
                <w:szCs w:val="28"/>
              </w:rPr>
              <w:t xml:space="preserve">1 квалификационный уровень </w:t>
            </w:r>
          </w:p>
          <w:p w:rsidR="00F102AB" w:rsidRPr="00D77E03" w:rsidRDefault="00F102AB" w:rsidP="009A6298">
            <w:pPr>
              <w:keepNext/>
              <w:keepLines/>
              <w:autoSpaceDE w:val="0"/>
              <w:autoSpaceDN w:val="0"/>
              <w:adjustRightInd w:val="0"/>
              <w:spacing w:line="276" w:lineRule="auto"/>
              <w:contextualSpacing/>
              <w:jc w:val="both"/>
              <w:rPr>
                <w:sz w:val="28"/>
                <w:szCs w:val="28"/>
              </w:rPr>
            </w:pPr>
            <w:r w:rsidRPr="00D77E03">
              <w:rPr>
                <w:sz w:val="28"/>
                <w:szCs w:val="28"/>
              </w:rPr>
              <w:t xml:space="preserve"> </w:t>
            </w:r>
          </w:p>
        </w:tc>
        <w:tc>
          <w:tcPr>
            <w:tcW w:w="1472" w:type="pct"/>
          </w:tcPr>
          <w:p w:rsidR="00F102AB" w:rsidRPr="005D4E50" w:rsidRDefault="00F102AB" w:rsidP="009A6298">
            <w:pPr>
              <w:keepNext/>
              <w:keepLines/>
              <w:spacing w:line="276" w:lineRule="auto"/>
              <w:contextualSpacing/>
              <w:rPr>
                <w:sz w:val="28"/>
                <w:szCs w:val="28"/>
                <w:lang w:eastAsia="ar-SA"/>
              </w:rPr>
            </w:pPr>
            <w:r w:rsidRPr="005D4E50">
              <w:rPr>
                <w:sz w:val="28"/>
                <w:szCs w:val="28"/>
                <w:lang w:eastAsia="ar-SA"/>
              </w:rPr>
              <w:t xml:space="preserve">Специалист по кадрам   </w:t>
            </w:r>
          </w:p>
          <w:p w:rsidR="00F102AB" w:rsidRPr="005D4E50" w:rsidRDefault="00F102AB" w:rsidP="009A6298">
            <w:pPr>
              <w:keepNext/>
              <w:keepLines/>
              <w:spacing w:line="276" w:lineRule="auto"/>
              <w:contextualSpacing/>
              <w:rPr>
                <w:sz w:val="28"/>
                <w:szCs w:val="28"/>
                <w:lang w:eastAsia="ar-SA"/>
              </w:rPr>
            </w:pPr>
            <w:r w:rsidRPr="005D4E50">
              <w:rPr>
                <w:sz w:val="28"/>
                <w:szCs w:val="28"/>
                <w:lang w:eastAsia="ar-SA"/>
              </w:rPr>
              <w:t>Юрисконсульт</w:t>
            </w:r>
          </w:p>
          <w:p w:rsidR="00F102AB" w:rsidRPr="005D4E50" w:rsidRDefault="00F102AB" w:rsidP="009A6298">
            <w:pPr>
              <w:keepNext/>
              <w:keepLines/>
              <w:spacing w:line="276" w:lineRule="auto"/>
              <w:contextualSpacing/>
              <w:rPr>
                <w:sz w:val="28"/>
                <w:szCs w:val="28"/>
                <w:lang w:eastAsia="ar-SA"/>
              </w:rPr>
            </w:pPr>
            <w:r w:rsidRPr="005D4E50">
              <w:rPr>
                <w:sz w:val="28"/>
                <w:szCs w:val="28"/>
                <w:lang w:eastAsia="ar-SA"/>
              </w:rPr>
              <w:t>Специалист по связям с общественностью</w:t>
            </w:r>
          </w:p>
          <w:p w:rsidR="00F102AB" w:rsidRPr="005D4E50" w:rsidRDefault="00F102AB" w:rsidP="009A6298">
            <w:pPr>
              <w:keepNext/>
              <w:keepLines/>
              <w:spacing w:line="276" w:lineRule="auto"/>
              <w:contextualSpacing/>
              <w:rPr>
                <w:sz w:val="28"/>
                <w:szCs w:val="28"/>
                <w:lang w:eastAsia="ar-SA"/>
              </w:rPr>
            </w:pPr>
            <w:r w:rsidRPr="005D4E50">
              <w:rPr>
                <w:sz w:val="28"/>
                <w:szCs w:val="28"/>
                <w:lang w:eastAsia="ar-SA"/>
              </w:rPr>
              <w:t>Инженер - программист</w:t>
            </w:r>
          </w:p>
          <w:p w:rsidR="00F102AB" w:rsidRPr="005D4E50" w:rsidRDefault="00F102AB" w:rsidP="009A6298">
            <w:pPr>
              <w:keepNext/>
              <w:keepLines/>
              <w:spacing w:line="276" w:lineRule="auto"/>
              <w:contextualSpacing/>
              <w:rPr>
                <w:sz w:val="28"/>
                <w:szCs w:val="28"/>
                <w:lang w:eastAsia="ar-SA"/>
              </w:rPr>
            </w:pPr>
            <w:r w:rsidRPr="005D4E50">
              <w:rPr>
                <w:sz w:val="28"/>
                <w:szCs w:val="28"/>
                <w:lang w:eastAsia="ar-SA"/>
              </w:rPr>
              <w:t>Инженер</w:t>
            </w:r>
          </w:p>
        </w:tc>
        <w:tc>
          <w:tcPr>
            <w:tcW w:w="1101" w:type="pct"/>
          </w:tcPr>
          <w:p w:rsidR="00F102AB" w:rsidRPr="005D4E50" w:rsidRDefault="00F102AB" w:rsidP="009A6298">
            <w:pPr>
              <w:keepNext/>
              <w:keepLines/>
              <w:autoSpaceDE w:val="0"/>
              <w:autoSpaceDN w:val="0"/>
              <w:adjustRightInd w:val="0"/>
              <w:spacing w:line="276" w:lineRule="auto"/>
              <w:contextualSpacing/>
              <w:jc w:val="center"/>
              <w:rPr>
                <w:sz w:val="28"/>
                <w:szCs w:val="28"/>
              </w:rPr>
            </w:pPr>
          </w:p>
        </w:tc>
        <w:tc>
          <w:tcPr>
            <w:tcW w:w="1101" w:type="pct"/>
          </w:tcPr>
          <w:p w:rsidR="00F102AB" w:rsidRPr="005D4E50" w:rsidRDefault="00F102AB" w:rsidP="009A6298">
            <w:pPr>
              <w:keepNext/>
              <w:keepLines/>
              <w:autoSpaceDE w:val="0"/>
              <w:autoSpaceDN w:val="0"/>
              <w:adjustRightInd w:val="0"/>
              <w:spacing w:line="276" w:lineRule="auto"/>
              <w:contextualSpacing/>
              <w:jc w:val="center"/>
              <w:rPr>
                <w:sz w:val="28"/>
                <w:szCs w:val="28"/>
              </w:rPr>
            </w:pPr>
          </w:p>
        </w:tc>
      </w:tr>
      <w:tr w:rsidR="00F102AB" w:rsidRPr="005D4E50" w:rsidTr="00EF2FEE">
        <w:trPr>
          <w:tblCellSpacing w:w="5" w:type="nil"/>
        </w:trPr>
        <w:tc>
          <w:tcPr>
            <w:tcW w:w="1325" w:type="pct"/>
          </w:tcPr>
          <w:p w:rsidR="00F102AB" w:rsidRPr="00D77E03" w:rsidRDefault="00F102AB" w:rsidP="009A6298">
            <w:pPr>
              <w:keepNext/>
              <w:keepLines/>
              <w:autoSpaceDE w:val="0"/>
              <w:autoSpaceDN w:val="0"/>
              <w:adjustRightInd w:val="0"/>
              <w:spacing w:line="276" w:lineRule="auto"/>
              <w:contextualSpacing/>
              <w:jc w:val="both"/>
              <w:rPr>
                <w:sz w:val="28"/>
                <w:szCs w:val="28"/>
                <w:lang w:val="en-US"/>
              </w:rPr>
            </w:pPr>
            <w:r w:rsidRPr="00D77E03">
              <w:rPr>
                <w:sz w:val="28"/>
                <w:szCs w:val="28"/>
              </w:rPr>
              <w:t xml:space="preserve">4 квалификационный уровень </w:t>
            </w:r>
          </w:p>
          <w:p w:rsidR="00F102AB" w:rsidRPr="005D4E50" w:rsidRDefault="00F102AB" w:rsidP="009A6298">
            <w:pPr>
              <w:keepNext/>
              <w:keepLines/>
              <w:autoSpaceDE w:val="0"/>
              <w:autoSpaceDN w:val="0"/>
              <w:adjustRightInd w:val="0"/>
              <w:spacing w:line="276" w:lineRule="auto"/>
              <w:contextualSpacing/>
              <w:jc w:val="both"/>
              <w:rPr>
                <w:sz w:val="28"/>
                <w:szCs w:val="28"/>
                <w:u w:val="single"/>
              </w:rPr>
            </w:pPr>
            <w:r w:rsidRPr="005D4E50">
              <w:rPr>
                <w:sz w:val="28"/>
                <w:szCs w:val="28"/>
                <w:u w:val="single"/>
              </w:rPr>
              <w:t xml:space="preserve">           </w:t>
            </w:r>
          </w:p>
        </w:tc>
        <w:tc>
          <w:tcPr>
            <w:tcW w:w="1472" w:type="pct"/>
          </w:tcPr>
          <w:p w:rsidR="00F102AB" w:rsidRPr="005D4E50" w:rsidRDefault="00F102AB" w:rsidP="009A6298">
            <w:pPr>
              <w:keepNext/>
              <w:keepLines/>
              <w:spacing w:line="276" w:lineRule="auto"/>
              <w:contextualSpacing/>
              <w:jc w:val="both"/>
              <w:rPr>
                <w:sz w:val="28"/>
                <w:szCs w:val="28"/>
                <w:lang w:eastAsia="ar-SA"/>
              </w:rPr>
            </w:pPr>
            <w:r w:rsidRPr="005D4E50">
              <w:rPr>
                <w:sz w:val="28"/>
                <w:szCs w:val="28"/>
                <w:lang w:eastAsia="ar-SA"/>
              </w:rPr>
              <w:t>Ведущий бухгалтер</w:t>
            </w:r>
          </w:p>
          <w:p w:rsidR="00F102AB" w:rsidRPr="005D4E50" w:rsidRDefault="00F102AB" w:rsidP="009A6298">
            <w:pPr>
              <w:keepNext/>
              <w:keepLines/>
              <w:spacing w:line="276" w:lineRule="auto"/>
              <w:contextualSpacing/>
              <w:jc w:val="both"/>
              <w:rPr>
                <w:sz w:val="28"/>
                <w:szCs w:val="28"/>
                <w:lang w:eastAsia="ar-SA"/>
              </w:rPr>
            </w:pPr>
            <w:r w:rsidRPr="005D4E50">
              <w:rPr>
                <w:sz w:val="28"/>
                <w:szCs w:val="28"/>
                <w:lang w:eastAsia="ar-SA"/>
              </w:rPr>
              <w:t xml:space="preserve">Ведущий экономист            </w:t>
            </w:r>
          </w:p>
          <w:p w:rsidR="00F102AB" w:rsidRPr="005D4E50" w:rsidRDefault="00F102AB" w:rsidP="009A6298">
            <w:pPr>
              <w:keepNext/>
              <w:keepLines/>
              <w:spacing w:line="276" w:lineRule="auto"/>
              <w:contextualSpacing/>
              <w:jc w:val="both"/>
              <w:rPr>
                <w:sz w:val="28"/>
                <w:szCs w:val="28"/>
                <w:lang w:eastAsia="ar-SA"/>
              </w:rPr>
            </w:pPr>
            <w:r w:rsidRPr="005D4E50">
              <w:rPr>
                <w:sz w:val="28"/>
                <w:szCs w:val="28"/>
                <w:lang w:eastAsia="ar-SA"/>
              </w:rPr>
              <w:t>Ведущий аналитик</w:t>
            </w:r>
          </w:p>
          <w:p w:rsidR="00711919" w:rsidRPr="005D4E50" w:rsidRDefault="00711919" w:rsidP="00711919">
            <w:pPr>
              <w:keepNext/>
              <w:keepLines/>
              <w:spacing w:line="276" w:lineRule="auto"/>
              <w:contextualSpacing/>
              <w:rPr>
                <w:sz w:val="28"/>
                <w:szCs w:val="28"/>
                <w:lang w:eastAsia="ar-SA"/>
              </w:rPr>
            </w:pPr>
            <w:r>
              <w:rPr>
                <w:sz w:val="28"/>
                <w:szCs w:val="28"/>
                <w:lang w:eastAsia="ar-SA"/>
              </w:rPr>
              <w:t>Ведущий с</w:t>
            </w:r>
            <w:r w:rsidRPr="005D4E50">
              <w:rPr>
                <w:sz w:val="28"/>
                <w:szCs w:val="28"/>
                <w:lang w:eastAsia="ar-SA"/>
              </w:rPr>
              <w:t>пециалист по связям с общественностью</w:t>
            </w:r>
          </w:p>
          <w:p w:rsidR="00F102AB" w:rsidRPr="005D4E50" w:rsidRDefault="00F102AB" w:rsidP="009A6298">
            <w:pPr>
              <w:keepNext/>
              <w:keepLines/>
              <w:spacing w:line="276" w:lineRule="auto"/>
              <w:contextualSpacing/>
              <w:jc w:val="both"/>
              <w:rPr>
                <w:sz w:val="28"/>
                <w:szCs w:val="28"/>
                <w:lang w:eastAsia="ar-SA"/>
              </w:rPr>
            </w:pPr>
          </w:p>
        </w:tc>
        <w:tc>
          <w:tcPr>
            <w:tcW w:w="1101" w:type="pct"/>
          </w:tcPr>
          <w:p w:rsidR="00F102AB" w:rsidRPr="005D4E50" w:rsidRDefault="00F102AB" w:rsidP="009A6298">
            <w:pPr>
              <w:keepNext/>
              <w:keepLines/>
              <w:autoSpaceDE w:val="0"/>
              <w:autoSpaceDN w:val="0"/>
              <w:adjustRightInd w:val="0"/>
              <w:spacing w:line="276" w:lineRule="auto"/>
              <w:contextualSpacing/>
              <w:jc w:val="center"/>
              <w:rPr>
                <w:sz w:val="28"/>
                <w:szCs w:val="28"/>
              </w:rPr>
            </w:pPr>
          </w:p>
        </w:tc>
        <w:tc>
          <w:tcPr>
            <w:tcW w:w="1101" w:type="pct"/>
          </w:tcPr>
          <w:p w:rsidR="00F102AB" w:rsidRPr="005D4E50" w:rsidRDefault="00F102AB" w:rsidP="003E2ECA">
            <w:pPr>
              <w:keepNext/>
              <w:keepLines/>
              <w:autoSpaceDE w:val="0"/>
              <w:autoSpaceDN w:val="0"/>
              <w:adjustRightInd w:val="0"/>
              <w:spacing w:line="276" w:lineRule="auto"/>
              <w:contextualSpacing/>
              <w:jc w:val="center"/>
              <w:rPr>
                <w:sz w:val="28"/>
                <w:szCs w:val="28"/>
              </w:rPr>
            </w:pPr>
            <w:r w:rsidRPr="005D4E50">
              <w:rPr>
                <w:sz w:val="28"/>
                <w:szCs w:val="28"/>
              </w:rPr>
              <w:t>0,</w:t>
            </w:r>
            <w:r w:rsidR="003E2ECA">
              <w:rPr>
                <w:sz w:val="28"/>
                <w:szCs w:val="28"/>
              </w:rPr>
              <w:t>24</w:t>
            </w:r>
          </w:p>
        </w:tc>
      </w:tr>
      <w:tr w:rsidR="00F102AB" w:rsidRPr="00BD367D" w:rsidTr="00EF2FEE">
        <w:trPr>
          <w:tblCellSpacing w:w="5" w:type="nil"/>
        </w:trPr>
        <w:tc>
          <w:tcPr>
            <w:tcW w:w="1325" w:type="pct"/>
          </w:tcPr>
          <w:p w:rsidR="00F102AB" w:rsidRPr="00BD367D" w:rsidRDefault="00F102AB" w:rsidP="009A6298">
            <w:pPr>
              <w:keepNext/>
              <w:keepLines/>
              <w:autoSpaceDE w:val="0"/>
              <w:autoSpaceDN w:val="0"/>
              <w:adjustRightInd w:val="0"/>
              <w:spacing w:line="276" w:lineRule="auto"/>
              <w:contextualSpacing/>
              <w:jc w:val="both"/>
              <w:rPr>
                <w:sz w:val="28"/>
                <w:szCs w:val="28"/>
              </w:rPr>
            </w:pPr>
            <w:r w:rsidRPr="00BD367D">
              <w:rPr>
                <w:sz w:val="28"/>
                <w:szCs w:val="28"/>
              </w:rPr>
              <w:t xml:space="preserve">5 квалификационный уровень            </w:t>
            </w:r>
          </w:p>
        </w:tc>
        <w:tc>
          <w:tcPr>
            <w:tcW w:w="1472" w:type="pct"/>
          </w:tcPr>
          <w:p w:rsidR="00F102AB" w:rsidRPr="00BD367D" w:rsidRDefault="00F102AB" w:rsidP="009A6298">
            <w:pPr>
              <w:keepNext/>
              <w:keepLines/>
              <w:spacing w:line="276" w:lineRule="auto"/>
              <w:contextualSpacing/>
              <w:jc w:val="both"/>
              <w:rPr>
                <w:sz w:val="28"/>
                <w:szCs w:val="28"/>
                <w:lang w:eastAsia="ar-SA"/>
              </w:rPr>
            </w:pPr>
            <w:r w:rsidRPr="00BD367D">
              <w:rPr>
                <w:sz w:val="28"/>
                <w:szCs w:val="28"/>
                <w:lang w:eastAsia="ar-SA"/>
              </w:rPr>
              <w:t>Главный юрисконсульт</w:t>
            </w:r>
          </w:p>
          <w:p w:rsidR="00F102AB" w:rsidRPr="00BD367D" w:rsidRDefault="00F102AB" w:rsidP="009A6298">
            <w:pPr>
              <w:keepNext/>
              <w:keepLines/>
              <w:spacing w:line="276" w:lineRule="auto"/>
              <w:contextualSpacing/>
              <w:jc w:val="both"/>
              <w:rPr>
                <w:sz w:val="28"/>
                <w:szCs w:val="28"/>
                <w:lang w:eastAsia="ar-SA"/>
              </w:rPr>
            </w:pPr>
          </w:p>
        </w:tc>
        <w:tc>
          <w:tcPr>
            <w:tcW w:w="1101" w:type="pct"/>
          </w:tcPr>
          <w:p w:rsidR="00F102AB" w:rsidRPr="00BD367D" w:rsidRDefault="00F102AB" w:rsidP="009A6298">
            <w:pPr>
              <w:keepNext/>
              <w:keepLines/>
              <w:autoSpaceDE w:val="0"/>
              <w:autoSpaceDN w:val="0"/>
              <w:adjustRightInd w:val="0"/>
              <w:spacing w:line="276" w:lineRule="auto"/>
              <w:contextualSpacing/>
              <w:jc w:val="center"/>
              <w:rPr>
                <w:sz w:val="28"/>
                <w:szCs w:val="28"/>
              </w:rPr>
            </w:pPr>
          </w:p>
        </w:tc>
        <w:tc>
          <w:tcPr>
            <w:tcW w:w="1101" w:type="pct"/>
          </w:tcPr>
          <w:p w:rsidR="00F102AB" w:rsidRPr="00BD367D" w:rsidRDefault="00F102AB" w:rsidP="00CA0060">
            <w:pPr>
              <w:keepNext/>
              <w:keepLines/>
              <w:autoSpaceDE w:val="0"/>
              <w:autoSpaceDN w:val="0"/>
              <w:adjustRightInd w:val="0"/>
              <w:spacing w:line="276" w:lineRule="auto"/>
              <w:contextualSpacing/>
              <w:jc w:val="center"/>
              <w:rPr>
                <w:sz w:val="28"/>
                <w:szCs w:val="28"/>
              </w:rPr>
            </w:pPr>
            <w:r w:rsidRPr="00BD367D">
              <w:rPr>
                <w:sz w:val="28"/>
                <w:szCs w:val="28"/>
              </w:rPr>
              <w:t>0,</w:t>
            </w:r>
            <w:r w:rsidR="00CC3FE0" w:rsidRPr="00BD367D">
              <w:rPr>
                <w:sz w:val="28"/>
                <w:szCs w:val="28"/>
              </w:rPr>
              <w:t>3</w:t>
            </w:r>
            <w:r w:rsidR="00CA0060" w:rsidRPr="00BD367D">
              <w:rPr>
                <w:sz w:val="28"/>
                <w:szCs w:val="28"/>
              </w:rPr>
              <w:t>1</w:t>
            </w:r>
          </w:p>
        </w:tc>
      </w:tr>
    </w:tbl>
    <w:p w:rsidR="00F102AB" w:rsidRPr="00BD367D" w:rsidRDefault="00F102AB" w:rsidP="00F102AB">
      <w:pPr>
        <w:pStyle w:val="ConsPlusNormal"/>
        <w:spacing w:line="276" w:lineRule="auto"/>
        <w:jc w:val="center"/>
        <w:outlineLvl w:val="2"/>
        <w:rPr>
          <w:rFonts w:ascii="Times New Roman" w:hAnsi="Times New Roman" w:cs="Times New Roman"/>
          <w:sz w:val="28"/>
          <w:szCs w:val="28"/>
          <w:lang w:val="en-US"/>
        </w:rPr>
      </w:pPr>
    </w:p>
    <w:p w:rsidR="005577A2" w:rsidRPr="00BD367D" w:rsidRDefault="005577A2" w:rsidP="005577A2">
      <w:pPr>
        <w:pStyle w:val="ConsPlusNormal"/>
        <w:spacing w:before="220"/>
        <w:ind w:firstLine="540"/>
        <w:jc w:val="both"/>
        <w:rPr>
          <w:rFonts w:ascii="Times New Roman" w:eastAsia="Times New Roman" w:hAnsi="Times New Roman" w:cs="Times New Roman"/>
          <w:color w:val="000000"/>
          <w:sz w:val="28"/>
          <w:szCs w:val="28"/>
          <w:lang w:eastAsia="ru-RU"/>
        </w:rPr>
      </w:pPr>
      <w:r w:rsidRPr="00BD367D">
        <w:rPr>
          <w:rFonts w:ascii="Times New Roman" w:eastAsia="Times New Roman" w:hAnsi="Times New Roman" w:cs="Times New Roman"/>
          <w:color w:val="000000"/>
          <w:sz w:val="28"/>
          <w:szCs w:val="28"/>
          <w:lang w:eastAsia="ru-RU"/>
        </w:rPr>
        <w:t>По должностям руководителей, специалистов и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 в виде схем окладов (должностных окладов).</w:t>
      </w:r>
    </w:p>
    <w:p w:rsidR="00DD0281" w:rsidRPr="00BD367D" w:rsidRDefault="00DD0281" w:rsidP="00DD0281">
      <w:pPr>
        <w:autoSpaceDE w:val="0"/>
        <w:autoSpaceDN w:val="0"/>
        <w:adjustRightInd w:val="0"/>
        <w:ind w:firstLine="567"/>
        <w:jc w:val="both"/>
        <w:rPr>
          <w:rFonts w:eastAsiaTheme="minorHAnsi"/>
          <w:color w:val="auto"/>
          <w:sz w:val="28"/>
          <w:szCs w:val="28"/>
          <w:lang w:eastAsia="en-US"/>
        </w:rPr>
      </w:pPr>
      <w:r w:rsidRPr="00BD367D">
        <w:rPr>
          <w:rFonts w:eastAsiaTheme="minorHAnsi"/>
          <w:color w:val="auto"/>
          <w:sz w:val="28"/>
          <w:szCs w:val="28"/>
          <w:lang w:eastAsia="en-US"/>
        </w:rPr>
        <w:t>Рекомендуемые размеры должностных окладов работников, не включенных в профессиональные квалификационные группы:</w:t>
      </w:r>
    </w:p>
    <w:p w:rsidR="00DD0281" w:rsidRPr="00BD367D" w:rsidRDefault="00DD0281" w:rsidP="00DD0281">
      <w:pPr>
        <w:autoSpaceDE w:val="0"/>
        <w:autoSpaceDN w:val="0"/>
        <w:adjustRightInd w:val="0"/>
        <w:ind w:firstLine="567"/>
        <w:jc w:val="both"/>
        <w:rPr>
          <w:rFonts w:eastAsiaTheme="minorHAnsi"/>
          <w:color w:val="auto"/>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167"/>
      </w:tblGrid>
      <w:tr w:rsidR="00DD0281" w:rsidRPr="00BD367D" w:rsidTr="00D44E74">
        <w:tc>
          <w:tcPr>
            <w:tcW w:w="5839" w:type="dxa"/>
            <w:tcBorders>
              <w:top w:val="single" w:sz="4" w:space="0" w:color="auto"/>
              <w:left w:val="single" w:sz="4" w:space="0" w:color="auto"/>
              <w:bottom w:val="single" w:sz="4" w:space="0" w:color="auto"/>
              <w:right w:val="single" w:sz="4" w:space="0" w:color="auto"/>
            </w:tcBorders>
          </w:tcPr>
          <w:p w:rsidR="00DD0281" w:rsidRPr="00BD367D" w:rsidRDefault="00DD0281" w:rsidP="00D44E74">
            <w:pPr>
              <w:autoSpaceDE w:val="0"/>
              <w:autoSpaceDN w:val="0"/>
              <w:adjustRightInd w:val="0"/>
              <w:jc w:val="center"/>
              <w:rPr>
                <w:rFonts w:eastAsiaTheme="minorHAnsi"/>
                <w:color w:val="auto"/>
                <w:sz w:val="28"/>
                <w:szCs w:val="28"/>
                <w:lang w:eastAsia="en-US"/>
              </w:rPr>
            </w:pPr>
            <w:r w:rsidRPr="00BD367D">
              <w:rPr>
                <w:rFonts w:eastAsiaTheme="minorHAnsi"/>
                <w:color w:val="auto"/>
                <w:sz w:val="28"/>
                <w:szCs w:val="28"/>
                <w:lang w:eastAsia="en-US"/>
              </w:rPr>
              <w:t>Наименование должности</w:t>
            </w:r>
          </w:p>
        </w:tc>
        <w:tc>
          <w:tcPr>
            <w:tcW w:w="3167" w:type="dxa"/>
            <w:tcBorders>
              <w:top w:val="single" w:sz="4" w:space="0" w:color="auto"/>
              <w:left w:val="single" w:sz="4" w:space="0" w:color="auto"/>
              <w:bottom w:val="single" w:sz="4" w:space="0" w:color="auto"/>
              <w:right w:val="single" w:sz="4" w:space="0" w:color="auto"/>
            </w:tcBorders>
          </w:tcPr>
          <w:p w:rsidR="00DD0281" w:rsidRPr="00BD367D" w:rsidRDefault="00DD0281" w:rsidP="0046603F">
            <w:pPr>
              <w:autoSpaceDE w:val="0"/>
              <w:autoSpaceDN w:val="0"/>
              <w:adjustRightInd w:val="0"/>
              <w:jc w:val="center"/>
              <w:rPr>
                <w:rFonts w:eastAsiaTheme="minorHAnsi"/>
                <w:color w:val="auto"/>
                <w:sz w:val="28"/>
                <w:szCs w:val="28"/>
                <w:lang w:eastAsia="en-US"/>
              </w:rPr>
            </w:pPr>
            <w:r w:rsidRPr="00BD367D">
              <w:rPr>
                <w:rFonts w:eastAsiaTheme="minorHAnsi"/>
                <w:color w:val="auto"/>
                <w:sz w:val="28"/>
                <w:szCs w:val="28"/>
                <w:lang w:eastAsia="en-US"/>
              </w:rPr>
              <w:t xml:space="preserve">Рекомендуемый </w:t>
            </w:r>
            <w:proofErr w:type="gramStart"/>
            <w:r w:rsidRPr="00BD367D">
              <w:rPr>
                <w:rFonts w:eastAsiaTheme="minorHAnsi"/>
                <w:color w:val="auto"/>
                <w:sz w:val="28"/>
                <w:szCs w:val="28"/>
                <w:lang w:eastAsia="en-US"/>
              </w:rPr>
              <w:t>размер  оклада</w:t>
            </w:r>
            <w:proofErr w:type="gramEnd"/>
            <w:r w:rsidR="0046603F" w:rsidRPr="00BD367D">
              <w:rPr>
                <w:rFonts w:eastAsiaTheme="minorHAnsi"/>
                <w:color w:val="auto"/>
                <w:sz w:val="28"/>
                <w:szCs w:val="28"/>
                <w:lang w:eastAsia="en-US"/>
              </w:rPr>
              <w:t>, руб.</w:t>
            </w:r>
          </w:p>
        </w:tc>
      </w:tr>
      <w:tr w:rsidR="00DD0281" w:rsidRPr="00BD367D" w:rsidTr="00D44E74">
        <w:tc>
          <w:tcPr>
            <w:tcW w:w="5839" w:type="dxa"/>
            <w:tcBorders>
              <w:top w:val="single" w:sz="4" w:space="0" w:color="auto"/>
              <w:left w:val="single" w:sz="4" w:space="0" w:color="auto"/>
              <w:bottom w:val="single" w:sz="4" w:space="0" w:color="auto"/>
              <w:right w:val="single" w:sz="4" w:space="0" w:color="auto"/>
            </w:tcBorders>
          </w:tcPr>
          <w:p w:rsidR="00DD0281" w:rsidRPr="00BD367D" w:rsidRDefault="00DD0281" w:rsidP="00D44E74">
            <w:pPr>
              <w:autoSpaceDE w:val="0"/>
              <w:autoSpaceDN w:val="0"/>
              <w:adjustRightInd w:val="0"/>
              <w:rPr>
                <w:rFonts w:eastAsiaTheme="minorHAnsi"/>
                <w:color w:val="auto"/>
                <w:sz w:val="28"/>
                <w:szCs w:val="28"/>
                <w:lang w:eastAsia="en-US"/>
              </w:rPr>
            </w:pPr>
            <w:r w:rsidRPr="00BD367D">
              <w:rPr>
                <w:rFonts w:eastAsiaTheme="minorHAnsi"/>
                <w:color w:val="auto"/>
                <w:sz w:val="28"/>
                <w:szCs w:val="28"/>
                <w:lang w:eastAsia="en-US"/>
              </w:rPr>
              <w:t>Методист</w:t>
            </w:r>
          </w:p>
        </w:tc>
        <w:tc>
          <w:tcPr>
            <w:tcW w:w="3167" w:type="dxa"/>
            <w:tcBorders>
              <w:top w:val="single" w:sz="4" w:space="0" w:color="auto"/>
              <w:left w:val="single" w:sz="4" w:space="0" w:color="auto"/>
              <w:bottom w:val="single" w:sz="4" w:space="0" w:color="auto"/>
              <w:right w:val="single" w:sz="4" w:space="0" w:color="auto"/>
            </w:tcBorders>
          </w:tcPr>
          <w:p w:rsidR="00DD0281" w:rsidRPr="00BD367D" w:rsidRDefault="00DD0281" w:rsidP="00D44E74">
            <w:pPr>
              <w:autoSpaceDE w:val="0"/>
              <w:autoSpaceDN w:val="0"/>
              <w:adjustRightInd w:val="0"/>
              <w:jc w:val="center"/>
              <w:rPr>
                <w:rFonts w:eastAsiaTheme="minorHAnsi"/>
                <w:color w:val="auto"/>
                <w:sz w:val="28"/>
                <w:szCs w:val="28"/>
                <w:lang w:eastAsia="en-US"/>
              </w:rPr>
            </w:pPr>
            <w:r w:rsidRPr="00BD367D">
              <w:rPr>
                <w:rFonts w:eastAsiaTheme="minorHAnsi"/>
                <w:color w:val="auto"/>
                <w:sz w:val="28"/>
                <w:szCs w:val="28"/>
                <w:lang w:eastAsia="en-US"/>
              </w:rPr>
              <w:t>43368</w:t>
            </w:r>
          </w:p>
        </w:tc>
      </w:tr>
      <w:tr w:rsidR="00DD0281" w:rsidRPr="00BD367D" w:rsidTr="00D44E74">
        <w:tc>
          <w:tcPr>
            <w:tcW w:w="5839" w:type="dxa"/>
            <w:tcBorders>
              <w:top w:val="single" w:sz="4" w:space="0" w:color="auto"/>
              <w:left w:val="single" w:sz="4" w:space="0" w:color="auto"/>
              <w:bottom w:val="single" w:sz="4" w:space="0" w:color="auto"/>
              <w:right w:val="single" w:sz="4" w:space="0" w:color="auto"/>
            </w:tcBorders>
          </w:tcPr>
          <w:p w:rsidR="00DD0281" w:rsidRPr="00BD367D" w:rsidRDefault="00DD0281" w:rsidP="00D44E74">
            <w:pPr>
              <w:autoSpaceDE w:val="0"/>
              <w:autoSpaceDN w:val="0"/>
              <w:adjustRightInd w:val="0"/>
              <w:rPr>
                <w:rFonts w:eastAsiaTheme="minorHAnsi"/>
                <w:color w:val="auto"/>
                <w:sz w:val="28"/>
                <w:szCs w:val="28"/>
                <w:lang w:eastAsia="en-US"/>
              </w:rPr>
            </w:pPr>
            <w:r w:rsidRPr="00BD367D">
              <w:rPr>
                <w:rFonts w:eastAsiaTheme="minorHAnsi"/>
                <w:color w:val="auto"/>
                <w:sz w:val="28"/>
                <w:szCs w:val="28"/>
                <w:lang w:eastAsia="en-US"/>
              </w:rPr>
              <w:lastRenderedPageBreak/>
              <w:t>Специалист</w:t>
            </w:r>
          </w:p>
        </w:tc>
        <w:tc>
          <w:tcPr>
            <w:tcW w:w="3167" w:type="dxa"/>
            <w:tcBorders>
              <w:top w:val="single" w:sz="4" w:space="0" w:color="auto"/>
              <w:left w:val="single" w:sz="4" w:space="0" w:color="auto"/>
              <w:bottom w:val="single" w:sz="4" w:space="0" w:color="auto"/>
              <w:right w:val="single" w:sz="4" w:space="0" w:color="auto"/>
            </w:tcBorders>
          </w:tcPr>
          <w:p w:rsidR="00DD0281" w:rsidRPr="00BD367D" w:rsidRDefault="00DD0281" w:rsidP="00D44E74">
            <w:pPr>
              <w:autoSpaceDE w:val="0"/>
              <w:autoSpaceDN w:val="0"/>
              <w:adjustRightInd w:val="0"/>
              <w:jc w:val="center"/>
              <w:rPr>
                <w:rFonts w:eastAsiaTheme="minorHAnsi"/>
                <w:color w:val="auto"/>
                <w:sz w:val="28"/>
                <w:szCs w:val="28"/>
                <w:lang w:eastAsia="en-US"/>
              </w:rPr>
            </w:pPr>
            <w:r w:rsidRPr="00BD367D">
              <w:rPr>
                <w:rFonts w:eastAsiaTheme="minorHAnsi"/>
                <w:color w:val="auto"/>
                <w:sz w:val="28"/>
                <w:szCs w:val="28"/>
                <w:lang w:eastAsia="en-US"/>
              </w:rPr>
              <w:t>43368</w:t>
            </w:r>
          </w:p>
        </w:tc>
      </w:tr>
      <w:tr w:rsidR="00DD0281" w:rsidRPr="00BD367D" w:rsidTr="00D44E74">
        <w:tc>
          <w:tcPr>
            <w:tcW w:w="5839" w:type="dxa"/>
            <w:tcBorders>
              <w:top w:val="single" w:sz="4" w:space="0" w:color="auto"/>
              <w:left w:val="single" w:sz="4" w:space="0" w:color="auto"/>
              <w:bottom w:val="single" w:sz="4" w:space="0" w:color="auto"/>
              <w:right w:val="single" w:sz="4" w:space="0" w:color="auto"/>
            </w:tcBorders>
          </w:tcPr>
          <w:p w:rsidR="00DD0281" w:rsidRPr="00BD367D" w:rsidRDefault="00DD0281" w:rsidP="00D44E74">
            <w:pPr>
              <w:autoSpaceDE w:val="0"/>
              <w:autoSpaceDN w:val="0"/>
              <w:adjustRightInd w:val="0"/>
              <w:rPr>
                <w:rFonts w:eastAsiaTheme="minorHAnsi"/>
                <w:color w:val="auto"/>
                <w:sz w:val="28"/>
                <w:szCs w:val="28"/>
                <w:lang w:eastAsia="en-US"/>
              </w:rPr>
            </w:pPr>
            <w:r w:rsidRPr="00BD367D">
              <w:rPr>
                <w:rFonts w:eastAsiaTheme="minorHAnsi"/>
                <w:color w:val="auto"/>
                <w:sz w:val="28"/>
                <w:szCs w:val="28"/>
                <w:lang w:eastAsia="en-US"/>
              </w:rPr>
              <w:t>Инженер-строитель</w:t>
            </w:r>
          </w:p>
        </w:tc>
        <w:tc>
          <w:tcPr>
            <w:tcW w:w="3167" w:type="dxa"/>
            <w:tcBorders>
              <w:top w:val="single" w:sz="4" w:space="0" w:color="auto"/>
              <w:left w:val="single" w:sz="4" w:space="0" w:color="auto"/>
              <w:bottom w:val="single" w:sz="4" w:space="0" w:color="auto"/>
              <w:right w:val="single" w:sz="4" w:space="0" w:color="auto"/>
            </w:tcBorders>
          </w:tcPr>
          <w:p w:rsidR="00DD0281" w:rsidRPr="00BD367D" w:rsidRDefault="00DD0281" w:rsidP="00D44E74">
            <w:pPr>
              <w:autoSpaceDE w:val="0"/>
              <w:autoSpaceDN w:val="0"/>
              <w:adjustRightInd w:val="0"/>
              <w:jc w:val="center"/>
              <w:rPr>
                <w:rFonts w:eastAsiaTheme="minorHAnsi"/>
                <w:color w:val="auto"/>
                <w:sz w:val="28"/>
                <w:szCs w:val="28"/>
                <w:lang w:eastAsia="en-US"/>
              </w:rPr>
            </w:pPr>
            <w:r w:rsidRPr="00BD367D">
              <w:rPr>
                <w:rFonts w:eastAsiaTheme="minorHAnsi"/>
                <w:color w:val="auto"/>
                <w:sz w:val="28"/>
                <w:szCs w:val="28"/>
                <w:lang w:eastAsia="en-US"/>
              </w:rPr>
              <w:t>43368</w:t>
            </w:r>
          </w:p>
        </w:tc>
      </w:tr>
      <w:tr w:rsidR="00DD0281" w:rsidRPr="00BD367D" w:rsidTr="00D44E74">
        <w:tc>
          <w:tcPr>
            <w:tcW w:w="5839" w:type="dxa"/>
            <w:tcBorders>
              <w:top w:val="single" w:sz="4" w:space="0" w:color="auto"/>
              <w:left w:val="single" w:sz="4" w:space="0" w:color="auto"/>
              <w:bottom w:val="single" w:sz="4" w:space="0" w:color="auto"/>
              <w:right w:val="single" w:sz="4" w:space="0" w:color="auto"/>
            </w:tcBorders>
          </w:tcPr>
          <w:p w:rsidR="00DD0281" w:rsidRPr="00BD367D" w:rsidRDefault="00DD0281" w:rsidP="00D44E74">
            <w:pPr>
              <w:autoSpaceDE w:val="0"/>
              <w:autoSpaceDN w:val="0"/>
              <w:adjustRightInd w:val="0"/>
              <w:rPr>
                <w:rFonts w:eastAsiaTheme="minorHAnsi"/>
                <w:color w:val="auto"/>
                <w:sz w:val="28"/>
                <w:szCs w:val="28"/>
                <w:lang w:eastAsia="en-US"/>
              </w:rPr>
            </w:pPr>
            <w:r w:rsidRPr="00BD367D">
              <w:rPr>
                <w:rFonts w:eastAsiaTheme="minorHAnsi"/>
                <w:color w:val="auto"/>
                <w:sz w:val="28"/>
                <w:szCs w:val="28"/>
                <w:lang w:eastAsia="en-US"/>
              </w:rPr>
              <w:t xml:space="preserve">Специалист </w:t>
            </w:r>
            <w:r w:rsidRPr="00BD367D">
              <w:rPr>
                <w:rFonts w:eastAsiaTheme="minorHAnsi"/>
                <w:color w:val="auto"/>
                <w:sz w:val="28"/>
                <w:szCs w:val="28"/>
                <w:lang w:val="en-US" w:eastAsia="en-US"/>
              </w:rPr>
              <w:t>I</w:t>
            </w:r>
            <w:r w:rsidRPr="00BD367D">
              <w:rPr>
                <w:rFonts w:eastAsiaTheme="minorHAnsi"/>
                <w:color w:val="auto"/>
                <w:sz w:val="28"/>
                <w:szCs w:val="28"/>
                <w:lang w:eastAsia="en-US"/>
              </w:rPr>
              <w:t xml:space="preserve"> категории</w:t>
            </w:r>
          </w:p>
        </w:tc>
        <w:tc>
          <w:tcPr>
            <w:tcW w:w="3167" w:type="dxa"/>
            <w:tcBorders>
              <w:top w:val="single" w:sz="4" w:space="0" w:color="auto"/>
              <w:left w:val="single" w:sz="4" w:space="0" w:color="auto"/>
              <w:bottom w:val="single" w:sz="4" w:space="0" w:color="auto"/>
              <w:right w:val="single" w:sz="4" w:space="0" w:color="auto"/>
            </w:tcBorders>
          </w:tcPr>
          <w:p w:rsidR="00DD0281" w:rsidRPr="00BD367D" w:rsidRDefault="00DD0281" w:rsidP="00862F92">
            <w:pPr>
              <w:autoSpaceDE w:val="0"/>
              <w:autoSpaceDN w:val="0"/>
              <w:adjustRightInd w:val="0"/>
              <w:jc w:val="center"/>
              <w:rPr>
                <w:rFonts w:eastAsiaTheme="minorHAnsi"/>
                <w:color w:val="auto"/>
                <w:sz w:val="28"/>
                <w:szCs w:val="28"/>
                <w:lang w:eastAsia="en-US"/>
              </w:rPr>
            </w:pPr>
            <w:r w:rsidRPr="00BD367D">
              <w:rPr>
                <w:rFonts w:eastAsiaTheme="minorHAnsi"/>
                <w:color w:val="auto"/>
                <w:sz w:val="28"/>
                <w:szCs w:val="28"/>
                <w:lang w:eastAsia="en-US"/>
              </w:rPr>
              <w:t>4</w:t>
            </w:r>
            <w:r w:rsidR="00862F92" w:rsidRPr="00BD367D">
              <w:rPr>
                <w:rFonts w:eastAsiaTheme="minorHAnsi"/>
                <w:color w:val="auto"/>
                <w:sz w:val="28"/>
                <w:szCs w:val="28"/>
                <w:lang w:eastAsia="en-US"/>
              </w:rPr>
              <w:t>8139</w:t>
            </w:r>
          </w:p>
        </w:tc>
      </w:tr>
      <w:tr w:rsidR="00DD0281" w:rsidRPr="00BD367D" w:rsidTr="00D44E74">
        <w:tc>
          <w:tcPr>
            <w:tcW w:w="5839" w:type="dxa"/>
            <w:tcBorders>
              <w:top w:val="single" w:sz="4" w:space="0" w:color="auto"/>
              <w:left w:val="single" w:sz="4" w:space="0" w:color="auto"/>
              <w:bottom w:val="single" w:sz="4" w:space="0" w:color="auto"/>
              <w:right w:val="single" w:sz="4" w:space="0" w:color="auto"/>
            </w:tcBorders>
          </w:tcPr>
          <w:p w:rsidR="00DD0281" w:rsidRPr="00BD367D" w:rsidRDefault="00DD0281" w:rsidP="00D44E74">
            <w:pPr>
              <w:autoSpaceDE w:val="0"/>
              <w:autoSpaceDN w:val="0"/>
              <w:adjustRightInd w:val="0"/>
              <w:rPr>
                <w:rFonts w:eastAsiaTheme="minorHAnsi"/>
                <w:color w:val="auto"/>
                <w:sz w:val="28"/>
                <w:szCs w:val="28"/>
                <w:lang w:eastAsia="en-US"/>
              </w:rPr>
            </w:pPr>
            <w:r w:rsidRPr="00BD367D">
              <w:rPr>
                <w:rFonts w:eastAsiaTheme="minorHAnsi"/>
                <w:color w:val="auto"/>
                <w:sz w:val="28"/>
                <w:szCs w:val="28"/>
                <w:lang w:eastAsia="en-US"/>
              </w:rPr>
              <w:t>Ведущий методист</w:t>
            </w:r>
          </w:p>
        </w:tc>
        <w:tc>
          <w:tcPr>
            <w:tcW w:w="3167" w:type="dxa"/>
            <w:tcBorders>
              <w:top w:val="single" w:sz="4" w:space="0" w:color="auto"/>
              <w:left w:val="single" w:sz="4" w:space="0" w:color="auto"/>
              <w:bottom w:val="single" w:sz="4" w:space="0" w:color="auto"/>
              <w:right w:val="single" w:sz="4" w:space="0" w:color="auto"/>
            </w:tcBorders>
          </w:tcPr>
          <w:p w:rsidR="00DD0281" w:rsidRPr="00BD367D" w:rsidRDefault="00DD0281" w:rsidP="00D44E74">
            <w:pPr>
              <w:autoSpaceDE w:val="0"/>
              <w:autoSpaceDN w:val="0"/>
              <w:adjustRightInd w:val="0"/>
              <w:jc w:val="center"/>
              <w:rPr>
                <w:rFonts w:eastAsiaTheme="minorHAnsi"/>
                <w:color w:val="auto"/>
                <w:sz w:val="28"/>
                <w:szCs w:val="28"/>
                <w:lang w:eastAsia="en-US"/>
              </w:rPr>
            </w:pPr>
            <w:r w:rsidRPr="00BD367D">
              <w:rPr>
                <w:rFonts w:eastAsiaTheme="minorHAnsi"/>
                <w:color w:val="auto"/>
                <w:sz w:val="28"/>
                <w:szCs w:val="28"/>
                <w:lang w:eastAsia="en-US"/>
              </w:rPr>
              <w:t>53777</w:t>
            </w:r>
          </w:p>
        </w:tc>
      </w:tr>
      <w:tr w:rsidR="00DD0281" w:rsidRPr="00DE46EE" w:rsidTr="00D44E74">
        <w:tc>
          <w:tcPr>
            <w:tcW w:w="5839" w:type="dxa"/>
            <w:tcBorders>
              <w:top w:val="single" w:sz="4" w:space="0" w:color="auto"/>
              <w:left w:val="single" w:sz="4" w:space="0" w:color="auto"/>
              <w:bottom w:val="single" w:sz="4" w:space="0" w:color="auto"/>
              <w:right w:val="single" w:sz="4" w:space="0" w:color="auto"/>
            </w:tcBorders>
          </w:tcPr>
          <w:p w:rsidR="00DD0281" w:rsidRPr="00BD367D" w:rsidRDefault="00DD0281" w:rsidP="00D44E74">
            <w:pPr>
              <w:autoSpaceDE w:val="0"/>
              <w:autoSpaceDN w:val="0"/>
              <w:adjustRightInd w:val="0"/>
              <w:rPr>
                <w:rFonts w:eastAsiaTheme="minorHAnsi"/>
                <w:color w:val="auto"/>
                <w:sz w:val="28"/>
                <w:szCs w:val="28"/>
                <w:lang w:eastAsia="en-US"/>
              </w:rPr>
            </w:pPr>
            <w:r w:rsidRPr="00BD367D">
              <w:rPr>
                <w:rFonts w:eastAsiaTheme="minorHAnsi"/>
                <w:color w:val="auto"/>
                <w:sz w:val="28"/>
                <w:szCs w:val="28"/>
                <w:lang w:eastAsia="en-US"/>
              </w:rPr>
              <w:t>Заместитель начальник</w:t>
            </w:r>
            <w:r w:rsidR="00CC3FE0" w:rsidRPr="00BD367D">
              <w:rPr>
                <w:rFonts w:eastAsiaTheme="minorHAnsi"/>
                <w:color w:val="auto"/>
                <w:sz w:val="28"/>
                <w:szCs w:val="28"/>
                <w:lang w:eastAsia="en-US"/>
              </w:rPr>
              <w:t>а</w:t>
            </w:r>
            <w:r w:rsidRPr="00BD367D">
              <w:rPr>
                <w:rFonts w:eastAsiaTheme="minorHAnsi"/>
                <w:color w:val="auto"/>
                <w:sz w:val="28"/>
                <w:szCs w:val="28"/>
                <w:lang w:eastAsia="en-US"/>
              </w:rPr>
              <w:t xml:space="preserve"> отдела</w:t>
            </w:r>
          </w:p>
        </w:tc>
        <w:tc>
          <w:tcPr>
            <w:tcW w:w="3167" w:type="dxa"/>
            <w:tcBorders>
              <w:top w:val="single" w:sz="4" w:space="0" w:color="auto"/>
              <w:left w:val="single" w:sz="4" w:space="0" w:color="auto"/>
              <w:bottom w:val="single" w:sz="4" w:space="0" w:color="auto"/>
              <w:right w:val="single" w:sz="4" w:space="0" w:color="auto"/>
            </w:tcBorders>
          </w:tcPr>
          <w:p w:rsidR="00DD0281" w:rsidRPr="00BD367D" w:rsidRDefault="002822A4" w:rsidP="00CA0060">
            <w:pPr>
              <w:autoSpaceDE w:val="0"/>
              <w:autoSpaceDN w:val="0"/>
              <w:adjustRightInd w:val="0"/>
              <w:jc w:val="center"/>
              <w:rPr>
                <w:rFonts w:eastAsiaTheme="minorHAnsi"/>
                <w:color w:val="auto"/>
                <w:sz w:val="28"/>
                <w:szCs w:val="28"/>
                <w:lang w:eastAsia="en-US"/>
              </w:rPr>
            </w:pPr>
            <w:r w:rsidRPr="00BD367D">
              <w:rPr>
                <w:rFonts w:eastAsiaTheme="minorHAnsi"/>
                <w:color w:val="auto"/>
                <w:sz w:val="28"/>
                <w:szCs w:val="28"/>
                <w:lang w:eastAsia="en-US"/>
              </w:rPr>
              <w:t>5681</w:t>
            </w:r>
            <w:r w:rsidR="00CA0060" w:rsidRPr="00BD367D">
              <w:rPr>
                <w:rFonts w:eastAsiaTheme="minorHAnsi"/>
                <w:color w:val="auto"/>
                <w:sz w:val="28"/>
                <w:szCs w:val="28"/>
                <w:lang w:eastAsia="en-US"/>
              </w:rPr>
              <w:t>3</w:t>
            </w:r>
          </w:p>
        </w:tc>
      </w:tr>
      <w:tr w:rsidR="00DD0281" w:rsidRPr="00DE46EE" w:rsidTr="00D44E74">
        <w:tc>
          <w:tcPr>
            <w:tcW w:w="5839" w:type="dxa"/>
            <w:tcBorders>
              <w:top w:val="single" w:sz="4" w:space="0" w:color="auto"/>
              <w:left w:val="single" w:sz="4" w:space="0" w:color="auto"/>
              <w:bottom w:val="single" w:sz="4" w:space="0" w:color="auto"/>
              <w:right w:val="single" w:sz="4" w:space="0" w:color="auto"/>
            </w:tcBorders>
          </w:tcPr>
          <w:p w:rsidR="00DD0281" w:rsidRPr="00513DD3" w:rsidRDefault="00DD0281" w:rsidP="00D44E74">
            <w:pPr>
              <w:autoSpaceDE w:val="0"/>
              <w:autoSpaceDN w:val="0"/>
              <w:adjustRightInd w:val="0"/>
              <w:rPr>
                <w:rFonts w:eastAsiaTheme="minorHAnsi"/>
                <w:color w:val="auto"/>
                <w:sz w:val="28"/>
                <w:szCs w:val="28"/>
                <w:lang w:eastAsia="en-US"/>
              </w:rPr>
            </w:pPr>
            <w:r w:rsidRPr="00513DD3">
              <w:rPr>
                <w:rFonts w:eastAsiaTheme="minorHAnsi"/>
                <w:color w:val="auto"/>
                <w:sz w:val="28"/>
                <w:szCs w:val="28"/>
                <w:lang w:eastAsia="en-US"/>
              </w:rPr>
              <w:t>Начальник отдела</w:t>
            </w:r>
          </w:p>
        </w:tc>
        <w:tc>
          <w:tcPr>
            <w:tcW w:w="3167" w:type="dxa"/>
            <w:tcBorders>
              <w:top w:val="single" w:sz="4" w:space="0" w:color="auto"/>
              <w:left w:val="single" w:sz="4" w:space="0" w:color="auto"/>
              <w:bottom w:val="single" w:sz="4" w:space="0" w:color="auto"/>
              <w:right w:val="single" w:sz="4" w:space="0" w:color="auto"/>
            </w:tcBorders>
          </w:tcPr>
          <w:p w:rsidR="00DD0281" w:rsidRPr="00FA493C" w:rsidRDefault="002822A4" w:rsidP="002E2730">
            <w:pPr>
              <w:autoSpaceDE w:val="0"/>
              <w:autoSpaceDN w:val="0"/>
              <w:adjustRightInd w:val="0"/>
              <w:jc w:val="center"/>
              <w:rPr>
                <w:rFonts w:eastAsiaTheme="minorHAnsi"/>
                <w:color w:val="auto"/>
                <w:sz w:val="28"/>
                <w:szCs w:val="28"/>
                <w:highlight w:val="green"/>
                <w:lang w:eastAsia="en-US"/>
              </w:rPr>
            </w:pPr>
            <w:r w:rsidRPr="00BD367D">
              <w:rPr>
                <w:rFonts w:eastAsiaTheme="minorHAnsi"/>
                <w:color w:val="auto"/>
                <w:sz w:val="28"/>
                <w:szCs w:val="28"/>
                <w:lang w:eastAsia="en-US"/>
              </w:rPr>
              <w:t>59995</w:t>
            </w:r>
          </w:p>
        </w:tc>
      </w:tr>
    </w:tbl>
    <w:p w:rsidR="00DD0281" w:rsidRDefault="00DD0281" w:rsidP="00DD0281">
      <w:pPr>
        <w:spacing w:line="276" w:lineRule="auto"/>
        <w:ind w:firstLine="567"/>
        <w:jc w:val="both"/>
        <w:rPr>
          <w:sz w:val="28"/>
          <w:szCs w:val="28"/>
        </w:rPr>
      </w:pPr>
    </w:p>
    <w:p w:rsidR="00F102AB" w:rsidRPr="00AA0B2B" w:rsidRDefault="00F102AB" w:rsidP="00F102AB">
      <w:pPr>
        <w:pStyle w:val="ConsPlusNormal"/>
        <w:spacing w:line="276" w:lineRule="auto"/>
        <w:outlineLvl w:val="2"/>
        <w:rPr>
          <w:rFonts w:ascii="Times New Roman" w:hAnsi="Times New Roman" w:cs="Times New Roman"/>
          <w:sz w:val="28"/>
          <w:szCs w:val="28"/>
        </w:rPr>
      </w:pPr>
    </w:p>
    <w:p w:rsidR="00F102AB" w:rsidRPr="009228FA" w:rsidRDefault="00F102AB" w:rsidP="00F102AB">
      <w:pPr>
        <w:pStyle w:val="ConsPlusNormal"/>
        <w:spacing w:line="276" w:lineRule="auto"/>
        <w:jc w:val="center"/>
        <w:outlineLvl w:val="2"/>
        <w:rPr>
          <w:rFonts w:ascii="Times New Roman" w:hAnsi="Times New Roman" w:cs="Times New Roman"/>
          <w:sz w:val="28"/>
          <w:szCs w:val="28"/>
        </w:rPr>
      </w:pPr>
      <w:r>
        <w:rPr>
          <w:rFonts w:ascii="Times New Roman" w:hAnsi="Times New Roman" w:cs="Times New Roman"/>
          <w:sz w:val="28"/>
          <w:szCs w:val="28"/>
          <w:lang w:val="en-US"/>
        </w:rPr>
        <w:t>V</w:t>
      </w:r>
      <w:r w:rsidRPr="009228FA">
        <w:rPr>
          <w:rFonts w:ascii="Times New Roman" w:hAnsi="Times New Roman" w:cs="Times New Roman"/>
          <w:sz w:val="28"/>
          <w:szCs w:val="28"/>
        </w:rPr>
        <w:t>. Порядок и условия оплаты труда работников,</w:t>
      </w:r>
    </w:p>
    <w:p w:rsidR="00F102AB" w:rsidRPr="009228FA" w:rsidRDefault="00F102AB" w:rsidP="00F102AB">
      <w:pPr>
        <w:pStyle w:val="ConsPlusNormal"/>
        <w:spacing w:line="276" w:lineRule="auto"/>
        <w:jc w:val="center"/>
        <w:outlineLvl w:val="2"/>
        <w:rPr>
          <w:rFonts w:ascii="Times New Roman" w:hAnsi="Times New Roman" w:cs="Times New Roman"/>
          <w:sz w:val="28"/>
          <w:szCs w:val="28"/>
        </w:rPr>
      </w:pPr>
      <w:r w:rsidRPr="009228FA">
        <w:rPr>
          <w:rFonts w:ascii="Times New Roman" w:hAnsi="Times New Roman" w:cs="Times New Roman"/>
          <w:sz w:val="28"/>
          <w:szCs w:val="28"/>
        </w:rPr>
        <w:t>осуществляющих профессиональную деятельность</w:t>
      </w:r>
    </w:p>
    <w:p w:rsidR="00F102AB" w:rsidRDefault="00F102AB" w:rsidP="00F102AB">
      <w:pPr>
        <w:spacing w:line="276" w:lineRule="auto"/>
        <w:jc w:val="center"/>
        <w:rPr>
          <w:sz w:val="28"/>
          <w:szCs w:val="28"/>
        </w:rPr>
      </w:pPr>
      <w:r w:rsidRPr="009228FA">
        <w:rPr>
          <w:sz w:val="28"/>
          <w:szCs w:val="28"/>
        </w:rPr>
        <w:t>по профессиям рабочих</w:t>
      </w:r>
    </w:p>
    <w:p w:rsidR="00F102AB" w:rsidRPr="009228FA" w:rsidRDefault="00F102AB" w:rsidP="00F102AB">
      <w:pPr>
        <w:spacing w:line="276" w:lineRule="auto"/>
        <w:jc w:val="center"/>
        <w:rPr>
          <w:sz w:val="28"/>
          <w:szCs w:val="28"/>
        </w:rPr>
      </w:pPr>
    </w:p>
    <w:p w:rsidR="00F102AB" w:rsidRPr="005D4E50" w:rsidRDefault="00F102AB" w:rsidP="00F102AB">
      <w:pPr>
        <w:spacing w:line="276" w:lineRule="auto"/>
        <w:ind w:firstLine="567"/>
        <w:jc w:val="both"/>
        <w:rPr>
          <w:sz w:val="28"/>
          <w:szCs w:val="28"/>
        </w:rPr>
      </w:pPr>
      <w:r w:rsidRPr="005D4E50">
        <w:rPr>
          <w:sz w:val="28"/>
          <w:szCs w:val="28"/>
        </w:rPr>
        <w:t>Р</w:t>
      </w:r>
      <w:r>
        <w:rPr>
          <w:sz w:val="28"/>
          <w:szCs w:val="28"/>
        </w:rPr>
        <w:t>екомендуемые р</w:t>
      </w:r>
      <w:r w:rsidRPr="005D4E50">
        <w:rPr>
          <w:sz w:val="28"/>
          <w:szCs w:val="28"/>
        </w:rPr>
        <w:t>азмеры окладов работников Учреждения, осуществляющих трудовую деятельность по профессиям рабочих, рекомендуется устанавливать в зависимости от разряда выполняемых работ в соответствии с Единым тарифно-квалификационным справочником работ и профессий рабочих или на основе ПКГ:</w:t>
      </w:r>
    </w:p>
    <w:p w:rsidR="00F102AB" w:rsidRPr="005D4E50" w:rsidRDefault="00F102AB" w:rsidP="00F102AB">
      <w:pPr>
        <w:spacing w:line="276" w:lineRule="auto"/>
        <w:ind w:firstLine="567"/>
        <w:jc w:val="both"/>
        <w:rPr>
          <w:sz w:val="28"/>
          <w:szCs w:val="28"/>
        </w:rPr>
      </w:pPr>
      <w:r w:rsidRPr="005D4E50">
        <w:rPr>
          <w:sz w:val="28"/>
          <w:szCs w:val="28"/>
        </w:rPr>
        <w:t xml:space="preserve">- по общеотраслевым профессиям рабочих – утвержденным </w:t>
      </w:r>
      <w:hyperlink r:id="rId18" w:history="1">
        <w:r w:rsidRPr="005D4E50">
          <w:rPr>
            <w:sz w:val="28"/>
            <w:szCs w:val="28"/>
            <w:bdr w:val="none" w:sz="0" w:space="0" w:color="auto" w:frame="1"/>
          </w:rPr>
          <w:t>приказом</w:t>
        </w:r>
      </w:hyperlink>
      <w:r w:rsidRPr="005D4E50">
        <w:rPr>
          <w:sz w:val="28"/>
          <w:szCs w:val="28"/>
        </w:rPr>
        <w:t xml:space="preserve"> </w:t>
      </w:r>
      <w:proofErr w:type="spellStart"/>
      <w:r w:rsidRPr="005D4E50">
        <w:rPr>
          <w:sz w:val="28"/>
          <w:szCs w:val="28"/>
        </w:rPr>
        <w:t>Минздравсоцразвития</w:t>
      </w:r>
      <w:proofErr w:type="spellEnd"/>
      <w:r w:rsidRPr="005D4E50">
        <w:rPr>
          <w:sz w:val="28"/>
          <w:szCs w:val="28"/>
        </w:rPr>
        <w:t xml:space="preserve"> России от </w:t>
      </w:r>
      <w:r w:rsidR="00C35FEE" w:rsidRPr="00513DD3">
        <w:rPr>
          <w:sz w:val="28"/>
          <w:szCs w:val="28"/>
        </w:rPr>
        <w:t xml:space="preserve">29 мая 2008 года </w:t>
      </w:r>
      <w:r w:rsidRPr="00513DD3">
        <w:rPr>
          <w:sz w:val="28"/>
          <w:szCs w:val="28"/>
        </w:rPr>
        <w:t>№ 248н «Об утверждении профессиональных квалификационных групп общеотраслевых</w:t>
      </w:r>
      <w:r w:rsidRPr="005D4E50">
        <w:rPr>
          <w:sz w:val="28"/>
          <w:szCs w:val="28"/>
        </w:rPr>
        <w:t xml:space="preserve"> профессий рабочих», а также ПКГ других отраслей, необходимых для выполнения целей и задач, определенных уставом Учреждения, с учетом обеспечения дифференциации размеров окладов по профессиям рабочих, относимых к основному персоналу, и по общеотраслевым профессиям:</w:t>
      </w:r>
    </w:p>
    <w:p w:rsidR="00F102AB" w:rsidRPr="005D4E50" w:rsidRDefault="00F102AB" w:rsidP="00F102AB">
      <w:pPr>
        <w:spacing w:line="276" w:lineRule="auto"/>
        <w:jc w:val="both"/>
        <w:rPr>
          <w:sz w:val="28"/>
          <w:szCs w:val="28"/>
        </w:rPr>
      </w:pPr>
      <w:r w:rsidRPr="005D4E50">
        <w:rPr>
          <w:sz w:val="28"/>
          <w:szCs w:val="28"/>
        </w:rPr>
        <w:t xml:space="preserve">                                                                                                                                          </w:t>
      </w:r>
    </w:p>
    <w:tbl>
      <w:tblPr>
        <w:tblpPr w:leftFromText="180" w:rightFromText="180" w:vertAnchor="text" w:horzAnchor="margin" w:tblpX="75" w:tblpY="45"/>
        <w:tblW w:w="4962" w:type="pct"/>
        <w:tblCellSpacing w:w="5" w:type="nil"/>
        <w:tblCellMar>
          <w:left w:w="75" w:type="dxa"/>
          <w:right w:w="75" w:type="dxa"/>
        </w:tblCellMar>
        <w:tblLook w:val="0000" w:firstRow="0" w:lastRow="0" w:firstColumn="0" w:lastColumn="0" w:noHBand="0" w:noVBand="0"/>
      </w:tblPr>
      <w:tblGrid>
        <w:gridCol w:w="2657"/>
        <w:gridCol w:w="2615"/>
        <w:gridCol w:w="2080"/>
        <w:gridCol w:w="2080"/>
      </w:tblGrid>
      <w:tr w:rsidR="00F102AB" w:rsidRPr="005D4E50" w:rsidTr="009A6298">
        <w:trPr>
          <w:trHeight w:val="600"/>
          <w:tblCellSpacing w:w="5" w:type="nil"/>
        </w:trPr>
        <w:tc>
          <w:tcPr>
            <w:tcW w:w="1803" w:type="pct"/>
            <w:tcBorders>
              <w:top w:val="single" w:sz="8" w:space="0" w:color="auto"/>
              <w:left w:val="single" w:sz="8" w:space="0" w:color="auto"/>
              <w:bottom w:val="single" w:sz="8" w:space="0" w:color="auto"/>
              <w:right w:val="single" w:sz="8" w:space="0" w:color="auto"/>
            </w:tcBorders>
          </w:tcPr>
          <w:p w:rsidR="00F102AB" w:rsidRPr="005D4E50" w:rsidRDefault="00F102AB" w:rsidP="009A6298">
            <w:pPr>
              <w:keepNext/>
              <w:keepLines/>
              <w:autoSpaceDE w:val="0"/>
              <w:autoSpaceDN w:val="0"/>
              <w:adjustRightInd w:val="0"/>
              <w:spacing w:line="276" w:lineRule="auto"/>
              <w:contextualSpacing/>
              <w:rPr>
                <w:sz w:val="28"/>
                <w:szCs w:val="28"/>
              </w:rPr>
            </w:pPr>
            <w:r w:rsidRPr="005D4E50">
              <w:rPr>
                <w:sz w:val="28"/>
                <w:szCs w:val="28"/>
              </w:rPr>
              <w:t>Профессиональная квалификационная группа общеотраслевых профессий рабочих (ПКГ)</w:t>
            </w:r>
          </w:p>
        </w:tc>
        <w:tc>
          <w:tcPr>
            <w:tcW w:w="1780" w:type="pct"/>
            <w:tcBorders>
              <w:top w:val="single" w:sz="8" w:space="0" w:color="auto"/>
              <w:left w:val="single" w:sz="8" w:space="0" w:color="auto"/>
              <w:bottom w:val="single" w:sz="8" w:space="0" w:color="auto"/>
              <w:right w:val="single" w:sz="8" w:space="0" w:color="auto"/>
            </w:tcBorders>
          </w:tcPr>
          <w:p w:rsidR="00F102AB" w:rsidRPr="005D4E50" w:rsidRDefault="00F102AB" w:rsidP="009A6298">
            <w:pPr>
              <w:keepNext/>
              <w:keepLines/>
              <w:autoSpaceDE w:val="0"/>
              <w:autoSpaceDN w:val="0"/>
              <w:adjustRightInd w:val="0"/>
              <w:spacing w:line="276" w:lineRule="auto"/>
              <w:contextualSpacing/>
              <w:rPr>
                <w:sz w:val="28"/>
                <w:szCs w:val="28"/>
              </w:rPr>
            </w:pPr>
            <w:r w:rsidRPr="005D4E50">
              <w:rPr>
                <w:sz w:val="28"/>
                <w:szCs w:val="28"/>
              </w:rPr>
              <w:t>Наименование должности по штатному расписанию</w:t>
            </w:r>
          </w:p>
        </w:tc>
        <w:tc>
          <w:tcPr>
            <w:tcW w:w="525" w:type="pct"/>
            <w:tcBorders>
              <w:top w:val="single" w:sz="8" w:space="0" w:color="auto"/>
              <w:left w:val="single" w:sz="8" w:space="0" w:color="auto"/>
              <w:bottom w:val="single" w:sz="8" w:space="0" w:color="auto"/>
              <w:right w:val="single" w:sz="8" w:space="0" w:color="auto"/>
            </w:tcBorders>
          </w:tcPr>
          <w:p w:rsidR="00F102AB" w:rsidRPr="005D4E50" w:rsidRDefault="009E194B" w:rsidP="009E194B">
            <w:pPr>
              <w:keepNext/>
              <w:keepLines/>
              <w:autoSpaceDE w:val="0"/>
              <w:autoSpaceDN w:val="0"/>
              <w:adjustRightInd w:val="0"/>
              <w:spacing w:line="276" w:lineRule="auto"/>
              <w:contextualSpacing/>
              <w:rPr>
                <w:sz w:val="28"/>
                <w:szCs w:val="28"/>
              </w:rPr>
            </w:pPr>
            <w:r>
              <w:rPr>
                <w:sz w:val="28"/>
                <w:szCs w:val="28"/>
              </w:rPr>
              <w:t>Рекомендуемый р</w:t>
            </w:r>
            <w:r w:rsidR="00F102AB" w:rsidRPr="005D4E50">
              <w:rPr>
                <w:sz w:val="28"/>
                <w:szCs w:val="28"/>
              </w:rPr>
              <w:t>азмер оклада (руб.)</w:t>
            </w:r>
          </w:p>
        </w:tc>
        <w:tc>
          <w:tcPr>
            <w:tcW w:w="892" w:type="pct"/>
            <w:tcBorders>
              <w:top w:val="single" w:sz="8" w:space="0" w:color="auto"/>
              <w:left w:val="single" w:sz="8" w:space="0" w:color="auto"/>
              <w:bottom w:val="single" w:sz="8" w:space="0" w:color="auto"/>
              <w:right w:val="single" w:sz="8" w:space="0" w:color="auto"/>
            </w:tcBorders>
          </w:tcPr>
          <w:p w:rsidR="00F102AB" w:rsidRPr="005D4E50" w:rsidRDefault="009E194B" w:rsidP="009A6298">
            <w:pPr>
              <w:keepNext/>
              <w:keepLines/>
              <w:autoSpaceDE w:val="0"/>
              <w:autoSpaceDN w:val="0"/>
              <w:adjustRightInd w:val="0"/>
              <w:spacing w:line="276" w:lineRule="auto"/>
              <w:contextualSpacing/>
              <w:rPr>
                <w:sz w:val="28"/>
                <w:szCs w:val="28"/>
              </w:rPr>
            </w:pPr>
            <w:r>
              <w:rPr>
                <w:sz w:val="28"/>
                <w:szCs w:val="28"/>
              </w:rPr>
              <w:t>Рекомендуемый р</w:t>
            </w:r>
            <w:r w:rsidR="00F102AB" w:rsidRPr="005D4E50">
              <w:rPr>
                <w:sz w:val="28"/>
                <w:szCs w:val="28"/>
              </w:rPr>
              <w:t>азмер повышающего</w:t>
            </w:r>
          </w:p>
          <w:p w:rsidR="00F102AB" w:rsidRDefault="00867B14" w:rsidP="009A6298">
            <w:pPr>
              <w:keepNext/>
              <w:keepLines/>
              <w:autoSpaceDE w:val="0"/>
              <w:autoSpaceDN w:val="0"/>
              <w:adjustRightInd w:val="0"/>
              <w:spacing w:line="276" w:lineRule="auto"/>
              <w:contextualSpacing/>
              <w:rPr>
                <w:sz w:val="28"/>
                <w:szCs w:val="28"/>
              </w:rPr>
            </w:pPr>
            <w:r>
              <w:rPr>
                <w:sz w:val="28"/>
                <w:szCs w:val="28"/>
              </w:rPr>
              <w:t>к</w:t>
            </w:r>
            <w:r w:rsidR="00F102AB" w:rsidRPr="005D4E50">
              <w:rPr>
                <w:sz w:val="28"/>
                <w:szCs w:val="28"/>
              </w:rPr>
              <w:t>оэффициента</w:t>
            </w:r>
          </w:p>
          <w:p w:rsidR="00867B14" w:rsidRPr="005D4E50" w:rsidRDefault="00867B14" w:rsidP="009A6298">
            <w:pPr>
              <w:keepNext/>
              <w:keepLines/>
              <w:autoSpaceDE w:val="0"/>
              <w:autoSpaceDN w:val="0"/>
              <w:adjustRightInd w:val="0"/>
              <w:spacing w:line="276" w:lineRule="auto"/>
              <w:contextualSpacing/>
              <w:rPr>
                <w:sz w:val="28"/>
                <w:szCs w:val="28"/>
              </w:rPr>
            </w:pPr>
          </w:p>
        </w:tc>
      </w:tr>
      <w:tr w:rsidR="00F102AB" w:rsidRPr="005D4E50" w:rsidTr="009A6298">
        <w:trPr>
          <w:trHeight w:val="400"/>
          <w:tblCellSpacing w:w="5" w:type="nil"/>
        </w:trPr>
        <w:tc>
          <w:tcPr>
            <w:tcW w:w="1803" w:type="pct"/>
            <w:tcBorders>
              <w:left w:val="single" w:sz="8" w:space="0" w:color="auto"/>
              <w:bottom w:val="single" w:sz="4" w:space="0" w:color="auto"/>
              <w:right w:val="single" w:sz="8" w:space="0" w:color="auto"/>
            </w:tcBorders>
          </w:tcPr>
          <w:p w:rsidR="00F102AB" w:rsidRPr="005D4E50" w:rsidRDefault="00F102AB" w:rsidP="009A6298">
            <w:pPr>
              <w:keepNext/>
              <w:keepLines/>
              <w:autoSpaceDE w:val="0"/>
              <w:autoSpaceDN w:val="0"/>
              <w:adjustRightInd w:val="0"/>
              <w:spacing w:line="276" w:lineRule="auto"/>
              <w:contextualSpacing/>
              <w:jc w:val="both"/>
              <w:rPr>
                <w:sz w:val="28"/>
                <w:szCs w:val="28"/>
              </w:rPr>
            </w:pPr>
            <w:r w:rsidRPr="005D4E50">
              <w:rPr>
                <w:sz w:val="28"/>
                <w:szCs w:val="28"/>
              </w:rPr>
              <w:t xml:space="preserve">ПКГ «Общеотраслевые </w:t>
            </w:r>
            <w:proofErr w:type="gramStart"/>
            <w:r w:rsidRPr="005D4E50">
              <w:rPr>
                <w:sz w:val="28"/>
                <w:szCs w:val="28"/>
              </w:rPr>
              <w:t>профессии  рабочих</w:t>
            </w:r>
            <w:proofErr w:type="gramEnd"/>
            <w:r w:rsidRPr="005D4E50">
              <w:rPr>
                <w:sz w:val="28"/>
                <w:szCs w:val="28"/>
              </w:rPr>
              <w:t xml:space="preserve"> первого уровня»                         </w:t>
            </w:r>
          </w:p>
        </w:tc>
        <w:tc>
          <w:tcPr>
            <w:tcW w:w="1780" w:type="pct"/>
            <w:tcBorders>
              <w:left w:val="single" w:sz="8" w:space="0" w:color="auto"/>
              <w:bottom w:val="single" w:sz="4" w:space="0" w:color="auto"/>
              <w:right w:val="single" w:sz="8" w:space="0" w:color="auto"/>
            </w:tcBorders>
          </w:tcPr>
          <w:p w:rsidR="00F102AB" w:rsidRPr="005D4E50" w:rsidRDefault="00F102AB" w:rsidP="009A6298">
            <w:pPr>
              <w:keepNext/>
              <w:keepLines/>
              <w:autoSpaceDE w:val="0"/>
              <w:autoSpaceDN w:val="0"/>
              <w:adjustRightInd w:val="0"/>
              <w:spacing w:line="276" w:lineRule="auto"/>
              <w:contextualSpacing/>
              <w:jc w:val="both"/>
              <w:rPr>
                <w:sz w:val="28"/>
                <w:szCs w:val="28"/>
              </w:rPr>
            </w:pPr>
          </w:p>
        </w:tc>
        <w:tc>
          <w:tcPr>
            <w:tcW w:w="525" w:type="pct"/>
            <w:tcBorders>
              <w:left w:val="single" w:sz="8" w:space="0" w:color="auto"/>
              <w:bottom w:val="single" w:sz="4" w:space="0" w:color="auto"/>
              <w:right w:val="single" w:sz="8" w:space="0" w:color="auto"/>
            </w:tcBorders>
          </w:tcPr>
          <w:p w:rsidR="00F102AB" w:rsidRPr="005D4E50" w:rsidRDefault="00D90B49" w:rsidP="00CC3FE0">
            <w:pPr>
              <w:keepNext/>
              <w:keepLines/>
              <w:autoSpaceDE w:val="0"/>
              <w:autoSpaceDN w:val="0"/>
              <w:adjustRightInd w:val="0"/>
              <w:spacing w:line="276" w:lineRule="auto"/>
              <w:contextualSpacing/>
              <w:jc w:val="center"/>
              <w:rPr>
                <w:sz w:val="28"/>
                <w:szCs w:val="28"/>
              </w:rPr>
            </w:pPr>
            <w:r>
              <w:rPr>
                <w:sz w:val="28"/>
                <w:szCs w:val="28"/>
              </w:rPr>
              <w:t>30450</w:t>
            </w:r>
          </w:p>
        </w:tc>
        <w:tc>
          <w:tcPr>
            <w:tcW w:w="892" w:type="pct"/>
            <w:tcBorders>
              <w:left w:val="single" w:sz="8" w:space="0" w:color="auto"/>
              <w:bottom w:val="single" w:sz="4" w:space="0" w:color="auto"/>
              <w:right w:val="single" w:sz="8" w:space="0" w:color="auto"/>
            </w:tcBorders>
          </w:tcPr>
          <w:p w:rsidR="00F102AB" w:rsidRPr="005D4E50" w:rsidRDefault="00F102AB" w:rsidP="009A6298">
            <w:pPr>
              <w:keepNext/>
              <w:keepLines/>
              <w:autoSpaceDE w:val="0"/>
              <w:autoSpaceDN w:val="0"/>
              <w:adjustRightInd w:val="0"/>
              <w:spacing w:line="276" w:lineRule="auto"/>
              <w:contextualSpacing/>
              <w:jc w:val="both"/>
              <w:rPr>
                <w:sz w:val="28"/>
                <w:szCs w:val="28"/>
              </w:rPr>
            </w:pPr>
          </w:p>
        </w:tc>
      </w:tr>
      <w:tr w:rsidR="00F102AB" w:rsidRPr="005D4E50" w:rsidTr="009A6298">
        <w:trPr>
          <w:tblCellSpacing w:w="5" w:type="nil"/>
        </w:trPr>
        <w:tc>
          <w:tcPr>
            <w:tcW w:w="1803" w:type="pct"/>
            <w:tcBorders>
              <w:top w:val="single" w:sz="4" w:space="0" w:color="auto"/>
              <w:left w:val="single" w:sz="4" w:space="0" w:color="auto"/>
              <w:bottom w:val="single" w:sz="4" w:space="0" w:color="auto"/>
              <w:right w:val="single" w:sz="4" w:space="0" w:color="auto"/>
            </w:tcBorders>
          </w:tcPr>
          <w:p w:rsidR="00F102AB" w:rsidRPr="005D4E50" w:rsidRDefault="00F102AB" w:rsidP="009A6298">
            <w:pPr>
              <w:keepNext/>
              <w:keepLines/>
              <w:autoSpaceDE w:val="0"/>
              <w:autoSpaceDN w:val="0"/>
              <w:adjustRightInd w:val="0"/>
              <w:spacing w:line="276" w:lineRule="auto"/>
              <w:contextualSpacing/>
              <w:jc w:val="both"/>
              <w:rPr>
                <w:sz w:val="28"/>
                <w:szCs w:val="28"/>
              </w:rPr>
            </w:pPr>
            <w:r w:rsidRPr="005D4E50">
              <w:rPr>
                <w:sz w:val="28"/>
                <w:szCs w:val="28"/>
              </w:rPr>
              <w:lastRenderedPageBreak/>
              <w:t xml:space="preserve">1 квалификационный уровень              </w:t>
            </w:r>
          </w:p>
        </w:tc>
        <w:tc>
          <w:tcPr>
            <w:tcW w:w="1780" w:type="pct"/>
            <w:tcBorders>
              <w:top w:val="single" w:sz="4" w:space="0" w:color="auto"/>
              <w:left w:val="single" w:sz="4" w:space="0" w:color="auto"/>
              <w:bottom w:val="single" w:sz="4" w:space="0" w:color="auto"/>
              <w:right w:val="single" w:sz="8" w:space="0" w:color="auto"/>
            </w:tcBorders>
          </w:tcPr>
          <w:p w:rsidR="00F102AB" w:rsidRPr="005D4E50" w:rsidRDefault="00F102AB" w:rsidP="009A6298">
            <w:pPr>
              <w:keepNext/>
              <w:keepLines/>
              <w:autoSpaceDE w:val="0"/>
              <w:autoSpaceDN w:val="0"/>
              <w:adjustRightInd w:val="0"/>
              <w:spacing w:line="276" w:lineRule="auto"/>
              <w:contextualSpacing/>
              <w:rPr>
                <w:sz w:val="28"/>
                <w:szCs w:val="28"/>
              </w:rPr>
            </w:pPr>
            <w:r w:rsidRPr="005D4E50">
              <w:rPr>
                <w:sz w:val="28"/>
                <w:szCs w:val="28"/>
              </w:rPr>
              <w:t>Уборщик служебных помещений</w:t>
            </w:r>
          </w:p>
          <w:p w:rsidR="00F102AB" w:rsidRPr="005D4E50" w:rsidRDefault="00F102AB" w:rsidP="009A6298">
            <w:pPr>
              <w:keepNext/>
              <w:keepLines/>
              <w:autoSpaceDE w:val="0"/>
              <w:autoSpaceDN w:val="0"/>
              <w:adjustRightInd w:val="0"/>
              <w:spacing w:line="276" w:lineRule="auto"/>
              <w:contextualSpacing/>
              <w:rPr>
                <w:sz w:val="28"/>
                <w:szCs w:val="28"/>
              </w:rPr>
            </w:pPr>
            <w:r w:rsidRPr="005D4E50">
              <w:rPr>
                <w:sz w:val="28"/>
                <w:szCs w:val="28"/>
              </w:rPr>
              <w:t>Дворник</w:t>
            </w:r>
          </w:p>
          <w:p w:rsidR="00F102AB" w:rsidRPr="005D4E50" w:rsidRDefault="00F102AB" w:rsidP="00711919">
            <w:pPr>
              <w:keepNext/>
              <w:keepLines/>
              <w:autoSpaceDE w:val="0"/>
              <w:autoSpaceDN w:val="0"/>
              <w:adjustRightInd w:val="0"/>
              <w:spacing w:line="276" w:lineRule="auto"/>
              <w:contextualSpacing/>
              <w:rPr>
                <w:sz w:val="28"/>
                <w:szCs w:val="28"/>
              </w:rPr>
            </w:pPr>
          </w:p>
        </w:tc>
        <w:tc>
          <w:tcPr>
            <w:tcW w:w="525" w:type="pct"/>
            <w:tcBorders>
              <w:top w:val="single" w:sz="4" w:space="0" w:color="auto"/>
              <w:left w:val="single" w:sz="8" w:space="0" w:color="auto"/>
              <w:bottom w:val="single" w:sz="4" w:space="0" w:color="auto"/>
              <w:right w:val="single" w:sz="8" w:space="0" w:color="auto"/>
            </w:tcBorders>
          </w:tcPr>
          <w:p w:rsidR="00F102AB" w:rsidRPr="005D4E50" w:rsidRDefault="00F102AB" w:rsidP="009A6298">
            <w:pPr>
              <w:keepNext/>
              <w:keepLines/>
              <w:autoSpaceDE w:val="0"/>
              <w:autoSpaceDN w:val="0"/>
              <w:adjustRightInd w:val="0"/>
              <w:spacing w:line="276" w:lineRule="auto"/>
              <w:contextualSpacing/>
              <w:jc w:val="center"/>
              <w:rPr>
                <w:sz w:val="28"/>
                <w:szCs w:val="28"/>
              </w:rPr>
            </w:pPr>
          </w:p>
        </w:tc>
        <w:tc>
          <w:tcPr>
            <w:tcW w:w="892" w:type="pct"/>
            <w:tcBorders>
              <w:top w:val="single" w:sz="4" w:space="0" w:color="auto"/>
              <w:left w:val="single" w:sz="8" w:space="0" w:color="auto"/>
              <w:bottom w:val="single" w:sz="4" w:space="0" w:color="auto"/>
              <w:right w:val="single" w:sz="4" w:space="0" w:color="auto"/>
            </w:tcBorders>
          </w:tcPr>
          <w:p w:rsidR="00F102AB" w:rsidRPr="005D4E50" w:rsidRDefault="00F102AB" w:rsidP="009A6298">
            <w:pPr>
              <w:keepNext/>
              <w:keepLines/>
              <w:autoSpaceDE w:val="0"/>
              <w:autoSpaceDN w:val="0"/>
              <w:adjustRightInd w:val="0"/>
              <w:spacing w:line="276" w:lineRule="auto"/>
              <w:contextualSpacing/>
              <w:jc w:val="center"/>
              <w:rPr>
                <w:sz w:val="28"/>
                <w:szCs w:val="28"/>
              </w:rPr>
            </w:pPr>
          </w:p>
          <w:p w:rsidR="00F102AB" w:rsidRPr="005D4E50" w:rsidRDefault="00F102AB" w:rsidP="009A6298">
            <w:pPr>
              <w:keepNext/>
              <w:keepLines/>
              <w:autoSpaceDE w:val="0"/>
              <w:autoSpaceDN w:val="0"/>
              <w:adjustRightInd w:val="0"/>
              <w:spacing w:line="276" w:lineRule="auto"/>
              <w:contextualSpacing/>
              <w:jc w:val="center"/>
              <w:rPr>
                <w:sz w:val="28"/>
                <w:szCs w:val="28"/>
              </w:rPr>
            </w:pPr>
          </w:p>
          <w:p w:rsidR="00F102AB" w:rsidRPr="005D4E50" w:rsidRDefault="00F102AB" w:rsidP="009A6298">
            <w:pPr>
              <w:keepNext/>
              <w:keepLines/>
              <w:autoSpaceDE w:val="0"/>
              <w:autoSpaceDN w:val="0"/>
              <w:adjustRightInd w:val="0"/>
              <w:spacing w:line="276" w:lineRule="auto"/>
              <w:contextualSpacing/>
              <w:jc w:val="center"/>
              <w:rPr>
                <w:sz w:val="28"/>
                <w:szCs w:val="28"/>
              </w:rPr>
            </w:pPr>
          </w:p>
          <w:p w:rsidR="00F102AB" w:rsidRPr="005D4E50" w:rsidRDefault="00F102AB" w:rsidP="009A6298">
            <w:pPr>
              <w:keepNext/>
              <w:keepLines/>
              <w:autoSpaceDE w:val="0"/>
              <w:autoSpaceDN w:val="0"/>
              <w:adjustRightInd w:val="0"/>
              <w:spacing w:line="276" w:lineRule="auto"/>
              <w:contextualSpacing/>
              <w:jc w:val="center"/>
              <w:rPr>
                <w:sz w:val="28"/>
                <w:szCs w:val="28"/>
              </w:rPr>
            </w:pPr>
          </w:p>
          <w:p w:rsidR="00F102AB" w:rsidRPr="005D4E50" w:rsidRDefault="00F102AB" w:rsidP="009A6298">
            <w:pPr>
              <w:keepNext/>
              <w:keepLines/>
              <w:autoSpaceDE w:val="0"/>
              <w:autoSpaceDN w:val="0"/>
              <w:adjustRightInd w:val="0"/>
              <w:spacing w:line="276" w:lineRule="auto"/>
              <w:contextualSpacing/>
              <w:jc w:val="center"/>
              <w:rPr>
                <w:sz w:val="28"/>
                <w:szCs w:val="28"/>
              </w:rPr>
            </w:pPr>
          </w:p>
          <w:p w:rsidR="00F102AB" w:rsidRPr="005D4E50" w:rsidRDefault="00F102AB" w:rsidP="009A6298">
            <w:pPr>
              <w:keepNext/>
              <w:keepLines/>
              <w:autoSpaceDE w:val="0"/>
              <w:autoSpaceDN w:val="0"/>
              <w:adjustRightInd w:val="0"/>
              <w:spacing w:line="276" w:lineRule="auto"/>
              <w:contextualSpacing/>
              <w:jc w:val="center"/>
              <w:rPr>
                <w:sz w:val="28"/>
                <w:szCs w:val="28"/>
              </w:rPr>
            </w:pPr>
          </w:p>
        </w:tc>
      </w:tr>
      <w:tr w:rsidR="00F102AB" w:rsidRPr="005D4E50" w:rsidTr="009A6298">
        <w:trPr>
          <w:trHeight w:val="400"/>
          <w:tblCellSpacing w:w="5" w:type="nil"/>
        </w:trPr>
        <w:tc>
          <w:tcPr>
            <w:tcW w:w="1803" w:type="pct"/>
            <w:tcBorders>
              <w:top w:val="single" w:sz="4" w:space="0" w:color="auto"/>
              <w:left w:val="single" w:sz="4" w:space="0" w:color="auto"/>
              <w:bottom w:val="single" w:sz="4" w:space="0" w:color="auto"/>
              <w:right w:val="single" w:sz="8" w:space="0" w:color="auto"/>
            </w:tcBorders>
          </w:tcPr>
          <w:p w:rsidR="00F102AB" w:rsidRPr="005D4E50" w:rsidRDefault="00F102AB" w:rsidP="009A6298">
            <w:pPr>
              <w:keepNext/>
              <w:keepLines/>
              <w:autoSpaceDE w:val="0"/>
              <w:autoSpaceDN w:val="0"/>
              <w:adjustRightInd w:val="0"/>
              <w:spacing w:line="276" w:lineRule="auto"/>
              <w:contextualSpacing/>
              <w:jc w:val="both"/>
              <w:rPr>
                <w:sz w:val="28"/>
                <w:szCs w:val="28"/>
              </w:rPr>
            </w:pPr>
            <w:r w:rsidRPr="005D4E50">
              <w:rPr>
                <w:sz w:val="28"/>
                <w:szCs w:val="28"/>
              </w:rPr>
              <w:t xml:space="preserve">ПКГ «Общеотраслевые профессии рабочих второго </w:t>
            </w:r>
            <w:proofErr w:type="gramStart"/>
            <w:r w:rsidRPr="005D4E50">
              <w:rPr>
                <w:sz w:val="28"/>
                <w:szCs w:val="28"/>
              </w:rPr>
              <w:t xml:space="preserve">уровня»   </w:t>
            </w:r>
            <w:proofErr w:type="gramEnd"/>
            <w:r w:rsidRPr="005D4E50">
              <w:rPr>
                <w:sz w:val="28"/>
                <w:szCs w:val="28"/>
              </w:rPr>
              <w:t xml:space="preserve">                 </w:t>
            </w:r>
          </w:p>
        </w:tc>
        <w:tc>
          <w:tcPr>
            <w:tcW w:w="1780" w:type="pct"/>
            <w:tcBorders>
              <w:top w:val="single" w:sz="4" w:space="0" w:color="auto"/>
              <w:left w:val="single" w:sz="8" w:space="0" w:color="auto"/>
              <w:bottom w:val="single" w:sz="4" w:space="0" w:color="auto"/>
              <w:right w:val="single" w:sz="8" w:space="0" w:color="auto"/>
            </w:tcBorders>
          </w:tcPr>
          <w:p w:rsidR="00F102AB" w:rsidRPr="005D4E50" w:rsidRDefault="00F102AB" w:rsidP="009A6298">
            <w:pPr>
              <w:keepNext/>
              <w:keepLines/>
              <w:autoSpaceDE w:val="0"/>
              <w:autoSpaceDN w:val="0"/>
              <w:adjustRightInd w:val="0"/>
              <w:spacing w:line="276" w:lineRule="auto"/>
              <w:contextualSpacing/>
              <w:jc w:val="both"/>
              <w:rPr>
                <w:sz w:val="28"/>
                <w:szCs w:val="28"/>
              </w:rPr>
            </w:pPr>
          </w:p>
        </w:tc>
        <w:tc>
          <w:tcPr>
            <w:tcW w:w="525" w:type="pct"/>
            <w:tcBorders>
              <w:top w:val="single" w:sz="4" w:space="0" w:color="auto"/>
              <w:left w:val="single" w:sz="8" w:space="0" w:color="auto"/>
              <w:bottom w:val="single" w:sz="4" w:space="0" w:color="auto"/>
              <w:right w:val="single" w:sz="8" w:space="0" w:color="auto"/>
            </w:tcBorders>
          </w:tcPr>
          <w:p w:rsidR="00F102AB" w:rsidRPr="005D4E50" w:rsidRDefault="00DE46EE" w:rsidP="009A6298">
            <w:pPr>
              <w:keepNext/>
              <w:keepLines/>
              <w:autoSpaceDE w:val="0"/>
              <w:autoSpaceDN w:val="0"/>
              <w:adjustRightInd w:val="0"/>
              <w:spacing w:line="276" w:lineRule="auto"/>
              <w:contextualSpacing/>
              <w:jc w:val="center"/>
              <w:rPr>
                <w:b/>
                <w:color w:val="C00000"/>
                <w:sz w:val="28"/>
                <w:szCs w:val="28"/>
              </w:rPr>
            </w:pPr>
            <w:r>
              <w:rPr>
                <w:sz w:val="28"/>
                <w:szCs w:val="28"/>
              </w:rPr>
              <w:t>39518</w:t>
            </w:r>
          </w:p>
        </w:tc>
        <w:tc>
          <w:tcPr>
            <w:tcW w:w="892" w:type="pct"/>
            <w:tcBorders>
              <w:top w:val="single" w:sz="4" w:space="0" w:color="auto"/>
              <w:left w:val="single" w:sz="8" w:space="0" w:color="auto"/>
              <w:bottom w:val="single" w:sz="4" w:space="0" w:color="auto"/>
              <w:right w:val="single" w:sz="4" w:space="0" w:color="auto"/>
            </w:tcBorders>
          </w:tcPr>
          <w:p w:rsidR="00F102AB" w:rsidRPr="005D4E50" w:rsidRDefault="00F102AB" w:rsidP="009A6298">
            <w:pPr>
              <w:keepNext/>
              <w:keepLines/>
              <w:autoSpaceDE w:val="0"/>
              <w:autoSpaceDN w:val="0"/>
              <w:adjustRightInd w:val="0"/>
              <w:spacing w:line="276" w:lineRule="auto"/>
              <w:contextualSpacing/>
              <w:jc w:val="center"/>
              <w:rPr>
                <w:color w:val="C00000"/>
                <w:sz w:val="28"/>
                <w:szCs w:val="28"/>
              </w:rPr>
            </w:pPr>
          </w:p>
        </w:tc>
      </w:tr>
      <w:tr w:rsidR="00F102AB" w:rsidRPr="005D4E50" w:rsidTr="009A6298">
        <w:trPr>
          <w:tblCellSpacing w:w="5" w:type="nil"/>
        </w:trPr>
        <w:tc>
          <w:tcPr>
            <w:tcW w:w="1803" w:type="pct"/>
            <w:tcBorders>
              <w:top w:val="single" w:sz="4" w:space="0" w:color="auto"/>
              <w:left w:val="single" w:sz="8" w:space="0" w:color="auto"/>
              <w:bottom w:val="single" w:sz="8" w:space="0" w:color="auto"/>
              <w:right w:val="single" w:sz="8" w:space="0" w:color="auto"/>
            </w:tcBorders>
          </w:tcPr>
          <w:p w:rsidR="00F102AB" w:rsidRPr="005D4E50" w:rsidRDefault="00F102AB" w:rsidP="009A6298">
            <w:pPr>
              <w:keepNext/>
              <w:keepLines/>
              <w:autoSpaceDE w:val="0"/>
              <w:autoSpaceDN w:val="0"/>
              <w:adjustRightInd w:val="0"/>
              <w:spacing w:line="276" w:lineRule="auto"/>
              <w:contextualSpacing/>
              <w:jc w:val="both"/>
              <w:rPr>
                <w:sz w:val="28"/>
                <w:szCs w:val="28"/>
              </w:rPr>
            </w:pPr>
            <w:r w:rsidRPr="005D4E50">
              <w:rPr>
                <w:sz w:val="28"/>
                <w:szCs w:val="28"/>
              </w:rPr>
              <w:t xml:space="preserve">1 квалификационный уровень              </w:t>
            </w:r>
          </w:p>
        </w:tc>
        <w:tc>
          <w:tcPr>
            <w:tcW w:w="1780" w:type="pct"/>
            <w:tcBorders>
              <w:top w:val="single" w:sz="4" w:space="0" w:color="auto"/>
              <w:left w:val="single" w:sz="8" w:space="0" w:color="auto"/>
              <w:bottom w:val="single" w:sz="8" w:space="0" w:color="auto"/>
              <w:right w:val="single" w:sz="8" w:space="0" w:color="auto"/>
            </w:tcBorders>
          </w:tcPr>
          <w:p w:rsidR="00F102AB" w:rsidRPr="005D4E50" w:rsidRDefault="00F102AB" w:rsidP="009A6298">
            <w:pPr>
              <w:keepNext/>
              <w:keepLines/>
              <w:autoSpaceDE w:val="0"/>
              <w:autoSpaceDN w:val="0"/>
              <w:adjustRightInd w:val="0"/>
              <w:spacing w:line="276" w:lineRule="auto"/>
              <w:contextualSpacing/>
              <w:jc w:val="both"/>
              <w:rPr>
                <w:sz w:val="28"/>
                <w:szCs w:val="28"/>
              </w:rPr>
            </w:pPr>
            <w:r w:rsidRPr="005D4E50">
              <w:rPr>
                <w:sz w:val="28"/>
                <w:szCs w:val="28"/>
              </w:rPr>
              <w:t>Водитель автомобиля</w:t>
            </w:r>
          </w:p>
          <w:p w:rsidR="00F102AB" w:rsidRPr="005D4E50" w:rsidRDefault="00F102AB" w:rsidP="009A6298">
            <w:pPr>
              <w:keepNext/>
              <w:keepLines/>
              <w:autoSpaceDE w:val="0"/>
              <w:autoSpaceDN w:val="0"/>
              <w:adjustRightInd w:val="0"/>
              <w:spacing w:line="276" w:lineRule="auto"/>
              <w:contextualSpacing/>
              <w:jc w:val="both"/>
              <w:rPr>
                <w:sz w:val="28"/>
                <w:szCs w:val="28"/>
              </w:rPr>
            </w:pPr>
          </w:p>
        </w:tc>
        <w:tc>
          <w:tcPr>
            <w:tcW w:w="525" w:type="pct"/>
            <w:tcBorders>
              <w:top w:val="single" w:sz="4" w:space="0" w:color="auto"/>
              <w:left w:val="single" w:sz="8" w:space="0" w:color="auto"/>
              <w:bottom w:val="single" w:sz="8" w:space="0" w:color="auto"/>
              <w:right w:val="single" w:sz="8" w:space="0" w:color="auto"/>
            </w:tcBorders>
          </w:tcPr>
          <w:p w:rsidR="00F102AB" w:rsidRPr="005D4E50" w:rsidRDefault="00F102AB" w:rsidP="009A6298">
            <w:pPr>
              <w:keepNext/>
              <w:keepLines/>
              <w:autoSpaceDE w:val="0"/>
              <w:autoSpaceDN w:val="0"/>
              <w:adjustRightInd w:val="0"/>
              <w:spacing w:line="276" w:lineRule="auto"/>
              <w:contextualSpacing/>
              <w:jc w:val="center"/>
              <w:rPr>
                <w:sz w:val="28"/>
                <w:szCs w:val="28"/>
              </w:rPr>
            </w:pPr>
          </w:p>
        </w:tc>
        <w:tc>
          <w:tcPr>
            <w:tcW w:w="892" w:type="pct"/>
            <w:tcBorders>
              <w:top w:val="single" w:sz="4" w:space="0" w:color="auto"/>
              <w:left w:val="single" w:sz="8" w:space="0" w:color="auto"/>
              <w:bottom w:val="single" w:sz="8" w:space="0" w:color="auto"/>
              <w:right w:val="single" w:sz="8" w:space="0" w:color="auto"/>
            </w:tcBorders>
          </w:tcPr>
          <w:p w:rsidR="00F102AB" w:rsidRPr="005D4E50" w:rsidRDefault="00F102AB" w:rsidP="009A6298">
            <w:pPr>
              <w:keepNext/>
              <w:keepLines/>
              <w:autoSpaceDE w:val="0"/>
              <w:autoSpaceDN w:val="0"/>
              <w:adjustRightInd w:val="0"/>
              <w:spacing w:line="276" w:lineRule="auto"/>
              <w:contextualSpacing/>
              <w:jc w:val="center"/>
              <w:rPr>
                <w:sz w:val="28"/>
                <w:szCs w:val="28"/>
              </w:rPr>
            </w:pPr>
          </w:p>
        </w:tc>
      </w:tr>
    </w:tbl>
    <w:p w:rsidR="00DD0281" w:rsidRDefault="00DD0281" w:rsidP="00DD0281">
      <w:pPr>
        <w:autoSpaceDE w:val="0"/>
        <w:autoSpaceDN w:val="0"/>
        <w:adjustRightInd w:val="0"/>
        <w:ind w:firstLine="567"/>
        <w:jc w:val="both"/>
        <w:rPr>
          <w:rFonts w:eastAsiaTheme="minorHAnsi"/>
          <w:color w:val="auto"/>
          <w:sz w:val="28"/>
          <w:szCs w:val="28"/>
          <w:lang w:eastAsia="en-US"/>
        </w:rPr>
      </w:pPr>
    </w:p>
    <w:p w:rsidR="00DD0281" w:rsidRDefault="00DD0281" w:rsidP="00DD0281">
      <w:pPr>
        <w:autoSpaceDE w:val="0"/>
        <w:autoSpaceDN w:val="0"/>
        <w:adjustRightInd w:val="0"/>
        <w:ind w:firstLine="567"/>
        <w:jc w:val="both"/>
        <w:rPr>
          <w:rFonts w:eastAsiaTheme="minorHAnsi"/>
          <w:color w:val="auto"/>
          <w:sz w:val="28"/>
          <w:szCs w:val="28"/>
          <w:lang w:eastAsia="en-US"/>
        </w:rPr>
      </w:pPr>
      <w:r>
        <w:rPr>
          <w:rFonts w:eastAsiaTheme="minorHAnsi"/>
          <w:color w:val="auto"/>
          <w:sz w:val="28"/>
          <w:szCs w:val="28"/>
          <w:lang w:eastAsia="en-US"/>
        </w:rPr>
        <w:t>Рекомендуемые размеры должностных окладов работников, не включенных в профессиональные квалификационные группы:</w:t>
      </w:r>
    </w:p>
    <w:p w:rsidR="00DD0281" w:rsidRDefault="00DD0281" w:rsidP="00DD0281">
      <w:pPr>
        <w:autoSpaceDE w:val="0"/>
        <w:autoSpaceDN w:val="0"/>
        <w:adjustRightInd w:val="0"/>
        <w:ind w:firstLine="567"/>
        <w:jc w:val="both"/>
        <w:rPr>
          <w:rFonts w:eastAsiaTheme="minorHAnsi"/>
          <w:color w:val="auto"/>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654"/>
      </w:tblGrid>
      <w:tr w:rsidR="00DD0281" w:rsidTr="00DD0281">
        <w:tc>
          <w:tcPr>
            <w:tcW w:w="5839" w:type="dxa"/>
            <w:tcBorders>
              <w:top w:val="single" w:sz="4" w:space="0" w:color="auto"/>
              <w:left w:val="single" w:sz="4" w:space="0" w:color="auto"/>
              <w:bottom w:val="single" w:sz="4" w:space="0" w:color="auto"/>
              <w:right w:val="single" w:sz="4" w:space="0" w:color="auto"/>
            </w:tcBorders>
          </w:tcPr>
          <w:p w:rsidR="00DD0281" w:rsidRDefault="00DD0281" w:rsidP="00D44E74">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Наименование должности</w:t>
            </w:r>
          </w:p>
        </w:tc>
        <w:tc>
          <w:tcPr>
            <w:tcW w:w="3654" w:type="dxa"/>
            <w:tcBorders>
              <w:top w:val="single" w:sz="4" w:space="0" w:color="auto"/>
              <w:left w:val="single" w:sz="4" w:space="0" w:color="auto"/>
              <w:bottom w:val="single" w:sz="4" w:space="0" w:color="auto"/>
              <w:right w:val="single" w:sz="4" w:space="0" w:color="auto"/>
            </w:tcBorders>
          </w:tcPr>
          <w:p w:rsidR="00DD0281" w:rsidRDefault="00DD0281" w:rsidP="00DD0281">
            <w:pPr>
              <w:autoSpaceDE w:val="0"/>
              <w:autoSpaceDN w:val="0"/>
              <w:adjustRightInd w:val="0"/>
              <w:jc w:val="center"/>
              <w:rPr>
                <w:rFonts w:eastAsiaTheme="minorHAnsi"/>
                <w:color w:val="auto"/>
                <w:sz w:val="28"/>
                <w:szCs w:val="28"/>
                <w:lang w:eastAsia="en-US"/>
              </w:rPr>
            </w:pPr>
            <w:r w:rsidRPr="00E74037">
              <w:rPr>
                <w:rFonts w:eastAsiaTheme="minorHAnsi"/>
                <w:color w:val="auto"/>
                <w:sz w:val="28"/>
                <w:szCs w:val="28"/>
                <w:lang w:eastAsia="en-US"/>
              </w:rPr>
              <w:t xml:space="preserve">Рекомендуемый </w:t>
            </w:r>
            <w:proofErr w:type="gramStart"/>
            <w:r w:rsidRPr="00E74037">
              <w:rPr>
                <w:rFonts w:eastAsiaTheme="minorHAnsi"/>
                <w:color w:val="auto"/>
                <w:sz w:val="28"/>
                <w:szCs w:val="28"/>
                <w:lang w:eastAsia="en-US"/>
              </w:rPr>
              <w:t>размер  оклада</w:t>
            </w:r>
            <w:proofErr w:type="gramEnd"/>
            <w:r w:rsidRPr="00E74037">
              <w:rPr>
                <w:rFonts w:eastAsiaTheme="minorHAnsi"/>
                <w:color w:val="auto"/>
                <w:sz w:val="28"/>
                <w:szCs w:val="28"/>
                <w:lang w:eastAsia="en-US"/>
              </w:rPr>
              <w:t>, руб</w:t>
            </w:r>
            <w:r>
              <w:rPr>
                <w:rFonts w:eastAsiaTheme="minorHAnsi"/>
                <w:color w:val="auto"/>
                <w:sz w:val="28"/>
                <w:szCs w:val="28"/>
                <w:lang w:eastAsia="en-US"/>
              </w:rPr>
              <w:t>.</w:t>
            </w:r>
          </w:p>
        </w:tc>
      </w:tr>
      <w:tr w:rsidR="00DD0281" w:rsidRPr="00DE46EE" w:rsidTr="00DD0281">
        <w:tc>
          <w:tcPr>
            <w:tcW w:w="5839" w:type="dxa"/>
            <w:tcBorders>
              <w:top w:val="single" w:sz="4" w:space="0" w:color="auto"/>
              <w:left w:val="single" w:sz="4" w:space="0" w:color="auto"/>
              <w:bottom w:val="single" w:sz="4" w:space="0" w:color="auto"/>
              <w:right w:val="single" w:sz="4" w:space="0" w:color="auto"/>
            </w:tcBorders>
          </w:tcPr>
          <w:p w:rsidR="00DD0281" w:rsidRDefault="00DD0281" w:rsidP="00D44E74">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Рабочий по комплексному обслуживанию и ремонту зданий</w:t>
            </w:r>
          </w:p>
        </w:tc>
        <w:tc>
          <w:tcPr>
            <w:tcW w:w="3654" w:type="dxa"/>
            <w:tcBorders>
              <w:top w:val="single" w:sz="4" w:space="0" w:color="auto"/>
              <w:left w:val="single" w:sz="4" w:space="0" w:color="auto"/>
              <w:bottom w:val="single" w:sz="4" w:space="0" w:color="auto"/>
              <w:right w:val="single" w:sz="4" w:space="0" w:color="auto"/>
            </w:tcBorders>
          </w:tcPr>
          <w:p w:rsidR="00DD0281" w:rsidRPr="00DE46EE" w:rsidRDefault="00DD0281" w:rsidP="00D44E74">
            <w:pPr>
              <w:autoSpaceDE w:val="0"/>
              <w:autoSpaceDN w:val="0"/>
              <w:adjustRightInd w:val="0"/>
              <w:jc w:val="center"/>
              <w:rPr>
                <w:rFonts w:eastAsiaTheme="minorHAnsi"/>
                <w:color w:val="auto"/>
                <w:sz w:val="28"/>
                <w:szCs w:val="28"/>
                <w:highlight w:val="yellow"/>
                <w:lang w:eastAsia="en-US"/>
              </w:rPr>
            </w:pPr>
            <w:r w:rsidRPr="00513DD3">
              <w:rPr>
                <w:rFonts w:eastAsiaTheme="minorHAnsi"/>
                <w:color w:val="auto"/>
                <w:sz w:val="28"/>
                <w:szCs w:val="28"/>
                <w:lang w:eastAsia="en-US"/>
              </w:rPr>
              <w:t>30450</w:t>
            </w:r>
          </w:p>
        </w:tc>
      </w:tr>
    </w:tbl>
    <w:p w:rsidR="00F102AB" w:rsidRDefault="00F102AB" w:rsidP="00F102AB">
      <w:pPr>
        <w:autoSpaceDE w:val="0"/>
        <w:autoSpaceDN w:val="0"/>
        <w:adjustRightInd w:val="0"/>
        <w:jc w:val="both"/>
        <w:rPr>
          <w:rFonts w:eastAsiaTheme="minorHAnsi"/>
          <w:color w:val="auto"/>
          <w:sz w:val="28"/>
          <w:szCs w:val="28"/>
          <w:lang w:eastAsia="en-US"/>
        </w:rPr>
      </w:pPr>
    </w:p>
    <w:p w:rsidR="00F102AB" w:rsidRPr="005D4E50" w:rsidRDefault="00F102AB" w:rsidP="00F102AB">
      <w:pPr>
        <w:spacing w:line="276" w:lineRule="auto"/>
        <w:jc w:val="both"/>
        <w:rPr>
          <w:sz w:val="28"/>
          <w:szCs w:val="28"/>
        </w:rPr>
      </w:pPr>
    </w:p>
    <w:p w:rsidR="00F102AB" w:rsidRPr="009228FA" w:rsidRDefault="00F102AB" w:rsidP="00F102AB">
      <w:pPr>
        <w:spacing w:line="276" w:lineRule="auto"/>
        <w:jc w:val="center"/>
        <w:rPr>
          <w:bCs/>
          <w:color w:val="333333"/>
          <w:sz w:val="28"/>
          <w:szCs w:val="28"/>
        </w:rPr>
      </w:pPr>
      <w:r>
        <w:rPr>
          <w:bCs/>
          <w:color w:val="333333"/>
          <w:sz w:val="28"/>
          <w:szCs w:val="28"/>
          <w:lang w:val="en-US"/>
        </w:rPr>
        <w:t>V</w:t>
      </w:r>
      <w:r w:rsidRPr="009228FA">
        <w:rPr>
          <w:bCs/>
          <w:color w:val="333333"/>
          <w:sz w:val="28"/>
          <w:szCs w:val="28"/>
        </w:rPr>
        <w:t>I. Порядок и условия установления выплат</w:t>
      </w:r>
    </w:p>
    <w:p w:rsidR="00F102AB" w:rsidRPr="009228FA" w:rsidRDefault="00F102AB" w:rsidP="00F102AB">
      <w:pPr>
        <w:spacing w:after="300" w:line="276" w:lineRule="auto"/>
        <w:jc w:val="center"/>
        <w:rPr>
          <w:bCs/>
          <w:color w:val="333333"/>
          <w:sz w:val="28"/>
          <w:szCs w:val="28"/>
        </w:rPr>
      </w:pPr>
      <w:r w:rsidRPr="009228FA">
        <w:rPr>
          <w:bCs/>
          <w:color w:val="333333"/>
          <w:sz w:val="28"/>
          <w:szCs w:val="28"/>
        </w:rPr>
        <w:t>компенсационного характера</w:t>
      </w:r>
    </w:p>
    <w:p w:rsidR="00F102AB" w:rsidRPr="005D4E50" w:rsidRDefault="00F102AB" w:rsidP="00F102AB">
      <w:pPr>
        <w:spacing w:line="276" w:lineRule="auto"/>
        <w:ind w:firstLine="567"/>
        <w:jc w:val="both"/>
        <w:rPr>
          <w:sz w:val="28"/>
          <w:szCs w:val="28"/>
        </w:rPr>
      </w:pPr>
      <w:r w:rsidRPr="009228FA">
        <w:rPr>
          <w:sz w:val="28"/>
          <w:szCs w:val="28"/>
        </w:rPr>
        <w:t>6</w:t>
      </w:r>
      <w:r w:rsidRPr="005D4E50">
        <w:rPr>
          <w:sz w:val="28"/>
          <w:szCs w:val="28"/>
        </w:rPr>
        <w:t xml:space="preserve">.1. Работникам Учреждения в соответствии с Перечнем видов выплат компенсационного характера </w:t>
      </w:r>
      <w:r>
        <w:rPr>
          <w:sz w:val="28"/>
          <w:szCs w:val="28"/>
        </w:rPr>
        <w:t xml:space="preserve">могут </w:t>
      </w:r>
      <w:r w:rsidRPr="005D4E50">
        <w:rPr>
          <w:sz w:val="28"/>
          <w:szCs w:val="28"/>
        </w:rPr>
        <w:t>устанавлива</w:t>
      </w:r>
      <w:r>
        <w:rPr>
          <w:sz w:val="28"/>
          <w:szCs w:val="28"/>
        </w:rPr>
        <w:t>ться</w:t>
      </w:r>
      <w:r w:rsidRPr="005D4E50">
        <w:rPr>
          <w:sz w:val="28"/>
          <w:szCs w:val="28"/>
        </w:rPr>
        <w:t xml:space="preserve"> следующие выплаты компенсационного характера:</w:t>
      </w:r>
    </w:p>
    <w:p w:rsidR="00F102AB" w:rsidRPr="005D4E50" w:rsidRDefault="00F102AB" w:rsidP="00F102AB">
      <w:pPr>
        <w:spacing w:line="276" w:lineRule="auto"/>
        <w:ind w:firstLine="567"/>
        <w:jc w:val="both"/>
        <w:rPr>
          <w:sz w:val="28"/>
          <w:szCs w:val="28"/>
        </w:rPr>
      </w:pPr>
      <w:r w:rsidRPr="005D4E50">
        <w:rPr>
          <w:sz w:val="28"/>
          <w:szCs w:val="28"/>
        </w:rPr>
        <w:t>а) выплаты за работу в ночное время;</w:t>
      </w:r>
    </w:p>
    <w:p w:rsidR="00F102AB" w:rsidRPr="005D4E50" w:rsidRDefault="00F102AB" w:rsidP="00F102AB">
      <w:pPr>
        <w:spacing w:line="276" w:lineRule="auto"/>
        <w:ind w:firstLine="567"/>
        <w:jc w:val="both"/>
        <w:rPr>
          <w:sz w:val="28"/>
          <w:szCs w:val="28"/>
        </w:rPr>
      </w:pPr>
      <w:r w:rsidRPr="005D4E50">
        <w:rPr>
          <w:sz w:val="28"/>
          <w:szCs w:val="28"/>
        </w:rPr>
        <w:t>б) выплаты за сверхурочную работу;</w:t>
      </w:r>
    </w:p>
    <w:p w:rsidR="00F102AB" w:rsidRPr="005D4E50" w:rsidRDefault="00F102AB" w:rsidP="00F102AB">
      <w:pPr>
        <w:spacing w:line="276" w:lineRule="auto"/>
        <w:ind w:firstLine="567"/>
        <w:jc w:val="both"/>
        <w:rPr>
          <w:sz w:val="28"/>
          <w:szCs w:val="28"/>
        </w:rPr>
      </w:pPr>
      <w:r w:rsidRPr="005D4E50">
        <w:rPr>
          <w:sz w:val="28"/>
          <w:szCs w:val="28"/>
        </w:rPr>
        <w:t>в) выплаты за работу в выходные и нерабочие праздничные дни;</w:t>
      </w:r>
    </w:p>
    <w:p w:rsidR="00F102AB" w:rsidRPr="005D4E50" w:rsidRDefault="00F102AB" w:rsidP="00F102AB">
      <w:pPr>
        <w:spacing w:line="276" w:lineRule="auto"/>
        <w:ind w:firstLine="567"/>
        <w:jc w:val="both"/>
        <w:rPr>
          <w:sz w:val="28"/>
          <w:szCs w:val="28"/>
        </w:rPr>
      </w:pPr>
      <w:r w:rsidRPr="005D4E50">
        <w:rPr>
          <w:sz w:val="28"/>
          <w:szCs w:val="28"/>
        </w:rPr>
        <w:t>г) выплаты за совмещение профессий (должностей), расширение зон обслуживания, увеличение объема работ или исполнение обязанностей временно отсутствующего работника без освобождения от работы, определенной трудовым договором</w:t>
      </w:r>
      <w:r>
        <w:rPr>
          <w:sz w:val="28"/>
          <w:szCs w:val="28"/>
        </w:rPr>
        <w:t>.</w:t>
      </w:r>
    </w:p>
    <w:p w:rsidR="00F102AB" w:rsidRPr="005D4E50" w:rsidRDefault="00F102AB" w:rsidP="00F102AB">
      <w:pPr>
        <w:spacing w:line="276" w:lineRule="auto"/>
        <w:ind w:firstLine="567"/>
        <w:jc w:val="both"/>
        <w:rPr>
          <w:sz w:val="28"/>
          <w:szCs w:val="28"/>
        </w:rPr>
      </w:pPr>
      <w:r w:rsidRPr="009228FA">
        <w:rPr>
          <w:sz w:val="28"/>
          <w:szCs w:val="28"/>
        </w:rPr>
        <w:t>6</w:t>
      </w:r>
      <w:r w:rsidRPr="005D4E50">
        <w:rPr>
          <w:sz w:val="28"/>
          <w:szCs w:val="28"/>
        </w:rPr>
        <w:t>.2. Выплаты компенсационного характера, размеры и условия их осуществления устанавливаются трудовым договором, локальным нормативным актом Учреждения в соответствии с трудовым законодательством Российской Федерации и иными нормативными правовыми актами Российской Федерации, содержащими нормы трудового права.</w:t>
      </w:r>
    </w:p>
    <w:p w:rsidR="00F102AB" w:rsidRPr="005D4E50" w:rsidRDefault="00F102AB" w:rsidP="00F102AB">
      <w:pPr>
        <w:pStyle w:val="a8"/>
        <w:spacing w:line="276" w:lineRule="auto"/>
        <w:ind w:firstLine="567"/>
        <w:jc w:val="both"/>
        <w:rPr>
          <w:rFonts w:ascii="Times New Roman" w:hAnsi="Times New Roman" w:cs="Times New Roman"/>
          <w:sz w:val="28"/>
          <w:szCs w:val="28"/>
          <w:lang w:eastAsia="ru-RU"/>
        </w:rPr>
      </w:pPr>
      <w:r w:rsidRPr="009228FA">
        <w:rPr>
          <w:rFonts w:ascii="Times New Roman" w:hAnsi="Times New Roman" w:cs="Times New Roman"/>
          <w:sz w:val="28"/>
          <w:szCs w:val="28"/>
          <w:lang w:eastAsia="ru-RU"/>
        </w:rPr>
        <w:t>6</w:t>
      </w:r>
      <w:r w:rsidRPr="005D4E50">
        <w:rPr>
          <w:rFonts w:ascii="Times New Roman" w:hAnsi="Times New Roman" w:cs="Times New Roman"/>
          <w:sz w:val="28"/>
          <w:szCs w:val="28"/>
          <w:lang w:eastAsia="ru-RU"/>
        </w:rPr>
        <w:t>.3. Выплата за работу в ночное время производится работникам Учреждения за каждый час работы в ночное время в соответствии со</w:t>
      </w:r>
      <w:r w:rsidR="00C35FEE">
        <w:rPr>
          <w:rFonts w:ascii="Times New Roman" w:hAnsi="Times New Roman" w:cs="Times New Roman"/>
          <w:sz w:val="28"/>
          <w:szCs w:val="28"/>
          <w:lang w:eastAsia="ru-RU"/>
        </w:rPr>
        <w:t xml:space="preserve"> </w:t>
      </w:r>
      <w:hyperlink r:id="rId19" w:history="1">
        <w:r w:rsidRPr="005D4E50">
          <w:rPr>
            <w:rFonts w:ascii="Times New Roman" w:hAnsi="Times New Roman" w:cs="Times New Roman"/>
            <w:sz w:val="28"/>
            <w:szCs w:val="28"/>
            <w:bdr w:val="none" w:sz="0" w:space="0" w:color="auto" w:frame="1"/>
            <w:lang w:eastAsia="ru-RU"/>
          </w:rPr>
          <w:t xml:space="preserve">статьей </w:t>
        </w:r>
        <w:r w:rsidRPr="005D4E50">
          <w:rPr>
            <w:rFonts w:ascii="Times New Roman" w:hAnsi="Times New Roman" w:cs="Times New Roman"/>
            <w:sz w:val="28"/>
            <w:szCs w:val="28"/>
            <w:bdr w:val="none" w:sz="0" w:space="0" w:color="auto" w:frame="1"/>
            <w:lang w:eastAsia="ru-RU"/>
          </w:rPr>
          <w:lastRenderedPageBreak/>
          <w:t>154</w:t>
        </w:r>
      </w:hyperlink>
      <w:r w:rsidR="00C35FEE">
        <w:rPr>
          <w:rFonts w:ascii="Times New Roman" w:hAnsi="Times New Roman" w:cs="Times New Roman"/>
          <w:sz w:val="28"/>
          <w:szCs w:val="28"/>
          <w:bdr w:val="none" w:sz="0" w:space="0" w:color="auto" w:frame="1"/>
          <w:lang w:eastAsia="ru-RU"/>
        </w:rPr>
        <w:t xml:space="preserve"> </w:t>
      </w:r>
      <w:r w:rsidRPr="005D4E50">
        <w:rPr>
          <w:rFonts w:ascii="Times New Roman" w:hAnsi="Times New Roman" w:cs="Times New Roman"/>
          <w:sz w:val="28"/>
          <w:szCs w:val="28"/>
          <w:lang w:eastAsia="ru-RU"/>
        </w:rPr>
        <w:t>Трудового кодекса Российской Федерации и</w:t>
      </w:r>
      <w:r w:rsidR="00C35FEE">
        <w:rPr>
          <w:rFonts w:ascii="Times New Roman" w:hAnsi="Times New Roman" w:cs="Times New Roman"/>
          <w:sz w:val="28"/>
          <w:szCs w:val="28"/>
          <w:lang w:eastAsia="ru-RU"/>
        </w:rPr>
        <w:t xml:space="preserve"> </w:t>
      </w:r>
      <w:hyperlink r:id="rId20" w:history="1">
        <w:r w:rsidRPr="005D4E50">
          <w:rPr>
            <w:rFonts w:ascii="Times New Roman" w:hAnsi="Times New Roman" w:cs="Times New Roman"/>
            <w:sz w:val="28"/>
            <w:szCs w:val="28"/>
            <w:bdr w:val="none" w:sz="0" w:space="0" w:color="auto" w:frame="1"/>
            <w:lang w:eastAsia="ru-RU"/>
          </w:rPr>
          <w:t>постановлением</w:t>
        </w:r>
      </w:hyperlink>
      <w:r w:rsidR="00C35FEE">
        <w:rPr>
          <w:rFonts w:ascii="Times New Roman" w:hAnsi="Times New Roman" w:cs="Times New Roman"/>
          <w:sz w:val="28"/>
          <w:szCs w:val="28"/>
          <w:bdr w:val="none" w:sz="0" w:space="0" w:color="auto" w:frame="1"/>
          <w:lang w:eastAsia="ru-RU"/>
        </w:rPr>
        <w:t xml:space="preserve"> </w:t>
      </w:r>
      <w:r w:rsidRPr="005D4E50">
        <w:rPr>
          <w:rFonts w:ascii="Times New Roman" w:hAnsi="Times New Roman" w:cs="Times New Roman"/>
          <w:sz w:val="28"/>
          <w:szCs w:val="28"/>
          <w:lang w:eastAsia="ru-RU"/>
        </w:rPr>
        <w:t xml:space="preserve">Правительства Российской Федерации от </w:t>
      </w:r>
      <w:r w:rsidR="00C35FEE" w:rsidRPr="00513DD3">
        <w:rPr>
          <w:rFonts w:ascii="Times New Roman" w:hAnsi="Times New Roman" w:cs="Times New Roman"/>
          <w:sz w:val="28"/>
          <w:szCs w:val="28"/>
          <w:lang w:eastAsia="ru-RU"/>
        </w:rPr>
        <w:t>22 июля 2008 года №</w:t>
      </w:r>
      <w:r w:rsidRPr="005D4E50">
        <w:rPr>
          <w:rFonts w:ascii="Times New Roman" w:hAnsi="Times New Roman" w:cs="Times New Roman"/>
          <w:sz w:val="28"/>
          <w:szCs w:val="28"/>
          <w:lang w:eastAsia="ru-RU"/>
        </w:rPr>
        <w:t xml:space="preserve"> 554 «О минимальном размере повышения оплаты труда за работу в ночное время».  </w:t>
      </w:r>
    </w:p>
    <w:p w:rsidR="00F102AB" w:rsidRPr="005D4E50" w:rsidRDefault="00F102AB" w:rsidP="00F102AB">
      <w:pPr>
        <w:pStyle w:val="a8"/>
        <w:spacing w:line="276" w:lineRule="auto"/>
        <w:ind w:firstLine="567"/>
        <w:jc w:val="both"/>
        <w:rPr>
          <w:rFonts w:ascii="Times New Roman" w:hAnsi="Times New Roman" w:cs="Times New Roman"/>
          <w:sz w:val="28"/>
          <w:szCs w:val="28"/>
        </w:rPr>
      </w:pPr>
      <w:r w:rsidRPr="005D4E50">
        <w:rPr>
          <w:rFonts w:ascii="Times New Roman" w:hAnsi="Times New Roman" w:cs="Times New Roman"/>
          <w:sz w:val="28"/>
          <w:szCs w:val="28"/>
        </w:rPr>
        <w:t>Минимальный размер повышения оплаты труда за работу в ночное время (с 22 часов до 6 часов) составляет 20 процентов минимального оклада (должностного оклада), рассчитанного за час работы в ночное время.  Минимальный размер повышения оплаты труда за работу в вечернее время (с 18 часов до 22 часов) составляет 10 процентов минимального оклада (должностного оклада), рассчитанного за час работы в вечернее время.</w:t>
      </w:r>
    </w:p>
    <w:p w:rsidR="00F102AB" w:rsidRPr="005D4E50" w:rsidRDefault="00F102AB" w:rsidP="00F102AB">
      <w:pPr>
        <w:pStyle w:val="a8"/>
        <w:spacing w:line="276" w:lineRule="auto"/>
        <w:ind w:firstLine="567"/>
        <w:jc w:val="both"/>
        <w:rPr>
          <w:rFonts w:ascii="Times New Roman" w:hAnsi="Times New Roman" w:cs="Times New Roman"/>
          <w:sz w:val="28"/>
          <w:szCs w:val="28"/>
        </w:rPr>
      </w:pPr>
      <w:r w:rsidRPr="005D4E50">
        <w:rPr>
          <w:rFonts w:ascii="Times New Roman" w:hAnsi="Times New Roman" w:cs="Times New Roman"/>
          <w:sz w:val="28"/>
          <w:szCs w:val="28"/>
        </w:rPr>
        <w:t>Перечень работников, привлекаемых к работе в ночное и вечернее время, определяется руководителем учреждения исходя из должностных обязанностей работника и специфики деятельности учреждения.</w:t>
      </w:r>
    </w:p>
    <w:p w:rsidR="00F102AB" w:rsidRPr="005D4E50" w:rsidRDefault="00F102AB" w:rsidP="00F102AB">
      <w:pPr>
        <w:spacing w:line="276" w:lineRule="auto"/>
        <w:ind w:firstLine="567"/>
        <w:jc w:val="both"/>
        <w:rPr>
          <w:sz w:val="28"/>
          <w:szCs w:val="28"/>
        </w:rPr>
      </w:pPr>
      <w:r w:rsidRPr="009228FA">
        <w:rPr>
          <w:sz w:val="28"/>
          <w:szCs w:val="28"/>
        </w:rPr>
        <w:t>6</w:t>
      </w:r>
      <w:r w:rsidRPr="005D4E50">
        <w:rPr>
          <w:sz w:val="28"/>
          <w:szCs w:val="28"/>
        </w:rPr>
        <w:t>.4. Выплата за сверхурочную работу производится в соответствии со статьей 152 Трудового кодекса Российской Федерации.</w:t>
      </w:r>
    </w:p>
    <w:p w:rsidR="00F102AB" w:rsidRPr="005D4E50" w:rsidRDefault="00F102AB" w:rsidP="00F102AB">
      <w:pPr>
        <w:spacing w:line="276" w:lineRule="auto"/>
        <w:ind w:firstLine="567"/>
        <w:jc w:val="both"/>
        <w:rPr>
          <w:sz w:val="28"/>
          <w:szCs w:val="28"/>
        </w:rPr>
      </w:pPr>
      <w:r w:rsidRPr="005D4E50">
        <w:rPr>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w:t>
      </w:r>
    </w:p>
    <w:p w:rsidR="00F102AB" w:rsidRPr="005D4E50" w:rsidRDefault="00F102AB" w:rsidP="00F102AB">
      <w:pPr>
        <w:spacing w:line="276" w:lineRule="auto"/>
        <w:ind w:firstLine="567"/>
        <w:jc w:val="both"/>
        <w:rPr>
          <w:sz w:val="28"/>
          <w:szCs w:val="28"/>
        </w:rPr>
      </w:pPr>
      <w:r w:rsidRPr="005D4E50">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F102AB" w:rsidRPr="005D4E50" w:rsidRDefault="00F102AB" w:rsidP="00F102AB">
      <w:pPr>
        <w:spacing w:line="276" w:lineRule="auto"/>
        <w:ind w:firstLine="567"/>
        <w:jc w:val="both"/>
        <w:rPr>
          <w:sz w:val="28"/>
          <w:szCs w:val="28"/>
        </w:rPr>
      </w:pPr>
      <w:r w:rsidRPr="009228FA">
        <w:rPr>
          <w:sz w:val="28"/>
          <w:szCs w:val="28"/>
        </w:rPr>
        <w:t>6</w:t>
      </w:r>
      <w:r w:rsidRPr="005D4E50">
        <w:rPr>
          <w:sz w:val="28"/>
          <w:szCs w:val="28"/>
        </w:rPr>
        <w:t xml:space="preserve">.5. Выплата за работу в выходные и нерабочие праздничные дни производится работникам Учреждения, </w:t>
      </w:r>
      <w:proofErr w:type="spellStart"/>
      <w:r w:rsidRPr="005D4E50">
        <w:rPr>
          <w:sz w:val="28"/>
          <w:szCs w:val="28"/>
        </w:rPr>
        <w:t>привлекавшимся</w:t>
      </w:r>
      <w:proofErr w:type="spellEnd"/>
      <w:r w:rsidRPr="005D4E50">
        <w:rPr>
          <w:sz w:val="28"/>
          <w:szCs w:val="28"/>
        </w:rPr>
        <w:t xml:space="preserve"> к работе в выходные и нерабочие праздничные дни, в соответствии со статьей 153 Трудового кодекса Российской Федерации.</w:t>
      </w:r>
    </w:p>
    <w:p w:rsidR="00F102AB" w:rsidRPr="00D77E03" w:rsidRDefault="00F102AB" w:rsidP="00F102AB">
      <w:pPr>
        <w:pStyle w:val="ConsPlusNormal"/>
        <w:spacing w:line="276" w:lineRule="auto"/>
        <w:ind w:firstLine="540"/>
        <w:jc w:val="both"/>
        <w:rPr>
          <w:rFonts w:ascii="Times New Roman" w:eastAsia="Times New Roman" w:hAnsi="Times New Roman" w:cs="Times New Roman"/>
          <w:color w:val="000000"/>
          <w:sz w:val="28"/>
          <w:szCs w:val="28"/>
          <w:lang w:eastAsia="ru-RU"/>
        </w:rPr>
      </w:pPr>
      <w:r w:rsidRPr="00D77E03">
        <w:rPr>
          <w:rFonts w:ascii="Times New Roman" w:eastAsia="Times New Roman" w:hAnsi="Times New Roman" w:cs="Times New Roman"/>
          <w:color w:val="000000"/>
          <w:sz w:val="28"/>
          <w:szCs w:val="28"/>
          <w:lang w:eastAsia="ru-RU"/>
        </w:rPr>
        <w:t xml:space="preserve">6.6. Выплата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работникам Учреждения в соответствии со статьей 151 Трудового кодекса Российской Федерации.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 </w:t>
      </w:r>
    </w:p>
    <w:p w:rsidR="005577A2" w:rsidRDefault="00F102AB" w:rsidP="005577A2">
      <w:pPr>
        <w:pStyle w:val="a8"/>
        <w:spacing w:line="276" w:lineRule="auto"/>
        <w:ind w:firstLine="567"/>
        <w:jc w:val="both"/>
        <w:rPr>
          <w:rFonts w:ascii="Times New Roman" w:hAnsi="Times New Roman" w:cs="Times New Roman"/>
          <w:sz w:val="28"/>
          <w:szCs w:val="28"/>
        </w:rPr>
      </w:pPr>
      <w:r w:rsidRPr="009228FA">
        <w:rPr>
          <w:rFonts w:ascii="Times New Roman" w:hAnsi="Times New Roman" w:cs="Times New Roman"/>
          <w:sz w:val="28"/>
          <w:szCs w:val="28"/>
        </w:rPr>
        <w:t>6</w:t>
      </w:r>
      <w:r w:rsidRPr="009362A8">
        <w:rPr>
          <w:rFonts w:ascii="Times New Roman" w:hAnsi="Times New Roman" w:cs="Times New Roman"/>
          <w:sz w:val="28"/>
          <w:szCs w:val="28"/>
        </w:rPr>
        <w:t>.</w:t>
      </w:r>
      <w:r>
        <w:rPr>
          <w:rFonts w:ascii="Times New Roman" w:hAnsi="Times New Roman" w:cs="Times New Roman"/>
          <w:sz w:val="28"/>
          <w:szCs w:val="28"/>
        </w:rPr>
        <w:t>7</w:t>
      </w:r>
      <w:r w:rsidRPr="009228FA">
        <w:rPr>
          <w:rFonts w:ascii="Times New Roman" w:hAnsi="Times New Roman" w:cs="Times New Roman"/>
          <w:sz w:val="28"/>
          <w:szCs w:val="28"/>
        </w:rPr>
        <w:t>.</w:t>
      </w:r>
      <w:r w:rsidRPr="009362A8">
        <w:rPr>
          <w:rFonts w:ascii="Times New Roman" w:hAnsi="Times New Roman" w:cs="Times New Roman"/>
          <w:sz w:val="28"/>
          <w:szCs w:val="28"/>
        </w:rPr>
        <w:t xml:space="preserve"> Повышение оплаты труда работников </w:t>
      </w:r>
      <w:r>
        <w:rPr>
          <w:rFonts w:ascii="Times New Roman" w:hAnsi="Times New Roman" w:cs="Times New Roman"/>
          <w:sz w:val="28"/>
          <w:szCs w:val="28"/>
        </w:rPr>
        <w:t>У</w:t>
      </w:r>
      <w:r w:rsidRPr="009362A8">
        <w:rPr>
          <w:rFonts w:ascii="Times New Roman" w:hAnsi="Times New Roman" w:cs="Times New Roman"/>
          <w:sz w:val="28"/>
          <w:szCs w:val="28"/>
        </w:rPr>
        <w:t>чреждени</w:t>
      </w:r>
      <w:r>
        <w:rPr>
          <w:rFonts w:ascii="Times New Roman" w:hAnsi="Times New Roman" w:cs="Times New Roman"/>
          <w:sz w:val="28"/>
          <w:szCs w:val="28"/>
        </w:rPr>
        <w:t>я</w:t>
      </w:r>
      <w:r w:rsidRPr="009362A8">
        <w:rPr>
          <w:rFonts w:ascii="Times New Roman" w:hAnsi="Times New Roman" w:cs="Times New Roman"/>
          <w:sz w:val="28"/>
          <w:szCs w:val="28"/>
        </w:rPr>
        <w:t xml:space="preserve">, занятых на работах с вредными и (или) опасными условиями труда, производится по результатам специальной оценки условий труда в размерах не менее 4% оклада (должностного оклада), установленного для различных видов работ с нормальными условиями труда. Если по итогам специальной оценки условий </w:t>
      </w:r>
      <w:r w:rsidRPr="009362A8">
        <w:rPr>
          <w:rFonts w:ascii="Times New Roman" w:hAnsi="Times New Roman" w:cs="Times New Roman"/>
          <w:sz w:val="28"/>
          <w:szCs w:val="28"/>
        </w:rPr>
        <w:lastRenderedPageBreak/>
        <w:t>труда рабочее место признается безопасным, повышение оплаты труда не производится.</w:t>
      </w:r>
    </w:p>
    <w:p w:rsidR="005577A2" w:rsidRDefault="00F102AB" w:rsidP="005577A2">
      <w:pPr>
        <w:pStyle w:val="a8"/>
        <w:spacing w:line="276" w:lineRule="auto"/>
        <w:ind w:firstLine="567"/>
        <w:jc w:val="both"/>
      </w:pPr>
      <w:r w:rsidRPr="005577A2">
        <w:rPr>
          <w:rFonts w:ascii="Times New Roman" w:eastAsia="Times New Roman" w:hAnsi="Times New Roman" w:cs="Times New Roman"/>
          <w:color w:val="000000"/>
          <w:sz w:val="28"/>
          <w:szCs w:val="28"/>
          <w:lang w:eastAsia="ru-RU"/>
        </w:rPr>
        <w:t>6.8</w:t>
      </w:r>
      <w:r w:rsidR="00A13CA7" w:rsidRPr="005577A2">
        <w:rPr>
          <w:rFonts w:ascii="Times New Roman" w:eastAsia="Times New Roman" w:hAnsi="Times New Roman" w:cs="Times New Roman"/>
          <w:color w:val="000000"/>
          <w:sz w:val="28"/>
          <w:szCs w:val="28"/>
          <w:lang w:eastAsia="ru-RU"/>
        </w:rPr>
        <w:t>.</w:t>
      </w:r>
      <w:r>
        <w:rPr>
          <w:sz w:val="28"/>
          <w:szCs w:val="28"/>
        </w:rPr>
        <w:t xml:space="preserve"> </w:t>
      </w:r>
      <w:r w:rsidR="005577A2" w:rsidRPr="005577A2">
        <w:rPr>
          <w:rFonts w:ascii="Times New Roman" w:eastAsia="Times New Roman" w:hAnsi="Times New Roman" w:cs="Times New Roman"/>
          <w:color w:val="000000"/>
          <w:sz w:val="28"/>
          <w:szCs w:val="28"/>
          <w:lang w:eastAsia="ru-RU"/>
        </w:rPr>
        <w:t xml:space="preserve">Выплаты компенсационного характера устанавливаются к окладам (должностным окладам), ставкам заработной платы работников </w:t>
      </w:r>
      <w:r w:rsidR="002E2730">
        <w:rPr>
          <w:rFonts w:ascii="Times New Roman" w:eastAsia="Times New Roman" w:hAnsi="Times New Roman" w:cs="Times New Roman"/>
          <w:color w:val="000000"/>
          <w:sz w:val="28"/>
          <w:szCs w:val="28"/>
          <w:lang w:eastAsia="ru-RU"/>
        </w:rPr>
        <w:t>У</w:t>
      </w:r>
      <w:r w:rsidR="005577A2" w:rsidRPr="005577A2">
        <w:rPr>
          <w:rFonts w:ascii="Times New Roman" w:eastAsia="Times New Roman" w:hAnsi="Times New Roman" w:cs="Times New Roman"/>
          <w:color w:val="000000"/>
          <w:sz w:val="28"/>
          <w:szCs w:val="28"/>
          <w:lang w:eastAsia="ru-RU"/>
        </w:rPr>
        <w:t>чреждения по соответствующим профессиональным квалификационным группам в процентах к окладам (должностным окладам), ставкам или в абсолютных размерах, если иное не установлено законодательством Российской Федерации и Рязанской области</w:t>
      </w:r>
      <w:r w:rsidR="005577A2">
        <w:t>.</w:t>
      </w:r>
    </w:p>
    <w:p w:rsidR="00F102AB" w:rsidRPr="005D4E50" w:rsidRDefault="00F102AB" w:rsidP="00F102AB">
      <w:pPr>
        <w:pStyle w:val="ConsPlusNormal"/>
        <w:spacing w:line="276" w:lineRule="auto"/>
        <w:ind w:firstLine="539"/>
        <w:jc w:val="both"/>
        <w:rPr>
          <w:rFonts w:ascii="Times New Roman" w:hAnsi="Times New Roman" w:cs="Times New Roman"/>
          <w:sz w:val="28"/>
          <w:szCs w:val="28"/>
        </w:rPr>
      </w:pPr>
    </w:p>
    <w:p w:rsidR="00F102AB" w:rsidRPr="009228FA" w:rsidRDefault="00F102AB" w:rsidP="00F102AB">
      <w:pPr>
        <w:spacing w:line="276" w:lineRule="auto"/>
        <w:jc w:val="center"/>
        <w:rPr>
          <w:bCs/>
          <w:sz w:val="28"/>
          <w:szCs w:val="28"/>
        </w:rPr>
      </w:pPr>
      <w:r w:rsidRPr="009228FA">
        <w:rPr>
          <w:bCs/>
          <w:sz w:val="28"/>
          <w:szCs w:val="28"/>
        </w:rPr>
        <w:t>V</w:t>
      </w:r>
      <w:r>
        <w:rPr>
          <w:bCs/>
          <w:sz w:val="28"/>
          <w:szCs w:val="28"/>
          <w:lang w:val="en-US"/>
        </w:rPr>
        <w:t>II</w:t>
      </w:r>
      <w:r w:rsidRPr="009228FA">
        <w:rPr>
          <w:bCs/>
          <w:sz w:val="28"/>
          <w:szCs w:val="28"/>
        </w:rPr>
        <w:t>. Порядок и условия установления выплат</w:t>
      </w:r>
    </w:p>
    <w:p w:rsidR="00F102AB" w:rsidRPr="009228FA" w:rsidRDefault="00F102AB" w:rsidP="00F102AB">
      <w:pPr>
        <w:spacing w:after="300" w:line="276" w:lineRule="auto"/>
        <w:jc w:val="center"/>
        <w:rPr>
          <w:bCs/>
          <w:sz w:val="28"/>
          <w:szCs w:val="28"/>
        </w:rPr>
      </w:pPr>
      <w:r w:rsidRPr="009228FA">
        <w:rPr>
          <w:bCs/>
          <w:sz w:val="28"/>
          <w:szCs w:val="28"/>
        </w:rPr>
        <w:t>стимулирующего характера</w:t>
      </w:r>
    </w:p>
    <w:p w:rsidR="00F102AB" w:rsidRDefault="00F102AB" w:rsidP="00F102AB">
      <w:pPr>
        <w:pStyle w:val="ConsPlusNormal"/>
        <w:spacing w:line="276" w:lineRule="auto"/>
        <w:ind w:firstLine="567"/>
        <w:jc w:val="both"/>
        <w:rPr>
          <w:rFonts w:ascii="Times New Roman" w:hAnsi="Times New Roman" w:cs="Times New Roman"/>
          <w:sz w:val="28"/>
          <w:szCs w:val="28"/>
        </w:rPr>
      </w:pPr>
      <w:r w:rsidRPr="009228FA">
        <w:rPr>
          <w:rFonts w:ascii="Times New Roman" w:eastAsia="Times New Roman" w:hAnsi="Times New Roman" w:cs="Times New Roman"/>
          <w:color w:val="000000"/>
          <w:sz w:val="28"/>
          <w:szCs w:val="28"/>
        </w:rPr>
        <w:t>7</w:t>
      </w:r>
      <w:r w:rsidRPr="005D4E50">
        <w:rPr>
          <w:rFonts w:ascii="Times New Roman" w:eastAsia="Times New Roman" w:hAnsi="Times New Roman" w:cs="Times New Roman"/>
          <w:color w:val="000000"/>
          <w:sz w:val="28"/>
          <w:szCs w:val="28"/>
          <w:lang w:eastAsia="ru-RU"/>
        </w:rPr>
        <w:t xml:space="preserve">.1. В целях поощрения работников Учреждения за выполненную работу, а также стимулирования их к качественному результату труда в соответствии с Перечнем видов выплат стимулирующего характера работникам Учреждения </w:t>
      </w:r>
      <w:r>
        <w:rPr>
          <w:rFonts w:ascii="Times New Roman" w:eastAsia="Times New Roman" w:hAnsi="Times New Roman" w:cs="Times New Roman"/>
          <w:color w:val="000000"/>
          <w:sz w:val="28"/>
          <w:szCs w:val="28"/>
          <w:lang w:eastAsia="ru-RU"/>
        </w:rPr>
        <w:t xml:space="preserve">за счет экономии фонда оплаты труда </w:t>
      </w:r>
      <w:r w:rsidRPr="005D4E50">
        <w:rPr>
          <w:rFonts w:ascii="Times New Roman" w:eastAsia="Times New Roman" w:hAnsi="Times New Roman" w:cs="Times New Roman"/>
          <w:color w:val="000000"/>
          <w:sz w:val="28"/>
          <w:szCs w:val="28"/>
          <w:lang w:eastAsia="ru-RU"/>
        </w:rPr>
        <w:t>мо</w:t>
      </w:r>
      <w:r>
        <w:rPr>
          <w:rFonts w:ascii="Times New Roman" w:eastAsia="Times New Roman" w:hAnsi="Times New Roman" w:cs="Times New Roman"/>
          <w:color w:val="000000"/>
          <w:sz w:val="28"/>
          <w:szCs w:val="28"/>
        </w:rPr>
        <w:t>жет</w:t>
      </w:r>
      <w:r w:rsidRPr="005D4E50">
        <w:rPr>
          <w:rFonts w:ascii="Times New Roman" w:eastAsia="Times New Roman" w:hAnsi="Times New Roman" w:cs="Times New Roman"/>
          <w:color w:val="000000"/>
          <w:sz w:val="28"/>
          <w:szCs w:val="28"/>
          <w:lang w:eastAsia="ru-RU"/>
        </w:rPr>
        <w:t xml:space="preserve"> быть </w:t>
      </w:r>
      <w:r>
        <w:rPr>
          <w:rFonts w:ascii="Times New Roman" w:eastAsia="Times New Roman" w:hAnsi="Times New Roman" w:cs="Times New Roman"/>
          <w:color w:val="000000"/>
          <w:sz w:val="28"/>
          <w:szCs w:val="28"/>
        </w:rPr>
        <w:t>осуществлена</w:t>
      </w:r>
      <w:r>
        <w:rPr>
          <w:rFonts w:ascii="Times New Roman" w:eastAsia="Times New Roman" w:hAnsi="Times New Roman" w:cs="Times New Roman"/>
          <w:color w:val="000000"/>
          <w:sz w:val="28"/>
          <w:szCs w:val="28"/>
          <w:lang w:eastAsia="ru-RU"/>
        </w:rPr>
        <w:t xml:space="preserve"> </w:t>
      </w:r>
      <w:r w:rsidRPr="005D4E50">
        <w:rPr>
          <w:rFonts w:ascii="Times New Roman" w:eastAsia="Times New Roman" w:hAnsi="Times New Roman" w:cs="Times New Roman"/>
          <w:color w:val="000000"/>
          <w:sz w:val="28"/>
          <w:szCs w:val="28"/>
          <w:lang w:eastAsia="ru-RU"/>
        </w:rPr>
        <w:t>выплат</w:t>
      </w:r>
      <w:r>
        <w:rPr>
          <w:rFonts w:ascii="Times New Roman" w:eastAsia="Times New Roman" w:hAnsi="Times New Roman" w:cs="Times New Roman"/>
          <w:color w:val="000000"/>
          <w:sz w:val="28"/>
          <w:szCs w:val="28"/>
        </w:rPr>
        <w:t>а</w:t>
      </w:r>
      <w:r w:rsidRPr="005D4E50">
        <w:rPr>
          <w:rFonts w:ascii="Times New Roman" w:eastAsia="Times New Roman" w:hAnsi="Times New Roman" w:cs="Times New Roman"/>
          <w:color w:val="000000"/>
          <w:sz w:val="28"/>
          <w:szCs w:val="28"/>
          <w:lang w:eastAsia="ru-RU"/>
        </w:rPr>
        <w:t xml:space="preserve"> стимулирующего характера</w:t>
      </w:r>
      <w:r>
        <w:rPr>
          <w:rFonts w:ascii="Times New Roman" w:eastAsia="Times New Roman" w:hAnsi="Times New Roman" w:cs="Times New Roman"/>
          <w:color w:val="000000"/>
          <w:sz w:val="28"/>
          <w:szCs w:val="28"/>
          <w:lang w:eastAsia="ru-RU"/>
        </w:rPr>
        <w:t xml:space="preserve"> </w:t>
      </w:r>
      <w:r w:rsidRPr="00597D16">
        <w:rPr>
          <w:rFonts w:ascii="Times New Roman" w:hAnsi="Times New Roman" w:cs="Times New Roman"/>
          <w:sz w:val="28"/>
          <w:szCs w:val="28"/>
        </w:rPr>
        <w:t>за выполнение особо важных и срочных работ.</w:t>
      </w:r>
    </w:p>
    <w:p w:rsidR="00F102AB" w:rsidRPr="00597D16" w:rsidRDefault="00F102AB" w:rsidP="00F102AB">
      <w:pPr>
        <w:pStyle w:val="ConsPlusNormal"/>
        <w:spacing w:line="276" w:lineRule="auto"/>
        <w:ind w:firstLine="539"/>
        <w:jc w:val="both"/>
        <w:rPr>
          <w:rFonts w:ascii="Times New Roman" w:hAnsi="Times New Roman" w:cs="Times New Roman"/>
          <w:sz w:val="28"/>
          <w:szCs w:val="28"/>
        </w:rPr>
      </w:pPr>
      <w:r w:rsidRPr="00597D16">
        <w:rPr>
          <w:rFonts w:ascii="Times New Roman" w:hAnsi="Times New Roman" w:cs="Times New Roman"/>
          <w:sz w:val="28"/>
          <w:szCs w:val="28"/>
        </w:rPr>
        <w:t xml:space="preserve">Под работами особой важности и срочности подразумеваются работы, которые выполняются по отдельному поручению руководителя </w:t>
      </w:r>
      <w:r>
        <w:rPr>
          <w:rFonts w:ascii="Times New Roman" w:hAnsi="Times New Roman" w:cs="Times New Roman"/>
          <w:sz w:val="28"/>
          <w:szCs w:val="28"/>
        </w:rPr>
        <w:t>У</w:t>
      </w:r>
      <w:r w:rsidRPr="00597D16">
        <w:rPr>
          <w:rFonts w:ascii="Times New Roman" w:hAnsi="Times New Roman" w:cs="Times New Roman"/>
          <w:sz w:val="28"/>
          <w:szCs w:val="28"/>
        </w:rPr>
        <w:t>чреждения с образцовым качеством, повышенной напряженностью и в особо сжатые сроки.</w:t>
      </w:r>
    </w:p>
    <w:p w:rsidR="00F102AB" w:rsidRDefault="00F102AB" w:rsidP="00F102AB">
      <w:pPr>
        <w:pStyle w:val="ConsPlusNormal"/>
        <w:spacing w:line="276" w:lineRule="auto"/>
        <w:ind w:firstLine="709"/>
        <w:jc w:val="both"/>
        <w:rPr>
          <w:rFonts w:ascii="Times New Roman" w:hAnsi="Times New Roman" w:cs="Times New Roman"/>
          <w:sz w:val="28"/>
          <w:szCs w:val="28"/>
        </w:rPr>
      </w:pPr>
      <w:r w:rsidRPr="00AF2361">
        <w:rPr>
          <w:rFonts w:ascii="Times New Roman" w:hAnsi="Times New Roman" w:cs="Times New Roman"/>
          <w:sz w:val="28"/>
          <w:szCs w:val="28"/>
        </w:rPr>
        <w:t>7.2. С</w:t>
      </w:r>
      <w:r w:rsidRPr="005D4E50">
        <w:rPr>
          <w:rFonts w:ascii="Times New Roman" w:hAnsi="Times New Roman" w:cs="Times New Roman"/>
          <w:sz w:val="28"/>
          <w:szCs w:val="28"/>
        </w:rPr>
        <w:t>тимулирующ</w:t>
      </w:r>
      <w:r>
        <w:rPr>
          <w:rFonts w:ascii="Times New Roman" w:hAnsi="Times New Roman" w:cs="Times New Roman"/>
          <w:sz w:val="28"/>
          <w:szCs w:val="28"/>
        </w:rPr>
        <w:t>ие</w:t>
      </w:r>
      <w:r w:rsidRPr="005D4E50">
        <w:rPr>
          <w:rFonts w:ascii="Times New Roman" w:hAnsi="Times New Roman" w:cs="Times New Roman"/>
          <w:sz w:val="28"/>
          <w:szCs w:val="28"/>
        </w:rPr>
        <w:t xml:space="preserve"> выплаты устанавлива</w:t>
      </w:r>
      <w:r>
        <w:rPr>
          <w:rFonts w:ascii="Times New Roman" w:hAnsi="Times New Roman" w:cs="Times New Roman"/>
          <w:sz w:val="28"/>
          <w:szCs w:val="28"/>
        </w:rPr>
        <w:t>ю</w:t>
      </w:r>
      <w:r w:rsidRPr="005D4E50">
        <w:rPr>
          <w:rFonts w:ascii="Times New Roman" w:hAnsi="Times New Roman" w:cs="Times New Roman"/>
          <w:sz w:val="28"/>
          <w:szCs w:val="28"/>
        </w:rPr>
        <w:t xml:space="preserve">тся </w:t>
      </w:r>
      <w:r w:rsidRPr="00AF2361">
        <w:rPr>
          <w:rFonts w:ascii="Times New Roman" w:hAnsi="Times New Roman" w:cs="Times New Roman"/>
          <w:sz w:val="28"/>
          <w:szCs w:val="28"/>
        </w:rPr>
        <w:t xml:space="preserve">к окладам (должностным окладам), ставкам заработной платы работников учреждения по соответствующим профессиональным квалификационным группам в процентах к окладам (должностным окладам), ставкам или в абсолютных размерах, если иное не установлено законодательством Российской Федерации и Рязанской области, </w:t>
      </w:r>
      <w:r w:rsidRPr="005D4E50">
        <w:rPr>
          <w:rFonts w:ascii="Times New Roman" w:hAnsi="Times New Roman" w:cs="Times New Roman"/>
          <w:sz w:val="28"/>
          <w:szCs w:val="28"/>
        </w:rPr>
        <w:t>без учета повышающих и персонально повышающих коэффициентов.</w:t>
      </w:r>
    </w:p>
    <w:p w:rsidR="00F102AB" w:rsidRDefault="00F102AB" w:rsidP="00F102AB">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228FA">
        <w:rPr>
          <w:rFonts w:ascii="Times New Roman" w:hAnsi="Times New Roman" w:cs="Times New Roman"/>
          <w:sz w:val="28"/>
          <w:szCs w:val="28"/>
        </w:rPr>
        <w:t>7</w:t>
      </w:r>
      <w:r w:rsidRPr="005D4E50">
        <w:rPr>
          <w:rFonts w:ascii="Times New Roman" w:hAnsi="Times New Roman" w:cs="Times New Roman"/>
          <w:sz w:val="28"/>
          <w:szCs w:val="28"/>
        </w:rPr>
        <w:t>.</w:t>
      </w:r>
      <w:r>
        <w:rPr>
          <w:rFonts w:ascii="Times New Roman" w:hAnsi="Times New Roman" w:cs="Times New Roman"/>
          <w:sz w:val="28"/>
          <w:szCs w:val="28"/>
        </w:rPr>
        <w:t>3</w:t>
      </w:r>
      <w:r w:rsidRPr="005D4E50">
        <w:rPr>
          <w:rFonts w:ascii="Times New Roman" w:hAnsi="Times New Roman" w:cs="Times New Roman"/>
          <w:sz w:val="28"/>
          <w:szCs w:val="28"/>
        </w:rPr>
        <w:t>. Выплат</w:t>
      </w:r>
      <w:r>
        <w:rPr>
          <w:rFonts w:ascii="Times New Roman" w:hAnsi="Times New Roman" w:cs="Times New Roman"/>
          <w:sz w:val="28"/>
          <w:szCs w:val="28"/>
        </w:rPr>
        <w:t>а</w:t>
      </w:r>
      <w:r w:rsidRPr="005D4E50">
        <w:rPr>
          <w:rFonts w:ascii="Times New Roman" w:hAnsi="Times New Roman" w:cs="Times New Roman"/>
          <w:sz w:val="28"/>
          <w:szCs w:val="28"/>
        </w:rPr>
        <w:t xml:space="preserve"> стимулирующего характера осуществляются по решению руководителя </w:t>
      </w:r>
      <w:r>
        <w:rPr>
          <w:rFonts w:ascii="Times New Roman" w:hAnsi="Times New Roman" w:cs="Times New Roman"/>
          <w:sz w:val="28"/>
          <w:szCs w:val="28"/>
        </w:rPr>
        <w:t>У</w:t>
      </w:r>
      <w:r w:rsidRPr="005D4E50">
        <w:rPr>
          <w:rFonts w:ascii="Times New Roman" w:hAnsi="Times New Roman" w:cs="Times New Roman"/>
          <w:sz w:val="28"/>
          <w:szCs w:val="28"/>
        </w:rPr>
        <w:t xml:space="preserve">чреждения в пределах экономии бюджетных ассигнований на оплату труда работников </w:t>
      </w:r>
      <w:r>
        <w:rPr>
          <w:rFonts w:ascii="Times New Roman" w:hAnsi="Times New Roman" w:cs="Times New Roman"/>
          <w:sz w:val="28"/>
          <w:szCs w:val="28"/>
        </w:rPr>
        <w:t>У</w:t>
      </w:r>
      <w:r w:rsidRPr="005D4E50">
        <w:rPr>
          <w:rFonts w:ascii="Times New Roman" w:hAnsi="Times New Roman" w:cs="Times New Roman"/>
          <w:sz w:val="28"/>
          <w:szCs w:val="28"/>
        </w:rPr>
        <w:t>чреждения.</w:t>
      </w:r>
    </w:p>
    <w:p w:rsidR="00862F92" w:rsidRPr="005D4E50" w:rsidRDefault="00862F92" w:rsidP="00F102AB">
      <w:pPr>
        <w:pStyle w:val="ConsPlusNormal"/>
        <w:spacing w:line="276" w:lineRule="auto"/>
        <w:ind w:firstLine="567"/>
        <w:jc w:val="both"/>
        <w:rPr>
          <w:rFonts w:ascii="Times New Roman" w:hAnsi="Times New Roman" w:cs="Times New Roman"/>
          <w:sz w:val="28"/>
          <w:szCs w:val="28"/>
        </w:rPr>
      </w:pPr>
    </w:p>
    <w:p w:rsidR="00F102AB" w:rsidRPr="009228FA" w:rsidRDefault="00F102AB" w:rsidP="00F102AB">
      <w:pPr>
        <w:spacing w:line="276" w:lineRule="auto"/>
        <w:jc w:val="center"/>
        <w:rPr>
          <w:bCs/>
          <w:sz w:val="28"/>
          <w:szCs w:val="28"/>
        </w:rPr>
      </w:pPr>
      <w:r>
        <w:rPr>
          <w:bCs/>
          <w:sz w:val="28"/>
          <w:szCs w:val="28"/>
          <w:lang w:val="en-US"/>
        </w:rPr>
        <w:t>VIII</w:t>
      </w:r>
      <w:r w:rsidRPr="009228FA">
        <w:rPr>
          <w:bCs/>
          <w:sz w:val="28"/>
          <w:szCs w:val="28"/>
        </w:rPr>
        <w:t>. Условия оплаты труда руководителя Учреждения,</w:t>
      </w:r>
    </w:p>
    <w:p w:rsidR="00F102AB" w:rsidRPr="009228FA" w:rsidRDefault="00F102AB" w:rsidP="00F102AB">
      <w:pPr>
        <w:spacing w:line="276" w:lineRule="auto"/>
        <w:jc w:val="center"/>
        <w:rPr>
          <w:bCs/>
          <w:sz w:val="28"/>
          <w:szCs w:val="28"/>
        </w:rPr>
      </w:pPr>
      <w:r w:rsidRPr="009228FA">
        <w:rPr>
          <w:bCs/>
          <w:sz w:val="28"/>
          <w:szCs w:val="28"/>
        </w:rPr>
        <w:t>его заместителей и главного бухгалтера</w:t>
      </w:r>
    </w:p>
    <w:p w:rsidR="00F102AB" w:rsidRPr="009362A8" w:rsidRDefault="00F102AB" w:rsidP="00F102AB">
      <w:pPr>
        <w:spacing w:line="276" w:lineRule="auto"/>
        <w:jc w:val="both"/>
        <w:rPr>
          <w:sz w:val="28"/>
          <w:szCs w:val="28"/>
        </w:rPr>
      </w:pPr>
    </w:p>
    <w:p w:rsidR="00F102AB" w:rsidRPr="009362A8" w:rsidRDefault="00F102AB" w:rsidP="00F102AB">
      <w:pPr>
        <w:spacing w:line="276" w:lineRule="auto"/>
        <w:ind w:firstLine="567"/>
        <w:jc w:val="both"/>
        <w:rPr>
          <w:sz w:val="28"/>
          <w:szCs w:val="28"/>
        </w:rPr>
      </w:pPr>
      <w:r w:rsidRPr="009228FA">
        <w:rPr>
          <w:sz w:val="28"/>
          <w:szCs w:val="28"/>
        </w:rPr>
        <w:t>8</w:t>
      </w:r>
      <w:r w:rsidRPr="005D4E50">
        <w:rPr>
          <w:sz w:val="28"/>
          <w:szCs w:val="28"/>
        </w:rPr>
        <w:t xml:space="preserve">.1. </w:t>
      </w:r>
      <w:r w:rsidRPr="009362A8">
        <w:rPr>
          <w:sz w:val="28"/>
          <w:szCs w:val="28"/>
        </w:rPr>
        <w:t xml:space="preserve">Условия оплаты труда руководителя </w:t>
      </w:r>
      <w:r>
        <w:rPr>
          <w:sz w:val="28"/>
          <w:szCs w:val="28"/>
        </w:rPr>
        <w:t>У</w:t>
      </w:r>
      <w:r w:rsidRPr="009362A8">
        <w:rPr>
          <w:sz w:val="28"/>
          <w:szCs w:val="28"/>
        </w:rPr>
        <w:t xml:space="preserve">чреждения, его заместителей, главного бухгалтера определяются трудовыми договорами в порядке, устанавливаемом постановлением </w:t>
      </w:r>
      <w:r>
        <w:rPr>
          <w:sz w:val="28"/>
          <w:szCs w:val="28"/>
        </w:rPr>
        <w:t>министерства культуры</w:t>
      </w:r>
      <w:r w:rsidRPr="009362A8">
        <w:rPr>
          <w:sz w:val="28"/>
          <w:szCs w:val="28"/>
        </w:rPr>
        <w:t xml:space="preserve"> Рязанской области.</w:t>
      </w:r>
    </w:p>
    <w:p w:rsidR="00F102AB" w:rsidRPr="005D4E50" w:rsidRDefault="00F102AB" w:rsidP="00F102AB">
      <w:pPr>
        <w:spacing w:line="276" w:lineRule="auto"/>
        <w:jc w:val="both"/>
        <w:rPr>
          <w:color w:val="C00000"/>
          <w:sz w:val="28"/>
          <w:szCs w:val="28"/>
        </w:rPr>
      </w:pPr>
    </w:p>
    <w:p w:rsidR="00F102AB" w:rsidRDefault="00F102AB" w:rsidP="00F102AB">
      <w:pPr>
        <w:pStyle w:val="ConsPlusTitle"/>
        <w:spacing w:line="276" w:lineRule="auto"/>
        <w:jc w:val="center"/>
        <w:outlineLvl w:val="1"/>
        <w:rPr>
          <w:rFonts w:ascii="Times New Roman" w:hAnsi="Times New Roman" w:cs="Times New Roman"/>
          <w:b w:val="0"/>
          <w:sz w:val="28"/>
          <w:szCs w:val="28"/>
        </w:rPr>
      </w:pPr>
      <w:r>
        <w:rPr>
          <w:rFonts w:ascii="Times New Roman" w:hAnsi="Times New Roman" w:cs="Times New Roman"/>
          <w:b w:val="0"/>
          <w:sz w:val="28"/>
          <w:szCs w:val="28"/>
          <w:lang w:val="en-US"/>
        </w:rPr>
        <w:t>IX</w:t>
      </w:r>
      <w:r w:rsidRPr="009228FA">
        <w:rPr>
          <w:rFonts w:ascii="Times New Roman" w:hAnsi="Times New Roman" w:cs="Times New Roman"/>
          <w:b w:val="0"/>
          <w:sz w:val="28"/>
          <w:szCs w:val="28"/>
        </w:rPr>
        <w:t>. Другие вопросы оплаты труда</w:t>
      </w:r>
    </w:p>
    <w:p w:rsidR="00797E5E" w:rsidRPr="009228FA" w:rsidRDefault="00797E5E" w:rsidP="00F102AB">
      <w:pPr>
        <w:pStyle w:val="ConsPlusTitle"/>
        <w:spacing w:line="276" w:lineRule="auto"/>
        <w:jc w:val="center"/>
        <w:outlineLvl w:val="1"/>
        <w:rPr>
          <w:rFonts w:ascii="Times New Roman" w:hAnsi="Times New Roman" w:cs="Times New Roman"/>
          <w:b w:val="0"/>
          <w:sz w:val="28"/>
          <w:szCs w:val="28"/>
        </w:rPr>
      </w:pPr>
      <w:bookmarkStart w:id="0" w:name="_GoBack"/>
      <w:bookmarkEnd w:id="0"/>
    </w:p>
    <w:p w:rsidR="00F102AB" w:rsidRPr="005D4E50" w:rsidRDefault="00F102AB" w:rsidP="00F102AB">
      <w:pPr>
        <w:pStyle w:val="ConsPlusTitle"/>
        <w:spacing w:line="276" w:lineRule="auto"/>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9</w:t>
      </w:r>
      <w:r w:rsidRPr="005D4E50">
        <w:rPr>
          <w:rFonts w:ascii="Times New Roman" w:hAnsi="Times New Roman" w:cs="Times New Roman"/>
          <w:b w:val="0"/>
          <w:sz w:val="28"/>
          <w:szCs w:val="28"/>
        </w:rPr>
        <w:t xml:space="preserve">.1. Из экономии фонда оплаты труда работникам </w:t>
      </w:r>
      <w:r>
        <w:rPr>
          <w:rFonts w:ascii="Times New Roman" w:hAnsi="Times New Roman" w:cs="Times New Roman"/>
          <w:b w:val="0"/>
          <w:sz w:val="28"/>
          <w:szCs w:val="28"/>
        </w:rPr>
        <w:t>У</w:t>
      </w:r>
      <w:r w:rsidRPr="005D4E50">
        <w:rPr>
          <w:rFonts w:ascii="Times New Roman" w:hAnsi="Times New Roman" w:cs="Times New Roman"/>
          <w:b w:val="0"/>
          <w:sz w:val="28"/>
          <w:szCs w:val="28"/>
        </w:rPr>
        <w:t>чреждения может быть оказана материальная помощь</w:t>
      </w:r>
      <w:r w:rsidRPr="005D4E50">
        <w:rPr>
          <w:rFonts w:ascii="Times New Roman" w:hAnsi="Times New Roman" w:cs="Times New Roman"/>
          <w:sz w:val="28"/>
          <w:szCs w:val="28"/>
        </w:rPr>
        <w:t xml:space="preserve"> </w:t>
      </w:r>
      <w:r w:rsidRPr="005D4E50">
        <w:rPr>
          <w:rFonts w:ascii="Times New Roman" w:hAnsi="Times New Roman" w:cs="Times New Roman"/>
          <w:b w:val="0"/>
          <w:sz w:val="28"/>
          <w:szCs w:val="28"/>
        </w:rPr>
        <w:t>в размере не более 10000 (Десяти тысяч) рублей:</w:t>
      </w:r>
    </w:p>
    <w:p w:rsidR="00F102AB" w:rsidRPr="005D4E50" w:rsidRDefault="00F102AB" w:rsidP="00F102AB">
      <w:pPr>
        <w:pStyle w:val="ConsPlusTitle"/>
        <w:spacing w:line="276" w:lineRule="auto"/>
        <w:ind w:firstLine="567"/>
        <w:jc w:val="both"/>
        <w:outlineLvl w:val="1"/>
        <w:rPr>
          <w:rFonts w:ascii="Times New Roman" w:hAnsi="Times New Roman" w:cs="Times New Roman"/>
          <w:b w:val="0"/>
          <w:sz w:val="28"/>
          <w:szCs w:val="28"/>
        </w:rPr>
      </w:pPr>
      <w:r w:rsidRPr="005D4E50">
        <w:rPr>
          <w:rFonts w:ascii="Times New Roman" w:hAnsi="Times New Roman" w:cs="Times New Roman"/>
          <w:b w:val="0"/>
          <w:sz w:val="28"/>
          <w:szCs w:val="28"/>
        </w:rPr>
        <w:lastRenderedPageBreak/>
        <w:t>а) в случае возникновения чрезвычайных обстоятельств (пожар, наводнение, землетрясение или иные техногенные факторы);</w:t>
      </w:r>
    </w:p>
    <w:p w:rsidR="00F102AB" w:rsidRDefault="00F102AB" w:rsidP="00F102AB">
      <w:pPr>
        <w:pStyle w:val="ConsPlusTitle"/>
        <w:spacing w:line="276" w:lineRule="auto"/>
        <w:ind w:firstLine="567"/>
        <w:jc w:val="both"/>
        <w:outlineLvl w:val="1"/>
        <w:rPr>
          <w:rFonts w:ascii="Times New Roman" w:hAnsi="Times New Roman" w:cs="Times New Roman"/>
          <w:b w:val="0"/>
          <w:sz w:val="28"/>
          <w:szCs w:val="28"/>
        </w:rPr>
      </w:pPr>
      <w:r w:rsidRPr="005D4E50">
        <w:rPr>
          <w:rFonts w:ascii="Times New Roman" w:hAnsi="Times New Roman" w:cs="Times New Roman"/>
          <w:b w:val="0"/>
          <w:sz w:val="28"/>
          <w:szCs w:val="28"/>
        </w:rPr>
        <w:t>б) при наступлении исключительных случаев (смерть близкого родственника: мужа, жены, сына, дочери, отца, матери, брата, сестры);</w:t>
      </w:r>
    </w:p>
    <w:p w:rsidR="00F102AB" w:rsidRPr="005D4E50" w:rsidRDefault="00F102AB" w:rsidP="00F102AB">
      <w:pPr>
        <w:pStyle w:val="ConsPlusTitle"/>
        <w:spacing w:line="276" w:lineRule="auto"/>
        <w:ind w:firstLine="567"/>
        <w:jc w:val="both"/>
        <w:outlineLvl w:val="1"/>
        <w:rPr>
          <w:rFonts w:ascii="Times New Roman" w:hAnsi="Times New Roman" w:cs="Times New Roman"/>
          <w:b w:val="0"/>
          <w:sz w:val="28"/>
          <w:szCs w:val="28"/>
        </w:rPr>
      </w:pPr>
      <w:r w:rsidRPr="00895CB3">
        <w:rPr>
          <w:rFonts w:ascii="Times New Roman" w:hAnsi="Times New Roman" w:cs="Times New Roman"/>
          <w:b w:val="0"/>
          <w:sz w:val="28"/>
          <w:szCs w:val="28"/>
        </w:rPr>
        <w:t>в) при вступлении в брак;</w:t>
      </w:r>
    </w:p>
    <w:p w:rsidR="00F102AB" w:rsidRPr="005D4E50" w:rsidRDefault="00F102AB" w:rsidP="00F102AB">
      <w:pPr>
        <w:pStyle w:val="ConsPlusTitle"/>
        <w:spacing w:line="276" w:lineRule="auto"/>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г</w:t>
      </w:r>
      <w:r w:rsidRPr="005D4E50">
        <w:rPr>
          <w:rFonts w:ascii="Times New Roman" w:hAnsi="Times New Roman" w:cs="Times New Roman"/>
          <w:b w:val="0"/>
          <w:sz w:val="28"/>
          <w:szCs w:val="28"/>
        </w:rPr>
        <w:t>) при рождении ребенка;</w:t>
      </w:r>
    </w:p>
    <w:p w:rsidR="00F102AB" w:rsidRPr="005D4E50" w:rsidRDefault="00F102AB" w:rsidP="00F102AB">
      <w:pPr>
        <w:pStyle w:val="ConsPlusTitle"/>
        <w:spacing w:line="276" w:lineRule="auto"/>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д</w:t>
      </w:r>
      <w:r w:rsidRPr="005D4E50">
        <w:rPr>
          <w:rFonts w:ascii="Times New Roman" w:hAnsi="Times New Roman" w:cs="Times New Roman"/>
          <w:b w:val="0"/>
          <w:sz w:val="28"/>
          <w:szCs w:val="28"/>
        </w:rPr>
        <w:t>) при уходе в ежегодный основной отпуск – в размере до одного оклада по соответствующей ПКГ работников;</w:t>
      </w:r>
    </w:p>
    <w:p w:rsidR="00F102AB" w:rsidRPr="005D4E50" w:rsidRDefault="00F102AB" w:rsidP="00F102AB">
      <w:pPr>
        <w:pStyle w:val="ConsPlusTitle"/>
        <w:spacing w:line="276" w:lineRule="auto"/>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е</w:t>
      </w:r>
      <w:r w:rsidRPr="005D4E50">
        <w:rPr>
          <w:rFonts w:ascii="Times New Roman" w:hAnsi="Times New Roman" w:cs="Times New Roman"/>
          <w:b w:val="0"/>
          <w:sz w:val="28"/>
          <w:szCs w:val="28"/>
        </w:rPr>
        <w:t>) при длительном (свыше 1 месяца) нахождении на больничном листе и дорогостоящем лечении.</w:t>
      </w:r>
    </w:p>
    <w:p w:rsidR="00F102AB" w:rsidRPr="005D4E50" w:rsidRDefault="00F102AB" w:rsidP="00F102AB">
      <w:pPr>
        <w:pStyle w:val="ConsPlusTitle"/>
        <w:spacing w:line="276" w:lineRule="auto"/>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9</w:t>
      </w:r>
      <w:r w:rsidRPr="005D4E50">
        <w:rPr>
          <w:rFonts w:ascii="Times New Roman" w:hAnsi="Times New Roman" w:cs="Times New Roman"/>
          <w:b w:val="0"/>
          <w:sz w:val="28"/>
          <w:szCs w:val="28"/>
        </w:rPr>
        <w:t xml:space="preserve">.2. Материальная помощь выплачивается по приказу руководителя </w:t>
      </w:r>
      <w:r>
        <w:rPr>
          <w:rFonts w:ascii="Times New Roman" w:hAnsi="Times New Roman" w:cs="Times New Roman"/>
          <w:b w:val="0"/>
          <w:sz w:val="28"/>
          <w:szCs w:val="28"/>
        </w:rPr>
        <w:t>У</w:t>
      </w:r>
      <w:r w:rsidRPr="005D4E50">
        <w:rPr>
          <w:rFonts w:ascii="Times New Roman" w:hAnsi="Times New Roman" w:cs="Times New Roman"/>
          <w:b w:val="0"/>
          <w:sz w:val="28"/>
          <w:szCs w:val="28"/>
        </w:rPr>
        <w:t>чреждения на основании письменного заявления работника с приложением документов, подтверждающих наступление чрезвычайных обстоятельств, исключительных и иных случаев.</w:t>
      </w:r>
    </w:p>
    <w:p w:rsidR="00F102AB" w:rsidRPr="005D4E50" w:rsidRDefault="00F102AB" w:rsidP="00F102AB">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5D4E50">
        <w:rPr>
          <w:rFonts w:ascii="Times New Roman" w:hAnsi="Times New Roman" w:cs="Times New Roman"/>
          <w:sz w:val="28"/>
          <w:szCs w:val="28"/>
        </w:rPr>
        <w:t xml:space="preserve">.3. Из экономии фонда оплаты труда работникам </w:t>
      </w:r>
      <w:r>
        <w:rPr>
          <w:rFonts w:ascii="Times New Roman" w:hAnsi="Times New Roman" w:cs="Times New Roman"/>
          <w:sz w:val="28"/>
          <w:szCs w:val="28"/>
        </w:rPr>
        <w:t>У</w:t>
      </w:r>
      <w:r w:rsidRPr="005D4E50">
        <w:rPr>
          <w:rFonts w:ascii="Times New Roman" w:hAnsi="Times New Roman" w:cs="Times New Roman"/>
          <w:sz w:val="28"/>
          <w:szCs w:val="28"/>
        </w:rPr>
        <w:t>чреждения могут быть произведены единовременные выплаты к государственным праздникам (Новогодние каникулы и Рождество Христово, 23 февраля - День защитника Отечества, 8 марта - Международный женский день, 1 мая - Праздник Весны и Труда, 9 мая - День Победы, 12 июня - День России, 4 ноября - День народного единства).</w:t>
      </w:r>
    </w:p>
    <w:p w:rsidR="00F102AB" w:rsidRPr="005D4E50" w:rsidRDefault="00F102AB" w:rsidP="00F102AB">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5D4E50">
        <w:rPr>
          <w:rFonts w:ascii="Times New Roman" w:hAnsi="Times New Roman" w:cs="Times New Roman"/>
          <w:sz w:val="28"/>
          <w:szCs w:val="28"/>
        </w:rPr>
        <w:t xml:space="preserve">.4. Из экономии фонда оплаты труда работникам </w:t>
      </w:r>
      <w:r>
        <w:rPr>
          <w:rFonts w:ascii="Times New Roman" w:hAnsi="Times New Roman" w:cs="Times New Roman"/>
          <w:sz w:val="28"/>
          <w:szCs w:val="28"/>
        </w:rPr>
        <w:t>У</w:t>
      </w:r>
      <w:r w:rsidRPr="005D4E50">
        <w:rPr>
          <w:rFonts w:ascii="Times New Roman" w:hAnsi="Times New Roman" w:cs="Times New Roman"/>
          <w:sz w:val="28"/>
          <w:szCs w:val="28"/>
        </w:rPr>
        <w:t>чреждения может быть произведена единовременная выплата к профессиональному празднику День работника культуры (25 марта).</w:t>
      </w:r>
    </w:p>
    <w:p w:rsidR="00F102AB" w:rsidRPr="005D4E50" w:rsidRDefault="00F102AB" w:rsidP="00F102AB">
      <w:pPr>
        <w:pStyle w:val="ConsPlusTitle"/>
        <w:spacing w:line="276" w:lineRule="auto"/>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9</w:t>
      </w:r>
      <w:r w:rsidRPr="005D4E50">
        <w:rPr>
          <w:rFonts w:ascii="Times New Roman" w:hAnsi="Times New Roman" w:cs="Times New Roman"/>
          <w:b w:val="0"/>
          <w:sz w:val="28"/>
          <w:szCs w:val="28"/>
        </w:rPr>
        <w:t xml:space="preserve">.5. Из экономии фонда оплаты труда </w:t>
      </w:r>
      <w:r>
        <w:rPr>
          <w:rFonts w:ascii="Times New Roman" w:hAnsi="Times New Roman" w:cs="Times New Roman"/>
          <w:b w:val="0"/>
          <w:sz w:val="28"/>
          <w:szCs w:val="28"/>
        </w:rPr>
        <w:t>У</w:t>
      </w:r>
      <w:r w:rsidRPr="005D4E50">
        <w:rPr>
          <w:rFonts w:ascii="Times New Roman" w:hAnsi="Times New Roman" w:cs="Times New Roman"/>
          <w:b w:val="0"/>
          <w:sz w:val="28"/>
          <w:szCs w:val="28"/>
        </w:rPr>
        <w:t>чреждения могут быть установлены единовременные выплаты по случаю:</w:t>
      </w:r>
    </w:p>
    <w:p w:rsidR="00F102AB" w:rsidRPr="005D4E50" w:rsidRDefault="00F102AB" w:rsidP="00F102AB">
      <w:pPr>
        <w:pStyle w:val="ConsPlusTitle"/>
        <w:spacing w:line="276" w:lineRule="auto"/>
        <w:ind w:firstLine="567"/>
        <w:jc w:val="both"/>
        <w:outlineLvl w:val="1"/>
        <w:rPr>
          <w:rFonts w:ascii="Times New Roman" w:hAnsi="Times New Roman" w:cs="Times New Roman"/>
          <w:b w:val="0"/>
          <w:sz w:val="28"/>
          <w:szCs w:val="28"/>
        </w:rPr>
      </w:pPr>
      <w:r w:rsidRPr="005D4E50">
        <w:rPr>
          <w:rFonts w:ascii="Times New Roman" w:hAnsi="Times New Roman" w:cs="Times New Roman"/>
          <w:b w:val="0"/>
          <w:sz w:val="28"/>
          <w:szCs w:val="28"/>
        </w:rPr>
        <w:t>а) выхода на пенсию – в размере не более одного оклада по соответствующей ПГК работников;</w:t>
      </w:r>
    </w:p>
    <w:p w:rsidR="00F102AB" w:rsidRPr="005D4E50" w:rsidRDefault="00F102AB" w:rsidP="00F102AB">
      <w:pPr>
        <w:pStyle w:val="ConsPlusTitle"/>
        <w:spacing w:line="276" w:lineRule="auto"/>
        <w:ind w:firstLine="567"/>
        <w:jc w:val="both"/>
        <w:outlineLvl w:val="1"/>
        <w:rPr>
          <w:rFonts w:ascii="Times New Roman" w:hAnsi="Times New Roman" w:cs="Times New Roman"/>
          <w:b w:val="0"/>
          <w:sz w:val="28"/>
          <w:szCs w:val="28"/>
        </w:rPr>
      </w:pPr>
      <w:r w:rsidRPr="005D4E50">
        <w:rPr>
          <w:rFonts w:ascii="Times New Roman" w:hAnsi="Times New Roman" w:cs="Times New Roman"/>
          <w:b w:val="0"/>
          <w:sz w:val="28"/>
          <w:szCs w:val="28"/>
        </w:rPr>
        <w:t>б) юбилея (50 лет и далее каждые 5 лет) – до 4 000 рублей.</w:t>
      </w:r>
    </w:p>
    <w:p w:rsidR="00F102AB" w:rsidRPr="005D4E50" w:rsidRDefault="00F102AB" w:rsidP="00F102AB">
      <w:pPr>
        <w:pStyle w:val="ConsPlusTitle"/>
        <w:spacing w:line="276" w:lineRule="auto"/>
        <w:jc w:val="both"/>
        <w:rPr>
          <w:rFonts w:ascii="Times New Roman" w:hAnsi="Times New Roman" w:cs="Times New Roman"/>
          <w:b w:val="0"/>
          <w:sz w:val="28"/>
          <w:szCs w:val="28"/>
        </w:rPr>
      </w:pPr>
    </w:p>
    <w:p w:rsidR="00F102AB" w:rsidRPr="009228FA" w:rsidRDefault="00F102AB" w:rsidP="00F102AB">
      <w:pPr>
        <w:pStyle w:val="ConsPlusTitle"/>
        <w:spacing w:line="276" w:lineRule="auto"/>
        <w:jc w:val="center"/>
        <w:outlineLvl w:val="1"/>
        <w:rPr>
          <w:rFonts w:ascii="Times New Roman" w:hAnsi="Times New Roman" w:cs="Times New Roman"/>
          <w:b w:val="0"/>
          <w:sz w:val="28"/>
          <w:szCs w:val="28"/>
        </w:rPr>
      </w:pPr>
      <w:r>
        <w:rPr>
          <w:rFonts w:ascii="Times New Roman" w:hAnsi="Times New Roman" w:cs="Times New Roman"/>
          <w:b w:val="0"/>
          <w:sz w:val="28"/>
          <w:szCs w:val="28"/>
          <w:lang w:val="en-US"/>
        </w:rPr>
        <w:t>X</w:t>
      </w:r>
      <w:r w:rsidRPr="009228FA">
        <w:rPr>
          <w:rFonts w:ascii="Times New Roman" w:hAnsi="Times New Roman" w:cs="Times New Roman"/>
          <w:b w:val="0"/>
          <w:sz w:val="28"/>
          <w:szCs w:val="28"/>
        </w:rPr>
        <w:t>. Заключительные положения</w:t>
      </w:r>
    </w:p>
    <w:p w:rsidR="00F102AB" w:rsidRPr="009362A8" w:rsidRDefault="00F102AB" w:rsidP="00F102AB">
      <w:pPr>
        <w:pStyle w:val="ConsPlusNormal"/>
        <w:spacing w:before="220" w:line="276" w:lineRule="auto"/>
        <w:ind w:firstLine="540"/>
        <w:jc w:val="both"/>
        <w:rPr>
          <w:rFonts w:ascii="Times New Roman" w:hAnsi="Times New Roman" w:cs="Times New Roman"/>
          <w:sz w:val="28"/>
          <w:szCs w:val="28"/>
        </w:rPr>
      </w:pPr>
      <w:r w:rsidRPr="00D77E03">
        <w:rPr>
          <w:rFonts w:ascii="Times New Roman" w:hAnsi="Times New Roman" w:cs="Times New Roman"/>
          <w:sz w:val="28"/>
          <w:szCs w:val="28"/>
        </w:rPr>
        <w:t>10</w:t>
      </w:r>
      <w:r w:rsidRPr="005D4E50">
        <w:rPr>
          <w:rFonts w:ascii="Times New Roman" w:hAnsi="Times New Roman" w:cs="Times New Roman"/>
          <w:sz w:val="28"/>
          <w:szCs w:val="28"/>
        </w:rPr>
        <w:t>.1. </w:t>
      </w:r>
      <w:r w:rsidRPr="009362A8">
        <w:rPr>
          <w:rFonts w:ascii="Times New Roman" w:hAnsi="Times New Roman" w:cs="Times New Roman"/>
          <w:sz w:val="28"/>
          <w:szCs w:val="28"/>
        </w:rPr>
        <w:t xml:space="preserve">Фонд оплаты труда работников </w:t>
      </w:r>
      <w:r>
        <w:rPr>
          <w:rFonts w:ascii="Times New Roman" w:hAnsi="Times New Roman" w:cs="Times New Roman"/>
          <w:sz w:val="28"/>
          <w:szCs w:val="28"/>
        </w:rPr>
        <w:t>У</w:t>
      </w:r>
      <w:r w:rsidRPr="009362A8">
        <w:rPr>
          <w:rFonts w:ascii="Times New Roman" w:hAnsi="Times New Roman" w:cs="Times New Roman"/>
          <w:sz w:val="28"/>
          <w:szCs w:val="28"/>
        </w:rPr>
        <w:t>чреждения формируется исходя из объемов бюджетных ассигнований, предусмотренных в областном бюджете на обеспечение выполнение функций государственного казенного учреждения и соответствующих лимитов бюджетных обязательств в части оплаты труда и начислений на выплаты по оплате труда.</w:t>
      </w:r>
    </w:p>
    <w:p w:rsidR="00F102AB" w:rsidRDefault="00F102AB" w:rsidP="00F102AB">
      <w:pPr>
        <w:autoSpaceDE w:val="0"/>
        <w:autoSpaceDN w:val="0"/>
        <w:adjustRightInd w:val="0"/>
        <w:spacing w:line="276" w:lineRule="auto"/>
        <w:ind w:firstLine="567"/>
        <w:jc w:val="both"/>
        <w:rPr>
          <w:rFonts w:eastAsiaTheme="minorHAnsi"/>
          <w:color w:val="auto"/>
          <w:sz w:val="28"/>
          <w:szCs w:val="28"/>
          <w:lang w:eastAsia="en-US"/>
        </w:rPr>
      </w:pPr>
      <w:r w:rsidRPr="00C73686">
        <w:rPr>
          <w:rFonts w:eastAsiaTheme="minorHAnsi"/>
          <w:color w:val="auto"/>
          <w:sz w:val="28"/>
          <w:szCs w:val="28"/>
          <w:lang w:eastAsia="en-US"/>
        </w:rPr>
        <w:t>10.</w:t>
      </w:r>
      <w:r w:rsidR="00DD73B6">
        <w:rPr>
          <w:rFonts w:eastAsiaTheme="minorHAnsi"/>
          <w:color w:val="auto"/>
          <w:sz w:val="28"/>
          <w:szCs w:val="28"/>
          <w:lang w:eastAsia="en-US"/>
        </w:rPr>
        <w:t>2</w:t>
      </w:r>
      <w:r w:rsidRPr="00C73686">
        <w:rPr>
          <w:rFonts w:eastAsiaTheme="minorHAnsi"/>
          <w:color w:val="auto"/>
          <w:sz w:val="28"/>
          <w:szCs w:val="28"/>
          <w:lang w:eastAsia="en-US"/>
        </w:rPr>
        <w:t>.</w:t>
      </w:r>
      <w:r w:rsidRPr="00AA0B2B">
        <w:rPr>
          <w:rFonts w:eastAsiaTheme="minorHAnsi"/>
          <w:color w:val="auto"/>
          <w:sz w:val="28"/>
          <w:szCs w:val="28"/>
          <w:lang w:eastAsia="en-US"/>
        </w:rPr>
        <w:t xml:space="preserve"> </w:t>
      </w:r>
      <w:r>
        <w:rPr>
          <w:rFonts w:eastAsiaTheme="minorHAnsi"/>
          <w:color w:val="auto"/>
          <w:sz w:val="28"/>
          <w:szCs w:val="28"/>
          <w:lang w:eastAsia="en-US"/>
        </w:rPr>
        <w:t>Перечень д</w:t>
      </w:r>
      <w:r w:rsidRPr="00AA0B2B">
        <w:rPr>
          <w:rFonts w:eastAsiaTheme="minorHAnsi"/>
          <w:color w:val="auto"/>
          <w:sz w:val="28"/>
          <w:szCs w:val="28"/>
          <w:lang w:eastAsia="en-US"/>
        </w:rPr>
        <w:t xml:space="preserve">олжностей, относимых к </w:t>
      </w:r>
      <w:r>
        <w:rPr>
          <w:rFonts w:eastAsiaTheme="minorHAnsi"/>
          <w:color w:val="auto"/>
          <w:sz w:val="28"/>
          <w:szCs w:val="28"/>
          <w:lang w:eastAsia="en-US"/>
        </w:rPr>
        <w:t xml:space="preserve">категории </w:t>
      </w:r>
      <w:r w:rsidRPr="00AA0B2B">
        <w:rPr>
          <w:rFonts w:eastAsiaTheme="minorHAnsi"/>
          <w:color w:val="auto"/>
          <w:sz w:val="28"/>
          <w:szCs w:val="28"/>
          <w:lang w:eastAsia="en-US"/>
        </w:rPr>
        <w:t>административно-управленческо</w:t>
      </w:r>
      <w:r>
        <w:rPr>
          <w:rFonts w:eastAsiaTheme="minorHAnsi"/>
          <w:color w:val="auto"/>
          <w:sz w:val="28"/>
          <w:szCs w:val="28"/>
          <w:lang w:eastAsia="en-US"/>
        </w:rPr>
        <w:t>го персонала:</w:t>
      </w:r>
    </w:p>
    <w:p w:rsidR="00F102AB" w:rsidRPr="0074639E" w:rsidRDefault="00F102AB" w:rsidP="00F102AB">
      <w:pPr>
        <w:spacing w:after="200" w:line="276" w:lineRule="auto"/>
        <w:contextualSpacing/>
        <w:rPr>
          <w:color w:val="auto"/>
          <w:sz w:val="28"/>
          <w:szCs w:val="28"/>
        </w:rPr>
      </w:pPr>
      <w:r>
        <w:rPr>
          <w:color w:val="auto"/>
          <w:sz w:val="28"/>
          <w:szCs w:val="28"/>
        </w:rPr>
        <w:t xml:space="preserve">     1. </w:t>
      </w:r>
      <w:r w:rsidRPr="0074639E">
        <w:rPr>
          <w:color w:val="auto"/>
          <w:sz w:val="28"/>
          <w:szCs w:val="28"/>
        </w:rPr>
        <w:t>Директор</w:t>
      </w:r>
      <w:r>
        <w:rPr>
          <w:color w:val="auto"/>
          <w:sz w:val="28"/>
          <w:szCs w:val="28"/>
        </w:rPr>
        <w:t>;</w:t>
      </w:r>
    </w:p>
    <w:p w:rsidR="00F102AB" w:rsidRPr="0074639E" w:rsidRDefault="00F102AB" w:rsidP="00F102AB">
      <w:pPr>
        <w:spacing w:after="200" w:line="276" w:lineRule="auto"/>
        <w:contextualSpacing/>
        <w:rPr>
          <w:color w:val="auto"/>
          <w:sz w:val="28"/>
          <w:szCs w:val="28"/>
        </w:rPr>
      </w:pPr>
      <w:r>
        <w:rPr>
          <w:color w:val="auto"/>
          <w:sz w:val="28"/>
          <w:szCs w:val="28"/>
        </w:rPr>
        <w:t xml:space="preserve">     2. </w:t>
      </w:r>
      <w:r w:rsidRPr="0074639E">
        <w:rPr>
          <w:color w:val="auto"/>
          <w:sz w:val="28"/>
          <w:szCs w:val="28"/>
        </w:rPr>
        <w:t>Заместитель директора</w:t>
      </w:r>
      <w:r>
        <w:rPr>
          <w:color w:val="auto"/>
          <w:sz w:val="28"/>
          <w:szCs w:val="28"/>
        </w:rPr>
        <w:t>.</w:t>
      </w:r>
    </w:p>
    <w:p w:rsidR="00F102AB" w:rsidRDefault="00F102AB" w:rsidP="00F102AB">
      <w:pPr>
        <w:autoSpaceDE w:val="0"/>
        <w:autoSpaceDN w:val="0"/>
        <w:adjustRightInd w:val="0"/>
        <w:spacing w:line="276" w:lineRule="auto"/>
        <w:ind w:firstLine="567"/>
        <w:jc w:val="both"/>
        <w:rPr>
          <w:rFonts w:eastAsiaTheme="minorHAnsi"/>
          <w:color w:val="auto"/>
          <w:sz w:val="28"/>
          <w:szCs w:val="28"/>
          <w:lang w:eastAsia="en-US"/>
        </w:rPr>
      </w:pPr>
      <w:r w:rsidRPr="00C73686">
        <w:rPr>
          <w:rFonts w:eastAsiaTheme="minorHAnsi"/>
          <w:color w:val="auto"/>
          <w:sz w:val="28"/>
          <w:szCs w:val="28"/>
          <w:lang w:eastAsia="en-US"/>
        </w:rPr>
        <w:t>10.</w:t>
      </w:r>
      <w:r w:rsidR="00DD73B6">
        <w:rPr>
          <w:rFonts w:eastAsiaTheme="minorHAnsi"/>
          <w:color w:val="auto"/>
          <w:sz w:val="28"/>
          <w:szCs w:val="28"/>
          <w:lang w:eastAsia="en-US"/>
        </w:rPr>
        <w:t>3</w:t>
      </w:r>
      <w:r w:rsidRPr="00C73686">
        <w:rPr>
          <w:rFonts w:eastAsiaTheme="minorHAnsi"/>
          <w:color w:val="auto"/>
          <w:sz w:val="28"/>
          <w:szCs w:val="28"/>
          <w:lang w:eastAsia="en-US"/>
        </w:rPr>
        <w:t>.</w:t>
      </w:r>
      <w:r w:rsidRPr="00AA0B2B">
        <w:rPr>
          <w:rFonts w:eastAsiaTheme="minorHAnsi"/>
          <w:color w:val="auto"/>
          <w:sz w:val="28"/>
          <w:szCs w:val="28"/>
          <w:lang w:eastAsia="en-US"/>
        </w:rPr>
        <w:t xml:space="preserve"> </w:t>
      </w:r>
      <w:r>
        <w:rPr>
          <w:rFonts w:eastAsiaTheme="minorHAnsi"/>
          <w:color w:val="auto"/>
          <w:sz w:val="28"/>
          <w:szCs w:val="28"/>
          <w:lang w:eastAsia="en-US"/>
        </w:rPr>
        <w:t>Перечень д</w:t>
      </w:r>
      <w:r w:rsidRPr="00AA0B2B">
        <w:rPr>
          <w:rFonts w:eastAsiaTheme="minorHAnsi"/>
          <w:color w:val="auto"/>
          <w:sz w:val="28"/>
          <w:szCs w:val="28"/>
          <w:lang w:eastAsia="en-US"/>
        </w:rPr>
        <w:t xml:space="preserve">олжностей, относимых к </w:t>
      </w:r>
      <w:r>
        <w:rPr>
          <w:rFonts w:eastAsiaTheme="minorHAnsi"/>
          <w:color w:val="auto"/>
          <w:sz w:val="28"/>
          <w:szCs w:val="28"/>
          <w:lang w:eastAsia="en-US"/>
        </w:rPr>
        <w:t>категории основного персонала:</w:t>
      </w:r>
    </w:p>
    <w:p w:rsidR="00F102AB" w:rsidRDefault="00F102AB" w:rsidP="00F102AB">
      <w:pPr>
        <w:ind w:left="360"/>
        <w:contextualSpacing/>
        <w:rPr>
          <w:color w:val="auto"/>
          <w:sz w:val="28"/>
          <w:szCs w:val="28"/>
        </w:rPr>
      </w:pPr>
      <w:r w:rsidRPr="0074639E">
        <w:rPr>
          <w:color w:val="auto"/>
          <w:sz w:val="28"/>
          <w:szCs w:val="28"/>
        </w:rPr>
        <w:lastRenderedPageBreak/>
        <w:t>1. Начальник отдела</w:t>
      </w:r>
      <w:r>
        <w:rPr>
          <w:color w:val="auto"/>
          <w:sz w:val="28"/>
          <w:szCs w:val="28"/>
        </w:rPr>
        <w:t>;</w:t>
      </w:r>
    </w:p>
    <w:p w:rsidR="00F102AB" w:rsidRDefault="00F102AB" w:rsidP="00F102AB">
      <w:pPr>
        <w:ind w:left="360"/>
        <w:contextualSpacing/>
        <w:rPr>
          <w:color w:val="auto"/>
          <w:sz w:val="28"/>
          <w:szCs w:val="28"/>
        </w:rPr>
      </w:pPr>
      <w:r>
        <w:rPr>
          <w:color w:val="auto"/>
          <w:sz w:val="28"/>
          <w:szCs w:val="28"/>
        </w:rPr>
        <w:t>2. Заместитель начальника отдела;</w:t>
      </w:r>
    </w:p>
    <w:p w:rsidR="00F102AB" w:rsidRPr="0074639E" w:rsidRDefault="00F102AB" w:rsidP="00F102AB">
      <w:pPr>
        <w:ind w:left="360"/>
        <w:contextualSpacing/>
        <w:rPr>
          <w:color w:val="auto"/>
          <w:sz w:val="28"/>
          <w:szCs w:val="28"/>
        </w:rPr>
      </w:pPr>
      <w:r>
        <w:rPr>
          <w:color w:val="auto"/>
          <w:sz w:val="28"/>
          <w:szCs w:val="28"/>
        </w:rPr>
        <w:t>3</w:t>
      </w:r>
      <w:r w:rsidRPr="0074639E">
        <w:rPr>
          <w:color w:val="auto"/>
          <w:sz w:val="28"/>
          <w:szCs w:val="28"/>
        </w:rPr>
        <w:t>. Ведущий аналитик</w:t>
      </w:r>
      <w:r>
        <w:rPr>
          <w:color w:val="auto"/>
          <w:sz w:val="28"/>
          <w:szCs w:val="28"/>
        </w:rPr>
        <w:t>;</w:t>
      </w:r>
    </w:p>
    <w:p w:rsidR="00F102AB" w:rsidRDefault="00F102AB" w:rsidP="00F102AB">
      <w:pPr>
        <w:ind w:left="360"/>
        <w:contextualSpacing/>
        <w:rPr>
          <w:color w:val="auto"/>
          <w:sz w:val="28"/>
          <w:szCs w:val="28"/>
        </w:rPr>
      </w:pPr>
      <w:r>
        <w:rPr>
          <w:color w:val="auto"/>
          <w:sz w:val="28"/>
          <w:szCs w:val="28"/>
        </w:rPr>
        <w:t>4</w:t>
      </w:r>
      <w:r w:rsidRPr="0074639E">
        <w:rPr>
          <w:color w:val="auto"/>
          <w:sz w:val="28"/>
          <w:szCs w:val="28"/>
        </w:rPr>
        <w:t>. Ведущий специалист по связям с общественностью</w:t>
      </w:r>
      <w:r>
        <w:rPr>
          <w:color w:val="auto"/>
          <w:sz w:val="28"/>
          <w:szCs w:val="28"/>
        </w:rPr>
        <w:t>;</w:t>
      </w:r>
    </w:p>
    <w:p w:rsidR="00F102AB" w:rsidRDefault="00F102AB" w:rsidP="00F102AB">
      <w:pPr>
        <w:ind w:left="360"/>
        <w:contextualSpacing/>
        <w:rPr>
          <w:color w:val="auto"/>
          <w:sz w:val="28"/>
          <w:szCs w:val="28"/>
        </w:rPr>
      </w:pPr>
      <w:r>
        <w:rPr>
          <w:color w:val="auto"/>
          <w:sz w:val="28"/>
          <w:szCs w:val="28"/>
        </w:rPr>
        <w:t>5.</w:t>
      </w:r>
      <w:r w:rsidRPr="0074639E">
        <w:rPr>
          <w:color w:val="auto"/>
          <w:sz w:val="28"/>
          <w:szCs w:val="28"/>
        </w:rPr>
        <w:t xml:space="preserve"> </w:t>
      </w:r>
      <w:r>
        <w:rPr>
          <w:color w:val="auto"/>
          <w:sz w:val="28"/>
          <w:szCs w:val="28"/>
        </w:rPr>
        <w:t>С</w:t>
      </w:r>
      <w:r w:rsidRPr="0074639E">
        <w:rPr>
          <w:color w:val="auto"/>
          <w:sz w:val="28"/>
          <w:szCs w:val="28"/>
        </w:rPr>
        <w:t>пециалист по связям с общественностью</w:t>
      </w:r>
      <w:r>
        <w:rPr>
          <w:color w:val="auto"/>
          <w:sz w:val="28"/>
          <w:szCs w:val="28"/>
        </w:rPr>
        <w:t>;</w:t>
      </w:r>
    </w:p>
    <w:p w:rsidR="00DD73B6" w:rsidRDefault="00DD73B6" w:rsidP="00F102AB">
      <w:pPr>
        <w:ind w:left="360"/>
        <w:contextualSpacing/>
        <w:rPr>
          <w:color w:val="auto"/>
          <w:sz w:val="28"/>
          <w:szCs w:val="28"/>
        </w:rPr>
      </w:pPr>
      <w:r>
        <w:rPr>
          <w:color w:val="auto"/>
          <w:sz w:val="28"/>
          <w:szCs w:val="28"/>
        </w:rPr>
        <w:t>6. Специалист;</w:t>
      </w:r>
    </w:p>
    <w:p w:rsidR="00F102AB" w:rsidRDefault="00DD73B6" w:rsidP="00F102AB">
      <w:pPr>
        <w:ind w:left="360"/>
        <w:contextualSpacing/>
        <w:rPr>
          <w:color w:val="auto"/>
          <w:sz w:val="28"/>
          <w:szCs w:val="28"/>
        </w:rPr>
      </w:pPr>
      <w:r>
        <w:rPr>
          <w:color w:val="auto"/>
          <w:sz w:val="28"/>
          <w:szCs w:val="28"/>
        </w:rPr>
        <w:t>7</w:t>
      </w:r>
      <w:r w:rsidR="00F102AB">
        <w:rPr>
          <w:color w:val="auto"/>
          <w:sz w:val="28"/>
          <w:szCs w:val="28"/>
        </w:rPr>
        <w:t>.</w:t>
      </w:r>
      <w:r w:rsidR="00F102AB" w:rsidRPr="00DA77B9">
        <w:rPr>
          <w:color w:val="auto"/>
          <w:sz w:val="28"/>
          <w:szCs w:val="28"/>
        </w:rPr>
        <w:t xml:space="preserve"> </w:t>
      </w:r>
      <w:r w:rsidR="00F102AB" w:rsidRPr="0074639E">
        <w:rPr>
          <w:color w:val="auto"/>
          <w:sz w:val="28"/>
          <w:szCs w:val="28"/>
        </w:rPr>
        <w:t xml:space="preserve">Специалист </w:t>
      </w:r>
      <w:r w:rsidR="00F102AB" w:rsidRPr="0074639E">
        <w:rPr>
          <w:color w:val="auto"/>
          <w:sz w:val="28"/>
          <w:szCs w:val="28"/>
          <w:lang w:val="en-US"/>
        </w:rPr>
        <w:t>I</w:t>
      </w:r>
      <w:r w:rsidR="00F102AB" w:rsidRPr="0074639E">
        <w:rPr>
          <w:color w:val="auto"/>
          <w:sz w:val="28"/>
          <w:szCs w:val="28"/>
        </w:rPr>
        <w:t xml:space="preserve"> категории</w:t>
      </w:r>
      <w:r w:rsidR="00F102AB">
        <w:rPr>
          <w:color w:val="auto"/>
          <w:sz w:val="28"/>
          <w:szCs w:val="28"/>
        </w:rPr>
        <w:t xml:space="preserve">; </w:t>
      </w:r>
    </w:p>
    <w:p w:rsidR="00F102AB" w:rsidRDefault="00DD73B6" w:rsidP="00F102AB">
      <w:pPr>
        <w:ind w:left="360"/>
        <w:contextualSpacing/>
        <w:rPr>
          <w:color w:val="auto"/>
          <w:sz w:val="28"/>
          <w:szCs w:val="28"/>
        </w:rPr>
      </w:pPr>
      <w:r>
        <w:rPr>
          <w:color w:val="auto"/>
          <w:sz w:val="28"/>
          <w:szCs w:val="28"/>
        </w:rPr>
        <w:t>8</w:t>
      </w:r>
      <w:r w:rsidR="00F102AB">
        <w:rPr>
          <w:color w:val="auto"/>
          <w:sz w:val="28"/>
          <w:szCs w:val="28"/>
        </w:rPr>
        <w:t>. Ведущий методист;</w:t>
      </w:r>
    </w:p>
    <w:p w:rsidR="00F102AB" w:rsidRPr="0074639E" w:rsidRDefault="00DD73B6" w:rsidP="00F102AB">
      <w:pPr>
        <w:ind w:left="360"/>
        <w:contextualSpacing/>
        <w:rPr>
          <w:color w:val="auto"/>
          <w:sz w:val="28"/>
          <w:szCs w:val="28"/>
        </w:rPr>
      </w:pPr>
      <w:r>
        <w:rPr>
          <w:color w:val="auto"/>
          <w:sz w:val="28"/>
          <w:szCs w:val="28"/>
        </w:rPr>
        <w:t>9</w:t>
      </w:r>
      <w:r w:rsidR="00F102AB">
        <w:rPr>
          <w:color w:val="auto"/>
          <w:sz w:val="28"/>
          <w:szCs w:val="28"/>
        </w:rPr>
        <w:t xml:space="preserve">. </w:t>
      </w:r>
      <w:r w:rsidR="00F102AB" w:rsidRPr="0074639E">
        <w:rPr>
          <w:color w:val="auto"/>
          <w:sz w:val="28"/>
          <w:szCs w:val="28"/>
        </w:rPr>
        <w:t>Методист</w:t>
      </w:r>
      <w:r w:rsidR="00F102AB">
        <w:rPr>
          <w:color w:val="auto"/>
          <w:sz w:val="28"/>
          <w:szCs w:val="28"/>
        </w:rPr>
        <w:t>;</w:t>
      </w:r>
    </w:p>
    <w:p w:rsidR="00F102AB" w:rsidRDefault="00F102AB" w:rsidP="00267A6B">
      <w:pPr>
        <w:ind w:left="360"/>
        <w:contextualSpacing/>
        <w:rPr>
          <w:color w:val="auto"/>
          <w:sz w:val="28"/>
          <w:szCs w:val="28"/>
        </w:rPr>
      </w:pPr>
      <w:r>
        <w:rPr>
          <w:color w:val="auto"/>
          <w:sz w:val="28"/>
          <w:szCs w:val="28"/>
        </w:rPr>
        <w:t>1</w:t>
      </w:r>
      <w:r w:rsidR="002E2730">
        <w:rPr>
          <w:color w:val="auto"/>
          <w:sz w:val="28"/>
          <w:szCs w:val="28"/>
        </w:rPr>
        <w:t>0</w:t>
      </w:r>
      <w:r>
        <w:rPr>
          <w:color w:val="auto"/>
          <w:sz w:val="28"/>
          <w:szCs w:val="28"/>
        </w:rPr>
        <w:t xml:space="preserve">. </w:t>
      </w:r>
      <w:r w:rsidRPr="0074639E">
        <w:rPr>
          <w:color w:val="auto"/>
          <w:sz w:val="28"/>
          <w:szCs w:val="28"/>
        </w:rPr>
        <w:t>Дизайнер</w:t>
      </w:r>
      <w:r w:rsidR="002E2730">
        <w:rPr>
          <w:color w:val="auto"/>
          <w:sz w:val="28"/>
          <w:szCs w:val="28"/>
        </w:rPr>
        <w:t>.</w:t>
      </w:r>
    </w:p>
    <w:p w:rsidR="002E2730" w:rsidRDefault="002E2730" w:rsidP="00267A6B">
      <w:pPr>
        <w:ind w:left="360"/>
        <w:contextualSpacing/>
        <w:rPr>
          <w:color w:val="auto"/>
          <w:sz w:val="28"/>
          <w:szCs w:val="28"/>
        </w:rPr>
      </w:pPr>
    </w:p>
    <w:p w:rsidR="00F102AB" w:rsidRDefault="00F102AB" w:rsidP="00F102AB">
      <w:pPr>
        <w:autoSpaceDE w:val="0"/>
        <w:autoSpaceDN w:val="0"/>
        <w:adjustRightInd w:val="0"/>
        <w:spacing w:line="276" w:lineRule="auto"/>
        <w:ind w:firstLine="567"/>
        <w:jc w:val="both"/>
        <w:rPr>
          <w:rFonts w:eastAsiaTheme="minorHAnsi"/>
          <w:color w:val="auto"/>
          <w:sz w:val="28"/>
          <w:szCs w:val="28"/>
          <w:lang w:eastAsia="en-US"/>
        </w:rPr>
      </w:pPr>
      <w:r w:rsidRPr="00C73686">
        <w:rPr>
          <w:rFonts w:eastAsiaTheme="minorHAnsi"/>
          <w:color w:val="auto"/>
          <w:sz w:val="28"/>
          <w:szCs w:val="28"/>
          <w:lang w:eastAsia="en-US"/>
        </w:rPr>
        <w:t>10.</w:t>
      </w:r>
      <w:r w:rsidR="00DD73B6">
        <w:rPr>
          <w:rFonts w:eastAsiaTheme="minorHAnsi"/>
          <w:color w:val="auto"/>
          <w:sz w:val="28"/>
          <w:szCs w:val="28"/>
          <w:lang w:eastAsia="en-US"/>
        </w:rPr>
        <w:t>4</w:t>
      </w:r>
      <w:r w:rsidRPr="00C73686">
        <w:rPr>
          <w:rFonts w:eastAsiaTheme="minorHAnsi"/>
          <w:color w:val="auto"/>
          <w:sz w:val="28"/>
          <w:szCs w:val="28"/>
          <w:lang w:eastAsia="en-US"/>
        </w:rPr>
        <w:t>.</w:t>
      </w:r>
      <w:r w:rsidRPr="00AA0B2B">
        <w:rPr>
          <w:rFonts w:eastAsiaTheme="minorHAnsi"/>
          <w:color w:val="auto"/>
          <w:sz w:val="28"/>
          <w:szCs w:val="28"/>
          <w:lang w:eastAsia="en-US"/>
        </w:rPr>
        <w:t xml:space="preserve"> </w:t>
      </w:r>
      <w:r>
        <w:rPr>
          <w:rFonts w:eastAsiaTheme="minorHAnsi"/>
          <w:color w:val="auto"/>
          <w:sz w:val="28"/>
          <w:szCs w:val="28"/>
          <w:lang w:eastAsia="en-US"/>
        </w:rPr>
        <w:t>Перечень д</w:t>
      </w:r>
      <w:r w:rsidRPr="00AA0B2B">
        <w:rPr>
          <w:rFonts w:eastAsiaTheme="minorHAnsi"/>
          <w:color w:val="auto"/>
          <w:sz w:val="28"/>
          <w:szCs w:val="28"/>
          <w:lang w:eastAsia="en-US"/>
        </w:rPr>
        <w:t>олжностей, относимых к вспомогательному</w:t>
      </w:r>
      <w:r>
        <w:rPr>
          <w:rFonts w:eastAsiaTheme="minorHAnsi"/>
          <w:color w:val="auto"/>
          <w:sz w:val="28"/>
          <w:szCs w:val="28"/>
          <w:lang w:eastAsia="en-US"/>
        </w:rPr>
        <w:t xml:space="preserve"> персоналу:</w:t>
      </w:r>
    </w:p>
    <w:p w:rsidR="002E2730" w:rsidRDefault="002E2730" w:rsidP="002E2730">
      <w:pPr>
        <w:ind w:left="360"/>
        <w:contextualSpacing/>
        <w:rPr>
          <w:color w:val="auto"/>
          <w:sz w:val="28"/>
          <w:szCs w:val="28"/>
        </w:rPr>
      </w:pPr>
      <w:r>
        <w:rPr>
          <w:color w:val="auto"/>
          <w:sz w:val="28"/>
          <w:szCs w:val="28"/>
        </w:rPr>
        <w:t>1. Главный юрисконсульт;</w:t>
      </w:r>
    </w:p>
    <w:p w:rsidR="002E2730" w:rsidRDefault="002E2730" w:rsidP="002E2730">
      <w:pPr>
        <w:ind w:left="360"/>
        <w:contextualSpacing/>
        <w:rPr>
          <w:color w:val="auto"/>
          <w:sz w:val="28"/>
          <w:szCs w:val="28"/>
        </w:rPr>
      </w:pPr>
      <w:r>
        <w:rPr>
          <w:color w:val="auto"/>
          <w:sz w:val="28"/>
          <w:szCs w:val="28"/>
        </w:rPr>
        <w:t>2. Юрисконсульт;</w:t>
      </w:r>
    </w:p>
    <w:p w:rsidR="002E2730" w:rsidRDefault="002E2730" w:rsidP="002E2730">
      <w:pPr>
        <w:ind w:left="360"/>
        <w:contextualSpacing/>
        <w:rPr>
          <w:color w:val="auto"/>
          <w:sz w:val="28"/>
          <w:szCs w:val="28"/>
        </w:rPr>
      </w:pPr>
      <w:r>
        <w:rPr>
          <w:color w:val="auto"/>
          <w:sz w:val="28"/>
          <w:szCs w:val="28"/>
        </w:rPr>
        <w:t>3. Ведущий бухгалтер;</w:t>
      </w:r>
    </w:p>
    <w:p w:rsidR="002E2730" w:rsidRDefault="002E2730" w:rsidP="002E2730">
      <w:pPr>
        <w:ind w:left="360"/>
        <w:contextualSpacing/>
        <w:rPr>
          <w:color w:val="auto"/>
          <w:sz w:val="28"/>
          <w:szCs w:val="28"/>
        </w:rPr>
      </w:pPr>
      <w:r>
        <w:rPr>
          <w:color w:val="auto"/>
          <w:sz w:val="28"/>
          <w:szCs w:val="28"/>
        </w:rPr>
        <w:t>4. Ведущий экономист;</w:t>
      </w:r>
    </w:p>
    <w:p w:rsidR="002E2730" w:rsidRDefault="002E2730" w:rsidP="002E2730">
      <w:pPr>
        <w:ind w:left="360"/>
        <w:contextualSpacing/>
        <w:rPr>
          <w:color w:val="auto"/>
          <w:sz w:val="28"/>
          <w:szCs w:val="28"/>
        </w:rPr>
      </w:pPr>
      <w:r>
        <w:rPr>
          <w:color w:val="auto"/>
          <w:sz w:val="28"/>
          <w:szCs w:val="28"/>
        </w:rPr>
        <w:t>5. Специалист по кадрам;</w:t>
      </w:r>
    </w:p>
    <w:p w:rsidR="002E2730" w:rsidRDefault="002E2730" w:rsidP="002E2730">
      <w:pPr>
        <w:tabs>
          <w:tab w:val="left" w:pos="3105"/>
        </w:tabs>
        <w:ind w:left="360"/>
        <w:contextualSpacing/>
        <w:rPr>
          <w:color w:val="auto"/>
          <w:sz w:val="28"/>
          <w:szCs w:val="28"/>
        </w:rPr>
      </w:pPr>
      <w:r>
        <w:rPr>
          <w:color w:val="auto"/>
          <w:sz w:val="28"/>
          <w:szCs w:val="28"/>
        </w:rPr>
        <w:t>6. Инженер-программист;</w:t>
      </w:r>
    </w:p>
    <w:p w:rsidR="002E2730" w:rsidRDefault="002E2730" w:rsidP="002E2730">
      <w:pPr>
        <w:tabs>
          <w:tab w:val="left" w:pos="3105"/>
        </w:tabs>
        <w:ind w:left="360"/>
        <w:contextualSpacing/>
        <w:rPr>
          <w:color w:val="auto"/>
          <w:sz w:val="28"/>
          <w:szCs w:val="28"/>
        </w:rPr>
      </w:pPr>
      <w:r>
        <w:rPr>
          <w:color w:val="auto"/>
          <w:sz w:val="28"/>
          <w:szCs w:val="28"/>
        </w:rPr>
        <w:t>7. Инженер;</w:t>
      </w:r>
    </w:p>
    <w:p w:rsidR="002E2730" w:rsidRDefault="002E2730" w:rsidP="002E2730">
      <w:pPr>
        <w:tabs>
          <w:tab w:val="left" w:pos="3105"/>
        </w:tabs>
        <w:ind w:left="360"/>
        <w:contextualSpacing/>
        <w:rPr>
          <w:color w:val="auto"/>
          <w:sz w:val="28"/>
          <w:szCs w:val="28"/>
          <w:lang w:eastAsia="en-US"/>
        </w:rPr>
      </w:pPr>
      <w:r>
        <w:rPr>
          <w:color w:val="auto"/>
          <w:sz w:val="28"/>
          <w:szCs w:val="28"/>
        </w:rPr>
        <w:t>8. Инженер-строитель.</w:t>
      </w:r>
    </w:p>
    <w:p w:rsidR="00F102AB" w:rsidRDefault="002E2730" w:rsidP="002E2730">
      <w:pPr>
        <w:autoSpaceDE w:val="0"/>
        <w:autoSpaceDN w:val="0"/>
        <w:adjustRightInd w:val="0"/>
        <w:spacing w:line="276" w:lineRule="auto"/>
        <w:jc w:val="both"/>
        <w:rPr>
          <w:color w:val="auto"/>
          <w:sz w:val="28"/>
          <w:szCs w:val="28"/>
        </w:rPr>
      </w:pPr>
      <w:r>
        <w:rPr>
          <w:rFonts w:eastAsiaTheme="minorHAnsi"/>
          <w:color w:val="auto"/>
          <w:sz w:val="28"/>
          <w:szCs w:val="28"/>
          <w:lang w:eastAsia="en-US"/>
        </w:rPr>
        <w:t xml:space="preserve">     9</w:t>
      </w:r>
      <w:r w:rsidR="00F102AB">
        <w:rPr>
          <w:color w:val="auto"/>
          <w:sz w:val="28"/>
          <w:szCs w:val="28"/>
        </w:rPr>
        <w:t>. Механик;</w:t>
      </w:r>
    </w:p>
    <w:p w:rsidR="00F102AB" w:rsidRDefault="002E2730" w:rsidP="00F102AB">
      <w:pPr>
        <w:tabs>
          <w:tab w:val="left" w:pos="3105"/>
        </w:tabs>
        <w:ind w:left="360"/>
        <w:contextualSpacing/>
        <w:rPr>
          <w:color w:val="auto"/>
          <w:sz w:val="28"/>
          <w:szCs w:val="28"/>
        </w:rPr>
      </w:pPr>
      <w:r>
        <w:rPr>
          <w:color w:val="auto"/>
          <w:sz w:val="28"/>
          <w:szCs w:val="28"/>
        </w:rPr>
        <w:t>10</w:t>
      </w:r>
      <w:r w:rsidR="00F102AB">
        <w:rPr>
          <w:color w:val="auto"/>
          <w:sz w:val="28"/>
          <w:szCs w:val="28"/>
        </w:rPr>
        <w:t>. Уборщик служебных помещений;</w:t>
      </w:r>
    </w:p>
    <w:p w:rsidR="00F102AB" w:rsidRDefault="002E2730" w:rsidP="00F102AB">
      <w:pPr>
        <w:tabs>
          <w:tab w:val="left" w:pos="3105"/>
        </w:tabs>
        <w:ind w:left="360"/>
        <w:contextualSpacing/>
        <w:rPr>
          <w:color w:val="auto"/>
          <w:sz w:val="28"/>
          <w:szCs w:val="28"/>
        </w:rPr>
      </w:pPr>
      <w:r>
        <w:rPr>
          <w:color w:val="auto"/>
          <w:sz w:val="28"/>
          <w:szCs w:val="28"/>
        </w:rPr>
        <w:t>11</w:t>
      </w:r>
      <w:r w:rsidR="00F102AB">
        <w:rPr>
          <w:color w:val="auto"/>
          <w:sz w:val="28"/>
          <w:szCs w:val="28"/>
        </w:rPr>
        <w:t>. Дворник;</w:t>
      </w:r>
    </w:p>
    <w:p w:rsidR="00F102AB" w:rsidRDefault="002E2730" w:rsidP="00F102AB">
      <w:pPr>
        <w:tabs>
          <w:tab w:val="left" w:pos="3105"/>
        </w:tabs>
        <w:ind w:left="360"/>
        <w:contextualSpacing/>
        <w:rPr>
          <w:color w:val="auto"/>
          <w:sz w:val="28"/>
          <w:szCs w:val="28"/>
        </w:rPr>
      </w:pPr>
      <w:r>
        <w:rPr>
          <w:color w:val="auto"/>
          <w:sz w:val="28"/>
          <w:szCs w:val="28"/>
        </w:rPr>
        <w:t>12</w:t>
      </w:r>
      <w:r w:rsidR="00F102AB">
        <w:rPr>
          <w:color w:val="auto"/>
          <w:sz w:val="28"/>
          <w:szCs w:val="28"/>
        </w:rPr>
        <w:t>. Рабочий по комплексному обслуживанию и ремонту зданий;</w:t>
      </w:r>
    </w:p>
    <w:p w:rsidR="00F102AB" w:rsidRDefault="002E2730" w:rsidP="00F102AB">
      <w:pPr>
        <w:tabs>
          <w:tab w:val="left" w:pos="3105"/>
        </w:tabs>
        <w:ind w:left="360"/>
        <w:contextualSpacing/>
        <w:rPr>
          <w:color w:val="auto"/>
          <w:sz w:val="28"/>
          <w:szCs w:val="28"/>
        </w:rPr>
      </w:pPr>
      <w:r>
        <w:rPr>
          <w:color w:val="auto"/>
          <w:sz w:val="28"/>
          <w:szCs w:val="28"/>
        </w:rPr>
        <w:t>13</w:t>
      </w:r>
      <w:r w:rsidR="00DD73B6">
        <w:rPr>
          <w:color w:val="auto"/>
          <w:sz w:val="28"/>
          <w:szCs w:val="28"/>
        </w:rPr>
        <w:t xml:space="preserve">. </w:t>
      </w:r>
      <w:r w:rsidR="00F102AB">
        <w:rPr>
          <w:color w:val="auto"/>
          <w:sz w:val="28"/>
          <w:szCs w:val="28"/>
        </w:rPr>
        <w:t>Водитель автомобиля.</w:t>
      </w:r>
    </w:p>
    <w:p w:rsidR="00F102AB" w:rsidRDefault="00F102AB" w:rsidP="00440DA1">
      <w:pPr>
        <w:pStyle w:val="ConsPlusNormal"/>
        <w:jc w:val="right"/>
        <w:outlineLvl w:val="0"/>
        <w:rPr>
          <w:rFonts w:ascii="Times New Roman" w:hAnsi="Times New Roman" w:cs="Times New Roman"/>
          <w:sz w:val="28"/>
          <w:szCs w:val="28"/>
        </w:rPr>
      </w:pPr>
    </w:p>
    <w:p w:rsidR="00F102AB" w:rsidRDefault="00F102AB" w:rsidP="00440DA1">
      <w:pPr>
        <w:pStyle w:val="ConsPlusNormal"/>
        <w:jc w:val="right"/>
        <w:outlineLvl w:val="0"/>
        <w:rPr>
          <w:rFonts w:ascii="Times New Roman" w:hAnsi="Times New Roman" w:cs="Times New Roman"/>
          <w:sz w:val="28"/>
          <w:szCs w:val="28"/>
        </w:rPr>
      </w:pPr>
    </w:p>
    <w:p w:rsidR="00B6048B" w:rsidRDefault="00B6048B" w:rsidP="00160C58">
      <w:pPr>
        <w:pStyle w:val="ConsPlusNormal"/>
        <w:ind w:firstLine="5529"/>
        <w:jc w:val="both"/>
        <w:outlineLvl w:val="0"/>
        <w:rPr>
          <w:rFonts w:ascii="Times New Roman" w:hAnsi="Times New Roman" w:cs="Times New Roman"/>
          <w:sz w:val="28"/>
          <w:szCs w:val="28"/>
        </w:rPr>
      </w:pPr>
    </w:p>
    <w:p w:rsidR="00B6048B" w:rsidRDefault="00B6048B" w:rsidP="00160C58">
      <w:pPr>
        <w:pStyle w:val="ConsPlusNormal"/>
        <w:ind w:firstLine="5529"/>
        <w:jc w:val="both"/>
        <w:outlineLvl w:val="0"/>
        <w:rPr>
          <w:rFonts w:ascii="Times New Roman" w:hAnsi="Times New Roman" w:cs="Times New Roman"/>
          <w:sz w:val="28"/>
          <w:szCs w:val="28"/>
        </w:rPr>
      </w:pPr>
    </w:p>
    <w:p w:rsidR="00B6048B" w:rsidRDefault="00B6048B" w:rsidP="00160C58">
      <w:pPr>
        <w:pStyle w:val="ConsPlusNormal"/>
        <w:ind w:firstLine="5529"/>
        <w:jc w:val="both"/>
        <w:outlineLvl w:val="0"/>
        <w:rPr>
          <w:rFonts w:ascii="Times New Roman" w:hAnsi="Times New Roman" w:cs="Times New Roman"/>
          <w:sz w:val="28"/>
          <w:szCs w:val="28"/>
        </w:rPr>
      </w:pPr>
    </w:p>
    <w:p w:rsidR="00B6048B" w:rsidRDefault="00B6048B" w:rsidP="00160C58">
      <w:pPr>
        <w:pStyle w:val="ConsPlusNormal"/>
        <w:ind w:firstLine="5529"/>
        <w:jc w:val="both"/>
        <w:outlineLvl w:val="0"/>
        <w:rPr>
          <w:rFonts w:ascii="Times New Roman" w:hAnsi="Times New Roman" w:cs="Times New Roman"/>
          <w:sz w:val="28"/>
          <w:szCs w:val="28"/>
        </w:rPr>
      </w:pPr>
    </w:p>
    <w:p w:rsidR="00B6048B" w:rsidRDefault="00B6048B" w:rsidP="00160C58">
      <w:pPr>
        <w:pStyle w:val="ConsPlusNormal"/>
        <w:ind w:firstLine="5529"/>
        <w:jc w:val="both"/>
        <w:outlineLvl w:val="0"/>
        <w:rPr>
          <w:rFonts w:ascii="Times New Roman" w:hAnsi="Times New Roman" w:cs="Times New Roman"/>
          <w:sz w:val="28"/>
          <w:szCs w:val="28"/>
        </w:rPr>
      </w:pPr>
    </w:p>
    <w:p w:rsidR="00B6048B" w:rsidRDefault="00B6048B" w:rsidP="00160C58">
      <w:pPr>
        <w:pStyle w:val="ConsPlusNormal"/>
        <w:ind w:firstLine="5529"/>
        <w:jc w:val="both"/>
        <w:outlineLvl w:val="0"/>
        <w:rPr>
          <w:rFonts w:ascii="Times New Roman" w:hAnsi="Times New Roman" w:cs="Times New Roman"/>
          <w:sz w:val="28"/>
          <w:szCs w:val="28"/>
        </w:rPr>
      </w:pPr>
    </w:p>
    <w:p w:rsidR="00B6048B" w:rsidRDefault="00B6048B" w:rsidP="00160C58">
      <w:pPr>
        <w:pStyle w:val="ConsPlusNormal"/>
        <w:ind w:firstLine="5529"/>
        <w:jc w:val="both"/>
        <w:outlineLvl w:val="0"/>
        <w:rPr>
          <w:rFonts w:ascii="Times New Roman" w:hAnsi="Times New Roman" w:cs="Times New Roman"/>
          <w:sz w:val="28"/>
          <w:szCs w:val="28"/>
        </w:rPr>
      </w:pPr>
    </w:p>
    <w:p w:rsidR="00B6048B" w:rsidRDefault="00B6048B" w:rsidP="00160C58">
      <w:pPr>
        <w:pStyle w:val="ConsPlusNormal"/>
        <w:ind w:firstLine="5529"/>
        <w:jc w:val="both"/>
        <w:outlineLvl w:val="0"/>
        <w:rPr>
          <w:rFonts w:ascii="Times New Roman" w:hAnsi="Times New Roman" w:cs="Times New Roman"/>
          <w:sz w:val="28"/>
          <w:szCs w:val="28"/>
        </w:rPr>
      </w:pPr>
    </w:p>
    <w:p w:rsidR="00B6048B" w:rsidRDefault="00B6048B" w:rsidP="00160C58">
      <w:pPr>
        <w:pStyle w:val="ConsPlusNormal"/>
        <w:ind w:firstLine="5529"/>
        <w:jc w:val="both"/>
        <w:outlineLvl w:val="0"/>
        <w:rPr>
          <w:rFonts w:ascii="Times New Roman" w:hAnsi="Times New Roman" w:cs="Times New Roman"/>
          <w:sz w:val="28"/>
          <w:szCs w:val="28"/>
        </w:rPr>
      </w:pPr>
    </w:p>
    <w:p w:rsidR="00B6048B" w:rsidRDefault="00B6048B" w:rsidP="00160C58">
      <w:pPr>
        <w:pStyle w:val="ConsPlusNormal"/>
        <w:ind w:firstLine="5529"/>
        <w:jc w:val="both"/>
        <w:outlineLvl w:val="0"/>
        <w:rPr>
          <w:rFonts w:ascii="Times New Roman" w:hAnsi="Times New Roman" w:cs="Times New Roman"/>
          <w:sz w:val="28"/>
          <w:szCs w:val="28"/>
        </w:rPr>
      </w:pPr>
    </w:p>
    <w:p w:rsidR="00A31211" w:rsidRDefault="00A31211" w:rsidP="00160C58">
      <w:pPr>
        <w:pStyle w:val="ConsPlusNormal"/>
        <w:ind w:firstLine="5529"/>
        <w:jc w:val="both"/>
        <w:outlineLvl w:val="0"/>
        <w:rPr>
          <w:rFonts w:ascii="Times New Roman" w:hAnsi="Times New Roman" w:cs="Times New Roman"/>
          <w:sz w:val="28"/>
          <w:szCs w:val="28"/>
        </w:rPr>
      </w:pPr>
    </w:p>
    <w:p w:rsidR="00A31211" w:rsidRDefault="00A31211" w:rsidP="00160C58">
      <w:pPr>
        <w:pStyle w:val="ConsPlusNormal"/>
        <w:ind w:firstLine="5529"/>
        <w:jc w:val="both"/>
        <w:outlineLvl w:val="0"/>
        <w:rPr>
          <w:rFonts w:ascii="Times New Roman" w:hAnsi="Times New Roman" w:cs="Times New Roman"/>
          <w:sz w:val="28"/>
          <w:szCs w:val="28"/>
        </w:rPr>
      </w:pPr>
    </w:p>
    <w:p w:rsidR="00863B27" w:rsidRDefault="00863B27" w:rsidP="00160C58">
      <w:pPr>
        <w:pStyle w:val="ConsPlusNormal"/>
        <w:ind w:firstLine="5529"/>
        <w:jc w:val="both"/>
        <w:outlineLvl w:val="0"/>
        <w:rPr>
          <w:rFonts w:ascii="Times New Roman" w:hAnsi="Times New Roman" w:cs="Times New Roman"/>
          <w:sz w:val="28"/>
          <w:szCs w:val="28"/>
        </w:rPr>
      </w:pPr>
    </w:p>
    <w:p w:rsidR="00863B27" w:rsidRDefault="00863B27" w:rsidP="00160C58">
      <w:pPr>
        <w:pStyle w:val="ConsPlusNormal"/>
        <w:ind w:firstLine="5529"/>
        <w:jc w:val="both"/>
        <w:outlineLvl w:val="0"/>
        <w:rPr>
          <w:rFonts w:ascii="Times New Roman" w:hAnsi="Times New Roman" w:cs="Times New Roman"/>
          <w:sz w:val="28"/>
          <w:szCs w:val="28"/>
        </w:rPr>
      </w:pPr>
    </w:p>
    <w:p w:rsidR="00863B27" w:rsidRDefault="00863B27" w:rsidP="00160C58">
      <w:pPr>
        <w:pStyle w:val="ConsPlusNormal"/>
        <w:ind w:firstLine="5529"/>
        <w:jc w:val="both"/>
        <w:outlineLvl w:val="0"/>
        <w:rPr>
          <w:rFonts w:ascii="Times New Roman" w:hAnsi="Times New Roman" w:cs="Times New Roman"/>
          <w:sz w:val="28"/>
          <w:szCs w:val="28"/>
        </w:rPr>
      </w:pPr>
    </w:p>
    <w:p w:rsidR="00863B27" w:rsidRDefault="00863B27" w:rsidP="00160C58">
      <w:pPr>
        <w:pStyle w:val="ConsPlusNormal"/>
        <w:ind w:firstLine="5529"/>
        <w:jc w:val="both"/>
        <w:outlineLvl w:val="0"/>
        <w:rPr>
          <w:rFonts w:ascii="Times New Roman" w:hAnsi="Times New Roman" w:cs="Times New Roman"/>
          <w:sz w:val="28"/>
          <w:szCs w:val="28"/>
        </w:rPr>
      </w:pPr>
    </w:p>
    <w:p w:rsidR="00F71FB9" w:rsidRDefault="00F71FB9" w:rsidP="00160C58">
      <w:pPr>
        <w:pStyle w:val="ConsPlusNormal"/>
        <w:ind w:firstLine="5529"/>
        <w:jc w:val="both"/>
        <w:outlineLvl w:val="0"/>
        <w:rPr>
          <w:rFonts w:ascii="Times New Roman" w:hAnsi="Times New Roman" w:cs="Times New Roman"/>
          <w:sz w:val="28"/>
          <w:szCs w:val="28"/>
        </w:rPr>
      </w:pPr>
    </w:p>
    <w:p w:rsidR="00A311AF" w:rsidRDefault="00A311AF" w:rsidP="00160C58">
      <w:pPr>
        <w:pStyle w:val="ConsPlusNormal"/>
        <w:ind w:firstLine="5529"/>
        <w:jc w:val="both"/>
        <w:outlineLvl w:val="0"/>
        <w:rPr>
          <w:rFonts w:ascii="Times New Roman" w:hAnsi="Times New Roman" w:cs="Times New Roman"/>
          <w:sz w:val="28"/>
          <w:szCs w:val="28"/>
        </w:rPr>
      </w:pPr>
    </w:p>
    <w:p w:rsidR="00F71FB9" w:rsidRDefault="00F71FB9" w:rsidP="00160C58">
      <w:pPr>
        <w:pStyle w:val="ConsPlusNormal"/>
        <w:ind w:firstLine="5529"/>
        <w:jc w:val="both"/>
        <w:outlineLvl w:val="0"/>
        <w:rPr>
          <w:rFonts w:ascii="Times New Roman" w:hAnsi="Times New Roman" w:cs="Times New Roman"/>
          <w:sz w:val="28"/>
          <w:szCs w:val="28"/>
        </w:rPr>
      </w:pPr>
    </w:p>
    <w:p w:rsidR="00F71FB9" w:rsidRDefault="00F71FB9" w:rsidP="00160C58">
      <w:pPr>
        <w:pStyle w:val="ConsPlusNormal"/>
        <w:ind w:firstLine="5529"/>
        <w:jc w:val="both"/>
        <w:outlineLvl w:val="0"/>
        <w:rPr>
          <w:rFonts w:ascii="Times New Roman" w:hAnsi="Times New Roman" w:cs="Times New Roman"/>
          <w:sz w:val="28"/>
          <w:szCs w:val="28"/>
        </w:rPr>
      </w:pPr>
    </w:p>
    <w:p w:rsidR="00160C58" w:rsidRPr="00C35CA4" w:rsidRDefault="00160C58" w:rsidP="00160C58">
      <w:pPr>
        <w:pStyle w:val="ConsPlusNormal"/>
        <w:ind w:firstLine="5529"/>
        <w:jc w:val="both"/>
        <w:outlineLvl w:val="0"/>
        <w:rPr>
          <w:rFonts w:ascii="Times New Roman" w:hAnsi="Times New Roman" w:cs="Times New Roman"/>
          <w:sz w:val="28"/>
          <w:szCs w:val="28"/>
        </w:rPr>
      </w:pPr>
      <w:r w:rsidRPr="00C35CA4">
        <w:rPr>
          <w:rFonts w:ascii="Times New Roman" w:hAnsi="Times New Roman" w:cs="Times New Roman"/>
          <w:sz w:val="28"/>
          <w:szCs w:val="28"/>
        </w:rPr>
        <w:t>Приложение</w:t>
      </w:r>
      <w:r>
        <w:rPr>
          <w:rFonts w:ascii="Times New Roman" w:hAnsi="Times New Roman" w:cs="Times New Roman"/>
          <w:sz w:val="28"/>
          <w:szCs w:val="28"/>
        </w:rPr>
        <w:t xml:space="preserve"> № </w:t>
      </w:r>
      <w:r w:rsidRPr="00711919">
        <w:rPr>
          <w:rFonts w:ascii="Times New Roman" w:hAnsi="Times New Roman" w:cs="Times New Roman"/>
          <w:sz w:val="28"/>
          <w:szCs w:val="28"/>
        </w:rPr>
        <w:t>2</w:t>
      </w:r>
    </w:p>
    <w:p w:rsidR="00160C58" w:rsidRPr="00C35CA4" w:rsidRDefault="00160C58" w:rsidP="00160C58">
      <w:pPr>
        <w:pStyle w:val="ConsPlusNormal"/>
        <w:ind w:firstLine="5529"/>
        <w:jc w:val="both"/>
        <w:rPr>
          <w:rFonts w:ascii="Times New Roman" w:hAnsi="Times New Roman" w:cs="Times New Roman"/>
          <w:sz w:val="28"/>
          <w:szCs w:val="28"/>
        </w:rPr>
      </w:pPr>
      <w:r w:rsidRPr="00C35CA4">
        <w:rPr>
          <w:rFonts w:ascii="Times New Roman" w:hAnsi="Times New Roman" w:cs="Times New Roman"/>
          <w:sz w:val="28"/>
          <w:szCs w:val="28"/>
        </w:rPr>
        <w:t xml:space="preserve">к </w:t>
      </w:r>
      <w:r>
        <w:rPr>
          <w:rFonts w:ascii="Times New Roman" w:hAnsi="Times New Roman" w:cs="Times New Roman"/>
          <w:sz w:val="28"/>
          <w:szCs w:val="28"/>
        </w:rPr>
        <w:t>п</w:t>
      </w:r>
      <w:r w:rsidRPr="00C35CA4">
        <w:rPr>
          <w:rFonts w:ascii="Times New Roman" w:hAnsi="Times New Roman" w:cs="Times New Roman"/>
          <w:sz w:val="28"/>
          <w:szCs w:val="28"/>
        </w:rPr>
        <w:t>остановлению</w:t>
      </w:r>
    </w:p>
    <w:p w:rsidR="00160C58" w:rsidRPr="00C35CA4" w:rsidRDefault="00160C58" w:rsidP="00160C58">
      <w:pPr>
        <w:pStyle w:val="ConsPlusNormal"/>
        <w:ind w:firstLine="5529"/>
        <w:jc w:val="both"/>
        <w:rPr>
          <w:rFonts w:ascii="Times New Roman" w:hAnsi="Times New Roman" w:cs="Times New Roman"/>
          <w:sz w:val="28"/>
          <w:szCs w:val="28"/>
        </w:rPr>
      </w:pPr>
      <w:r w:rsidRPr="00C35CA4">
        <w:rPr>
          <w:rFonts w:ascii="Times New Roman" w:hAnsi="Times New Roman" w:cs="Times New Roman"/>
          <w:sz w:val="28"/>
          <w:szCs w:val="28"/>
        </w:rPr>
        <w:t>министерства культуры</w:t>
      </w:r>
    </w:p>
    <w:p w:rsidR="00160C58" w:rsidRPr="00C35CA4" w:rsidRDefault="00160C58" w:rsidP="00160C58">
      <w:pPr>
        <w:pStyle w:val="ConsPlusNormal"/>
        <w:ind w:firstLine="5529"/>
        <w:jc w:val="both"/>
        <w:rPr>
          <w:rFonts w:ascii="Times New Roman" w:hAnsi="Times New Roman" w:cs="Times New Roman"/>
          <w:sz w:val="28"/>
          <w:szCs w:val="28"/>
        </w:rPr>
      </w:pPr>
      <w:r w:rsidRPr="00C35CA4">
        <w:rPr>
          <w:rFonts w:ascii="Times New Roman" w:hAnsi="Times New Roman" w:cs="Times New Roman"/>
          <w:sz w:val="28"/>
          <w:szCs w:val="28"/>
        </w:rPr>
        <w:t>Рязанской области</w:t>
      </w:r>
    </w:p>
    <w:p w:rsidR="00160C58" w:rsidRPr="00C35CA4" w:rsidRDefault="00160C58" w:rsidP="00160C58">
      <w:pPr>
        <w:pStyle w:val="ConsPlusNormal"/>
        <w:ind w:firstLine="5529"/>
        <w:jc w:val="both"/>
        <w:rPr>
          <w:rFonts w:ascii="Times New Roman" w:hAnsi="Times New Roman" w:cs="Times New Roman"/>
          <w:sz w:val="28"/>
          <w:szCs w:val="28"/>
        </w:rPr>
      </w:pPr>
      <w:r w:rsidRPr="00C35CA4">
        <w:rPr>
          <w:rFonts w:ascii="Times New Roman" w:hAnsi="Times New Roman" w:cs="Times New Roman"/>
          <w:sz w:val="28"/>
          <w:szCs w:val="28"/>
        </w:rPr>
        <w:t>от «__» _______ 202</w:t>
      </w:r>
      <w:r>
        <w:rPr>
          <w:rFonts w:ascii="Times New Roman" w:hAnsi="Times New Roman" w:cs="Times New Roman"/>
          <w:sz w:val="28"/>
          <w:szCs w:val="28"/>
        </w:rPr>
        <w:t>4</w:t>
      </w:r>
      <w:r w:rsidRPr="00C35CA4">
        <w:rPr>
          <w:rFonts w:ascii="Times New Roman" w:hAnsi="Times New Roman" w:cs="Times New Roman"/>
          <w:sz w:val="28"/>
          <w:szCs w:val="28"/>
        </w:rPr>
        <w:t xml:space="preserve"> г. № ___</w:t>
      </w:r>
    </w:p>
    <w:p w:rsidR="00440DA1" w:rsidRPr="00C35CA4" w:rsidRDefault="00440DA1" w:rsidP="00440DA1">
      <w:pPr>
        <w:pStyle w:val="ConsPlusNormal"/>
        <w:jc w:val="both"/>
        <w:rPr>
          <w:rFonts w:ascii="Times New Roman" w:hAnsi="Times New Roman" w:cs="Times New Roman"/>
          <w:sz w:val="28"/>
          <w:szCs w:val="28"/>
        </w:rPr>
      </w:pPr>
    </w:p>
    <w:p w:rsidR="00440DA1" w:rsidRDefault="00440DA1" w:rsidP="00440DA1">
      <w:pPr>
        <w:pStyle w:val="ConsPlusTitle"/>
        <w:jc w:val="center"/>
        <w:rPr>
          <w:rFonts w:ascii="Times New Roman" w:hAnsi="Times New Roman" w:cs="Times New Roman"/>
          <w:sz w:val="28"/>
          <w:szCs w:val="28"/>
        </w:rPr>
      </w:pPr>
      <w:bookmarkStart w:id="1" w:name="P46"/>
      <w:bookmarkEnd w:id="1"/>
    </w:p>
    <w:p w:rsidR="00440DA1" w:rsidRPr="00AA0E72" w:rsidRDefault="00AA0E72" w:rsidP="00AA0E72">
      <w:pPr>
        <w:pStyle w:val="ConsPlusTitle"/>
        <w:jc w:val="center"/>
        <w:rPr>
          <w:rFonts w:ascii="Times New Roman" w:hAnsi="Times New Roman" w:cs="Times New Roman"/>
          <w:b w:val="0"/>
          <w:sz w:val="28"/>
          <w:szCs w:val="28"/>
        </w:rPr>
      </w:pPr>
      <w:r w:rsidRPr="00AA0E72">
        <w:rPr>
          <w:rFonts w:ascii="Times New Roman" w:hAnsi="Times New Roman" w:cs="Times New Roman"/>
          <w:b w:val="0"/>
          <w:sz w:val="28"/>
          <w:szCs w:val="28"/>
        </w:rPr>
        <w:t>Положение об оплате труда и материальном стимулировании руководител</w:t>
      </w:r>
      <w:r w:rsidR="00F700E7">
        <w:rPr>
          <w:rFonts w:ascii="Times New Roman" w:hAnsi="Times New Roman" w:cs="Times New Roman"/>
          <w:b w:val="0"/>
          <w:sz w:val="28"/>
          <w:szCs w:val="28"/>
        </w:rPr>
        <w:t>ей</w:t>
      </w:r>
      <w:r w:rsidRPr="00AA0E72">
        <w:rPr>
          <w:rFonts w:ascii="Times New Roman" w:hAnsi="Times New Roman" w:cs="Times New Roman"/>
          <w:b w:val="0"/>
          <w:sz w:val="28"/>
          <w:szCs w:val="28"/>
        </w:rPr>
        <w:t xml:space="preserve">, </w:t>
      </w:r>
      <w:r w:rsidR="000B665F">
        <w:rPr>
          <w:rFonts w:ascii="Times New Roman" w:hAnsi="Times New Roman" w:cs="Times New Roman"/>
          <w:b w:val="0"/>
          <w:sz w:val="28"/>
          <w:szCs w:val="28"/>
        </w:rPr>
        <w:t>их</w:t>
      </w:r>
      <w:r w:rsidRPr="00AA0E72">
        <w:rPr>
          <w:rFonts w:ascii="Times New Roman" w:hAnsi="Times New Roman" w:cs="Times New Roman"/>
          <w:b w:val="0"/>
          <w:sz w:val="28"/>
          <w:szCs w:val="28"/>
        </w:rPr>
        <w:t xml:space="preserve"> заместителей и главн</w:t>
      </w:r>
      <w:r w:rsidR="00F700E7">
        <w:rPr>
          <w:rFonts w:ascii="Times New Roman" w:hAnsi="Times New Roman" w:cs="Times New Roman"/>
          <w:b w:val="0"/>
          <w:sz w:val="28"/>
          <w:szCs w:val="28"/>
        </w:rPr>
        <w:t>ых</w:t>
      </w:r>
      <w:r w:rsidRPr="00AA0E72">
        <w:rPr>
          <w:rFonts w:ascii="Times New Roman" w:hAnsi="Times New Roman" w:cs="Times New Roman"/>
          <w:b w:val="0"/>
          <w:sz w:val="28"/>
          <w:szCs w:val="28"/>
        </w:rPr>
        <w:t xml:space="preserve"> бухгалтер</w:t>
      </w:r>
      <w:r w:rsidR="00F700E7">
        <w:rPr>
          <w:rFonts w:ascii="Times New Roman" w:hAnsi="Times New Roman" w:cs="Times New Roman"/>
          <w:b w:val="0"/>
          <w:sz w:val="28"/>
          <w:szCs w:val="28"/>
        </w:rPr>
        <w:t>ов</w:t>
      </w:r>
      <w:r w:rsidRPr="00AA0E72">
        <w:rPr>
          <w:rFonts w:ascii="Times New Roman" w:hAnsi="Times New Roman" w:cs="Times New Roman"/>
          <w:b w:val="0"/>
          <w:sz w:val="28"/>
          <w:szCs w:val="28"/>
        </w:rPr>
        <w:t xml:space="preserve"> государственн</w:t>
      </w:r>
      <w:r w:rsidR="00F700E7">
        <w:rPr>
          <w:rFonts w:ascii="Times New Roman" w:hAnsi="Times New Roman" w:cs="Times New Roman"/>
          <w:b w:val="0"/>
          <w:sz w:val="28"/>
          <w:szCs w:val="28"/>
        </w:rPr>
        <w:t>ых</w:t>
      </w:r>
      <w:r w:rsidRPr="00AA0E72">
        <w:rPr>
          <w:rFonts w:ascii="Times New Roman" w:hAnsi="Times New Roman" w:cs="Times New Roman"/>
          <w:b w:val="0"/>
          <w:sz w:val="28"/>
          <w:szCs w:val="28"/>
        </w:rPr>
        <w:t xml:space="preserve"> казенн</w:t>
      </w:r>
      <w:r w:rsidR="00F700E7">
        <w:rPr>
          <w:rFonts w:ascii="Times New Roman" w:hAnsi="Times New Roman" w:cs="Times New Roman"/>
          <w:b w:val="0"/>
          <w:sz w:val="28"/>
          <w:szCs w:val="28"/>
        </w:rPr>
        <w:t>ых</w:t>
      </w:r>
      <w:r w:rsidRPr="00AA0E72">
        <w:rPr>
          <w:rFonts w:ascii="Times New Roman" w:hAnsi="Times New Roman" w:cs="Times New Roman"/>
          <w:b w:val="0"/>
          <w:sz w:val="28"/>
          <w:szCs w:val="28"/>
        </w:rPr>
        <w:t xml:space="preserve"> учреждени</w:t>
      </w:r>
      <w:r w:rsidR="00F700E7">
        <w:rPr>
          <w:rFonts w:ascii="Times New Roman" w:hAnsi="Times New Roman" w:cs="Times New Roman"/>
          <w:b w:val="0"/>
          <w:sz w:val="28"/>
          <w:szCs w:val="28"/>
        </w:rPr>
        <w:t>й</w:t>
      </w:r>
      <w:r w:rsidRPr="00AA0E72">
        <w:rPr>
          <w:rFonts w:ascii="Times New Roman" w:hAnsi="Times New Roman" w:cs="Times New Roman"/>
          <w:b w:val="0"/>
          <w:sz w:val="28"/>
          <w:szCs w:val="28"/>
        </w:rPr>
        <w:t xml:space="preserve"> Рязанской области, подведомственн</w:t>
      </w:r>
      <w:r w:rsidR="00F700E7">
        <w:rPr>
          <w:rFonts w:ascii="Times New Roman" w:hAnsi="Times New Roman" w:cs="Times New Roman"/>
          <w:b w:val="0"/>
          <w:sz w:val="28"/>
          <w:szCs w:val="28"/>
        </w:rPr>
        <w:t>ых</w:t>
      </w:r>
      <w:r w:rsidRPr="00AA0E72">
        <w:rPr>
          <w:rFonts w:ascii="Times New Roman" w:hAnsi="Times New Roman" w:cs="Times New Roman"/>
          <w:b w:val="0"/>
          <w:sz w:val="28"/>
          <w:szCs w:val="28"/>
        </w:rPr>
        <w:t xml:space="preserve"> министерству культуры </w:t>
      </w:r>
      <w:r>
        <w:rPr>
          <w:rFonts w:ascii="Times New Roman" w:hAnsi="Times New Roman" w:cs="Times New Roman"/>
          <w:b w:val="0"/>
          <w:sz w:val="28"/>
          <w:szCs w:val="28"/>
        </w:rPr>
        <w:t>Р</w:t>
      </w:r>
      <w:r w:rsidRPr="00AA0E72">
        <w:rPr>
          <w:rFonts w:ascii="Times New Roman" w:hAnsi="Times New Roman" w:cs="Times New Roman"/>
          <w:b w:val="0"/>
          <w:sz w:val="28"/>
          <w:szCs w:val="28"/>
        </w:rPr>
        <w:t>язанской области</w:t>
      </w:r>
    </w:p>
    <w:p w:rsidR="00AA0E72" w:rsidRPr="00AA0E72" w:rsidRDefault="00AA0E72" w:rsidP="00AA0E72">
      <w:pPr>
        <w:pStyle w:val="ConsPlusTitle"/>
        <w:jc w:val="center"/>
        <w:rPr>
          <w:rFonts w:ascii="Times New Roman" w:hAnsi="Times New Roman" w:cs="Times New Roman"/>
          <w:b w:val="0"/>
          <w:sz w:val="28"/>
          <w:szCs w:val="28"/>
        </w:rPr>
      </w:pPr>
    </w:p>
    <w:p w:rsidR="00440DA1" w:rsidRDefault="00440DA1" w:rsidP="00440DA1">
      <w:pPr>
        <w:pStyle w:val="ConsPlusTitle"/>
        <w:jc w:val="center"/>
        <w:outlineLvl w:val="1"/>
        <w:rPr>
          <w:rFonts w:ascii="Times New Roman" w:hAnsi="Times New Roman" w:cs="Times New Roman"/>
          <w:b w:val="0"/>
          <w:sz w:val="28"/>
          <w:szCs w:val="28"/>
        </w:rPr>
      </w:pPr>
      <w:r w:rsidRPr="00AA0E72">
        <w:rPr>
          <w:rFonts w:ascii="Times New Roman" w:hAnsi="Times New Roman" w:cs="Times New Roman"/>
          <w:b w:val="0"/>
          <w:sz w:val="28"/>
          <w:szCs w:val="28"/>
        </w:rPr>
        <w:t>1. Общие положения</w:t>
      </w:r>
    </w:p>
    <w:p w:rsidR="00A31211" w:rsidRPr="00AA0E72" w:rsidRDefault="00A31211" w:rsidP="00440DA1">
      <w:pPr>
        <w:pStyle w:val="ConsPlusTitle"/>
        <w:jc w:val="center"/>
        <w:outlineLvl w:val="1"/>
        <w:rPr>
          <w:rFonts w:ascii="Times New Roman" w:hAnsi="Times New Roman" w:cs="Times New Roman"/>
          <w:b w:val="0"/>
          <w:sz w:val="28"/>
          <w:szCs w:val="28"/>
        </w:rPr>
      </w:pPr>
    </w:p>
    <w:p w:rsidR="00440DA1" w:rsidRPr="00C35CA4" w:rsidRDefault="00440DA1" w:rsidP="00440DA1">
      <w:pPr>
        <w:pStyle w:val="ConsPlusNormal"/>
        <w:jc w:val="both"/>
        <w:rPr>
          <w:rFonts w:ascii="Times New Roman" w:hAnsi="Times New Roman" w:cs="Times New Roman"/>
          <w:sz w:val="28"/>
          <w:szCs w:val="28"/>
        </w:rPr>
      </w:pPr>
    </w:p>
    <w:p w:rsidR="00AA0E72" w:rsidRDefault="00440DA1" w:rsidP="006C2CD0">
      <w:pPr>
        <w:autoSpaceDE w:val="0"/>
        <w:autoSpaceDN w:val="0"/>
        <w:adjustRightInd w:val="0"/>
        <w:ind w:firstLine="540"/>
        <w:jc w:val="both"/>
        <w:rPr>
          <w:rFonts w:eastAsiaTheme="minorEastAsia"/>
          <w:sz w:val="28"/>
          <w:szCs w:val="28"/>
        </w:rPr>
      </w:pPr>
      <w:r w:rsidRPr="00C35CA4">
        <w:rPr>
          <w:rFonts w:eastAsiaTheme="minorEastAsia"/>
          <w:sz w:val="28"/>
          <w:szCs w:val="28"/>
        </w:rPr>
        <w:t xml:space="preserve">1.1. Настоящее </w:t>
      </w:r>
      <w:r w:rsidRPr="00513DD3">
        <w:rPr>
          <w:rFonts w:eastAsiaTheme="minorEastAsia"/>
          <w:sz w:val="28"/>
          <w:szCs w:val="28"/>
        </w:rPr>
        <w:t xml:space="preserve">Положение </w:t>
      </w:r>
      <w:r w:rsidR="00160C58" w:rsidRPr="00513DD3">
        <w:rPr>
          <w:sz w:val="28"/>
          <w:szCs w:val="28"/>
        </w:rPr>
        <w:t xml:space="preserve">об оплате труда и материальном стимулировании руководителей, их заместителей и главных бухгалтеров государственных казенных учреждений Рязанской области, подведомственных министерству культуры Рязанской области (далее – Положение) </w:t>
      </w:r>
      <w:r w:rsidRPr="00513DD3">
        <w:rPr>
          <w:rFonts w:eastAsiaTheme="minorEastAsia"/>
          <w:sz w:val="28"/>
          <w:szCs w:val="28"/>
        </w:rPr>
        <w:t xml:space="preserve">разработано в соответствии с Трудовым </w:t>
      </w:r>
      <w:hyperlink r:id="rId21">
        <w:r w:rsidRPr="00513DD3">
          <w:rPr>
            <w:rFonts w:eastAsiaTheme="minorEastAsia"/>
            <w:sz w:val="28"/>
            <w:szCs w:val="28"/>
          </w:rPr>
          <w:t>кодексом</w:t>
        </w:r>
      </w:hyperlink>
      <w:r w:rsidRPr="00513DD3">
        <w:rPr>
          <w:rFonts w:eastAsiaTheme="minorEastAsia"/>
          <w:sz w:val="28"/>
          <w:szCs w:val="28"/>
        </w:rPr>
        <w:t xml:space="preserve"> Российской Федерации, Бюджетным</w:t>
      </w:r>
      <w:r w:rsidRPr="00C35CA4">
        <w:rPr>
          <w:rFonts w:eastAsiaTheme="minorEastAsia"/>
          <w:sz w:val="28"/>
          <w:szCs w:val="28"/>
        </w:rPr>
        <w:t xml:space="preserve"> </w:t>
      </w:r>
      <w:hyperlink r:id="rId22">
        <w:r w:rsidRPr="00C35CA4">
          <w:rPr>
            <w:rFonts w:eastAsiaTheme="minorEastAsia"/>
            <w:sz w:val="28"/>
            <w:szCs w:val="28"/>
          </w:rPr>
          <w:t>кодексом</w:t>
        </w:r>
      </w:hyperlink>
      <w:r w:rsidRPr="00C35CA4">
        <w:rPr>
          <w:rFonts w:eastAsiaTheme="minorEastAsia"/>
          <w:sz w:val="28"/>
          <w:szCs w:val="28"/>
        </w:rPr>
        <w:t xml:space="preserve"> Российской Федерации, </w:t>
      </w:r>
      <w:hyperlink r:id="rId23">
        <w:r w:rsidRPr="00C35CA4">
          <w:rPr>
            <w:rFonts w:eastAsiaTheme="minorEastAsia"/>
            <w:sz w:val="28"/>
            <w:szCs w:val="28"/>
          </w:rPr>
          <w:t>Постановлением</w:t>
        </w:r>
      </w:hyperlink>
      <w:r w:rsidRPr="00C35CA4">
        <w:rPr>
          <w:rFonts w:eastAsiaTheme="minorEastAsia"/>
          <w:sz w:val="28"/>
          <w:szCs w:val="28"/>
        </w:rPr>
        <w:t xml:space="preserve"> Правительства Рязанской области от </w:t>
      </w:r>
      <w:r w:rsidR="00B6048B" w:rsidRPr="00513DD3">
        <w:rPr>
          <w:rFonts w:eastAsiaTheme="minorEastAsia"/>
          <w:sz w:val="28"/>
          <w:szCs w:val="28"/>
        </w:rPr>
        <w:t>1</w:t>
      </w:r>
      <w:r w:rsidR="00160C58" w:rsidRPr="00513DD3">
        <w:rPr>
          <w:rFonts w:eastAsiaTheme="minorEastAsia"/>
          <w:sz w:val="28"/>
          <w:szCs w:val="28"/>
        </w:rPr>
        <w:t>3 декабря 2012 года</w:t>
      </w:r>
      <w:r w:rsidR="00160C58">
        <w:rPr>
          <w:rFonts w:eastAsiaTheme="minorEastAsia"/>
          <w:sz w:val="28"/>
          <w:szCs w:val="28"/>
        </w:rPr>
        <w:t xml:space="preserve"> </w:t>
      </w:r>
      <w:r w:rsidRPr="00C35CA4">
        <w:rPr>
          <w:rFonts w:eastAsiaTheme="minorEastAsia"/>
          <w:sz w:val="28"/>
          <w:szCs w:val="28"/>
        </w:rPr>
        <w:t xml:space="preserve">№ 374 «О порядке и условиях установления систем оплаты труда работников государственных учреждений Рязанской области», </w:t>
      </w:r>
      <w:r w:rsidRPr="00FD0BC5">
        <w:rPr>
          <w:rFonts w:eastAsiaTheme="minorEastAsia"/>
          <w:sz w:val="28"/>
          <w:szCs w:val="28"/>
        </w:rPr>
        <w:t>распоряжени</w:t>
      </w:r>
      <w:r>
        <w:rPr>
          <w:rFonts w:eastAsiaTheme="minorEastAsia"/>
          <w:sz w:val="28"/>
          <w:szCs w:val="28"/>
        </w:rPr>
        <w:t>ем</w:t>
      </w:r>
      <w:r w:rsidRPr="00FD0BC5">
        <w:rPr>
          <w:rFonts w:eastAsiaTheme="minorEastAsia"/>
          <w:sz w:val="28"/>
          <w:szCs w:val="28"/>
        </w:rPr>
        <w:t xml:space="preserve"> Правительства Рязанской области от </w:t>
      </w:r>
      <w:r w:rsidR="00895CB3">
        <w:rPr>
          <w:rFonts w:eastAsiaTheme="minorEastAsia"/>
          <w:sz w:val="28"/>
          <w:szCs w:val="28"/>
        </w:rPr>
        <w:t>0</w:t>
      </w:r>
      <w:r w:rsidRPr="00FD0BC5">
        <w:rPr>
          <w:rFonts w:eastAsiaTheme="minorEastAsia"/>
          <w:sz w:val="28"/>
          <w:szCs w:val="28"/>
        </w:rPr>
        <w:t>4</w:t>
      </w:r>
      <w:r w:rsidR="00895CB3">
        <w:rPr>
          <w:rFonts w:eastAsiaTheme="minorEastAsia"/>
          <w:sz w:val="28"/>
          <w:szCs w:val="28"/>
        </w:rPr>
        <w:t>.03.2</w:t>
      </w:r>
      <w:r w:rsidRPr="00FD0BC5">
        <w:rPr>
          <w:rFonts w:eastAsiaTheme="minorEastAsia"/>
          <w:sz w:val="28"/>
          <w:szCs w:val="28"/>
        </w:rPr>
        <w:t xml:space="preserve">014 </w:t>
      </w:r>
      <w:r>
        <w:rPr>
          <w:rFonts w:eastAsiaTheme="minorEastAsia"/>
          <w:sz w:val="28"/>
          <w:szCs w:val="28"/>
        </w:rPr>
        <w:t>№</w:t>
      </w:r>
      <w:r w:rsidRPr="00FD0BC5">
        <w:rPr>
          <w:rFonts w:eastAsiaTheme="minorEastAsia"/>
          <w:sz w:val="28"/>
          <w:szCs w:val="28"/>
        </w:rPr>
        <w:t xml:space="preserve"> 81-р</w:t>
      </w:r>
      <w:r>
        <w:rPr>
          <w:rFonts w:eastAsiaTheme="minorEastAsia"/>
          <w:sz w:val="28"/>
          <w:szCs w:val="28"/>
        </w:rPr>
        <w:t xml:space="preserve">, </w:t>
      </w:r>
      <w:r w:rsidRPr="00C35CA4">
        <w:rPr>
          <w:rFonts w:eastAsiaTheme="minorEastAsia"/>
          <w:sz w:val="28"/>
          <w:szCs w:val="28"/>
        </w:rPr>
        <w:t>иными нормативными правовыми актами, регулирующими вопросы оплаты труда.</w:t>
      </w:r>
    </w:p>
    <w:p w:rsidR="00AA0E72" w:rsidRDefault="00440DA1" w:rsidP="00AA0E72">
      <w:pPr>
        <w:autoSpaceDE w:val="0"/>
        <w:autoSpaceDN w:val="0"/>
        <w:adjustRightInd w:val="0"/>
        <w:ind w:firstLine="540"/>
        <w:jc w:val="both"/>
        <w:rPr>
          <w:sz w:val="28"/>
          <w:szCs w:val="28"/>
        </w:rPr>
      </w:pPr>
      <w:r w:rsidRPr="00C35CA4">
        <w:rPr>
          <w:sz w:val="28"/>
          <w:szCs w:val="28"/>
        </w:rPr>
        <w:t xml:space="preserve">1.2. Положение </w:t>
      </w:r>
      <w:r w:rsidR="00CE08BA" w:rsidRPr="00513DD3">
        <w:rPr>
          <w:sz w:val="28"/>
          <w:szCs w:val="28"/>
        </w:rPr>
        <w:t>определяет</w:t>
      </w:r>
      <w:r w:rsidR="00CE08BA">
        <w:rPr>
          <w:sz w:val="28"/>
          <w:szCs w:val="28"/>
        </w:rPr>
        <w:t xml:space="preserve"> </w:t>
      </w:r>
      <w:r w:rsidRPr="00C35CA4">
        <w:rPr>
          <w:sz w:val="28"/>
          <w:szCs w:val="28"/>
        </w:rPr>
        <w:t>порядок и условия оплаты труда руководител</w:t>
      </w:r>
      <w:r w:rsidR="002713D0">
        <w:rPr>
          <w:sz w:val="28"/>
          <w:szCs w:val="28"/>
        </w:rPr>
        <w:t>ей</w:t>
      </w:r>
      <w:r w:rsidRPr="00C35CA4">
        <w:rPr>
          <w:sz w:val="28"/>
          <w:szCs w:val="28"/>
        </w:rPr>
        <w:t xml:space="preserve">, </w:t>
      </w:r>
      <w:r w:rsidR="000B665F">
        <w:rPr>
          <w:sz w:val="28"/>
          <w:szCs w:val="28"/>
        </w:rPr>
        <w:t>их</w:t>
      </w:r>
      <w:r w:rsidRPr="00C35CA4">
        <w:rPr>
          <w:sz w:val="28"/>
          <w:szCs w:val="28"/>
        </w:rPr>
        <w:t xml:space="preserve"> заместителей и главн</w:t>
      </w:r>
      <w:r w:rsidR="00A55F51">
        <w:rPr>
          <w:sz w:val="28"/>
          <w:szCs w:val="28"/>
        </w:rPr>
        <w:t>ых</w:t>
      </w:r>
      <w:r w:rsidRPr="00C35CA4">
        <w:rPr>
          <w:sz w:val="28"/>
          <w:szCs w:val="28"/>
        </w:rPr>
        <w:t xml:space="preserve"> бухгалтер</w:t>
      </w:r>
      <w:r w:rsidR="00A55F51">
        <w:rPr>
          <w:sz w:val="28"/>
          <w:szCs w:val="28"/>
        </w:rPr>
        <w:t>ов</w:t>
      </w:r>
      <w:r w:rsidRPr="00C35CA4">
        <w:rPr>
          <w:sz w:val="28"/>
          <w:szCs w:val="28"/>
        </w:rPr>
        <w:t xml:space="preserve"> государственн</w:t>
      </w:r>
      <w:r w:rsidR="00A55F51">
        <w:rPr>
          <w:sz w:val="28"/>
          <w:szCs w:val="28"/>
        </w:rPr>
        <w:t>ых</w:t>
      </w:r>
      <w:r w:rsidRPr="00C35CA4">
        <w:rPr>
          <w:sz w:val="28"/>
          <w:szCs w:val="28"/>
        </w:rPr>
        <w:t xml:space="preserve"> казенн</w:t>
      </w:r>
      <w:r w:rsidR="00A55F51">
        <w:rPr>
          <w:sz w:val="28"/>
          <w:szCs w:val="28"/>
        </w:rPr>
        <w:t>ых</w:t>
      </w:r>
      <w:r w:rsidRPr="00C35CA4">
        <w:rPr>
          <w:sz w:val="28"/>
          <w:szCs w:val="28"/>
        </w:rPr>
        <w:t xml:space="preserve"> учреждени</w:t>
      </w:r>
      <w:r w:rsidR="00A55F51">
        <w:rPr>
          <w:sz w:val="28"/>
          <w:szCs w:val="28"/>
        </w:rPr>
        <w:t>й</w:t>
      </w:r>
      <w:r w:rsidRPr="00C35CA4">
        <w:rPr>
          <w:sz w:val="28"/>
          <w:szCs w:val="28"/>
        </w:rPr>
        <w:t xml:space="preserve"> Рязанской области, подведомственны</w:t>
      </w:r>
      <w:r w:rsidR="00A55F51">
        <w:rPr>
          <w:sz w:val="28"/>
          <w:szCs w:val="28"/>
        </w:rPr>
        <w:t>х</w:t>
      </w:r>
      <w:r w:rsidRPr="00C35CA4">
        <w:rPr>
          <w:sz w:val="28"/>
          <w:szCs w:val="28"/>
        </w:rPr>
        <w:t xml:space="preserve"> министерству культуры Рязанской области</w:t>
      </w:r>
      <w:r w:rsidR="00A55F51">
        <w:rPr>
          <w:sz w:val="28"/>
          <w:szCs w:val="28"/>
        </w:rPr>
        <w:t xml:space="preserve"> (далее – </w:t>
      </w:r>
      <w:r w:rsidR="00D104A6">
        <w:rPr>
          <w:sz w:val="28"/>
          <w:szCs w:val="28"/>
        </w:rPr>
        <w:t>У</w:t>
      </w:r>
      <w:r w:rsidR="00A55F51">
        <w:rPr>
          <w:sz w:val="28"/>
          <w:szCs w:val="28"/>
        </w:rPr>
        <w:t>чреждение)</w:t>
      </w:r>
      <w:r w:rsidRPr="00C35CA4">
        <w:rPr>
          <w:sz w:val="28"/>
          <w:szCs w:val="28"/>
        </w:rPr>
        <w:t>, в том числе: установление должностных окладов, выплат компенсационного и стимулирующего характера, других выплат.</w:t>
      </w:r>
    </w:p>
    <w:p w:rsidR="00AA0E72" w:rsidRDefault="00440DA1" w:rsidP="00AA0E72">
      <w:pPr>
        <w:autoSpaceDE w:val="0"/>
        <w:autoSpaceDN w:val="0"/>
        <w:adjustRightInd w:val="0"/>
        <w:ind w:firstLine="540"/>
        <w:jc w:val="both"/>
        <w:rPr>
          <w:sz w:val="28"/>
          <w:szCs w:val="28"/>
        </w:rPr>
      </w:pPr>
      <w:r w:rsidRPr="00C35CA4">
        <w:rPr>
          <w:sz w:val="28"/>
          <w:szCs w:val="28"/>
        </w:rPr>
        <w:t xml:space="preserve">1.3. Заработная плата руководителя </w:t>
      </w:r>
      <w:r w:rsidR="00D104A6">
        <w:rPr>
          <w:sz w:val="28"/>
          <w:szCs w:val="28"/>
        </w:rPr>
        <w:t>У</w:t>
      </w:r>
      <w:r w:rsidRPr="00C35CA4">
        <w:rPr>
          <w:sz w:val="28"/>
          <w:szCs w:val="28"/>
        </w:rPr>
        <w:t xml:space="preserve">чреждения зависит от предельного уровня соотношения среднемесячной заработной платы руководителя </w:t>
      </w:r>
      <w:r w:rsidR="00D104A6">
        <w:rPr>
          <w:sz w:val="28"/>
          <w:szCs w:val="28"/>
        </w:rPr>
        <w:t>У</w:t>
      </w:r>
      <w:r w:rsidRPr="00C35CA4">
        <w:rPr>
          <w:sz w:val="28"/>
          <w:szCs w:val="28"/>
        </w:rPr>
        <w:t xml:space="preserve">чреждения и среднемесячной заработной платы работников этого </w:t>
      </w:r>
      <w:r w:rsidR="00D104A6">
        <w:rPr>
          <w:sz w:val="28"/>
          <w:szCs w:val="28"/>
        </w:rPr>
        <w:t>У</w:t>
      </w:r>
      <w:r w:rsidRPr="00C35CA4">
        <w:rPr>
          <w:sz w:val="28"/>
          <w:szCs w:val="28"/>
        </w:rPr>
        <w:t>чреждения.</w:t>
      </w:r>
    </w:p>
    <w:p w:rsidR="00AA0E72" w:rsidRDefault="00440DA1" w:rsidP="00AA0E72">
      <w:pPr>
        <w:autoSpaceDE w:val="0"/>
        <w:autoSpaceDN w:val="0"/>
        <w:adjustRightInd w:val="0"/>
        <w:ind w:firstLine="540"/>
        <w:jc w:val="both"/>
        <w:rPr>
          <w:sz w:val="28"/>
          <w:szCs w:val="28"/>
        </w:rPr>
      </w:pPr>
      <w:r w:rsidRPr="00C35CA4">
        <w:rPr>
          <w:sz w:val="28"/>
          <w:szCs w:val="28"/>
        </w:rPr>
        <w:t>1.4. Условия оплаты труда, включая размер должностного оклада, выплаты компенсационного характера, выплаты стимулирующего характера, являются обязательными для включения в трудовой договор («эффективный контракт»).</w:t>
      </w:r>
    </w:p>
    <w:p w:rsidR="00AA0E72" w:rsidRPr="00C35CA4" w:rsidRDefault="00440DA1" w:rsidP="00D104A6">
      <w:pPr>
        <w:tabs>
          <w:tab w:val="left" w:pos="993"/>
        </w:tabs>
        <w:autoSpaceDE w:val="0"/>
        <w:autoSpaceDN w:val="0"/>
        <w:adjustRightInd w:val="0"/>
        <w:ind w:firstLine="540"/>
        <w:jc w:val="both"/>
        <w:rPr>
          <w:sz w:val="28"/>
          <w:szCs w:val="28"/>
        </w:rPr>
      </w:pPr>
      <w:r w:rsidRPr="00C35CA4">
        <w:rPr>
          <w:sz w:val="28"/>
          <w:szCs w:val="28"/>
        </w:rPr>
        <w:t>1.5. Заработная плата выплачивается не реже чем каждые полмесяца в день, установленный правилами внутреннего трудового распорядка, трудовым договором.</w:t>
      </w:r>
    </w:p>
    <w:p w:rsidR="00440DA1" w:rsidRDefault="00440DA1" w:rsidP="00440DA1">
      <w:pPr>
        <w:pStyle w:val="ConsPlusNormal"/>
        <w:jc w:val="both"/>
        <w:rPr>
          <w:rFonts w:ascii="Times New Roman" w:hAnsi="Times New Roman" w:cs="Times New Roman"/>
          <w:sz w:val="28"/>
          <w:szCs w:val="28"/>
        </w:rPr>
      </w:pPr>
    </w:p>
    <w:p w:rsidR="00A31211" w:rsidRDefault="00A31211" w:rsidP="00440DA1">
      <w:pPr>
        <w:pStyle w:val="ConsPlusNormal"/>
        <w:jc w:val="both"/>
        <w:rPr>
          <w:rFonts w:ascii="Times New Roman" w:hAnsi="Times New Roman" w:cs="Times New Roman"/>
          <w:sz w:val="28"/>
          <w:szCs w:val="28"/>
        </w:rPr>
      </w:pPr>
    </w:p>
    <w:p w:rsidR="00CC3FE0" w:rsidRDefault="00CC3FE0" w:rsidP="00440DA1">
      <w:pPr>
        <w:pStyle w:val="ConsPlusNormal"/>
        <w:jc w:val="both"/>
        <w:rPr>
          <w:rFonts w:ascii="Times New Roman" w:hAnsi="Times New Roman" w:cs="Times New Roman"/>
          <w:sz w:val="28"/>
          <w:szCs w:val="28"/>
        </w:rPr>
      </w:pPr>
    </w:p>
    <w:p w:rsidR="00A31211" w:rsidRDefault="00A31211" w:rsidP="00440DA1">
      <w:pPr>
        <w:pStyle w:val="ConsPlusNormal"/>
        <w:jc w:val="both"/>
        <w:rPr>
          <w:rFonts w:ascii="Times New Roman" w:hAnsi="Times New Roman" w:cs="Times New Roman"/>
          <w:sz w:val="28"/>
          <w:szCs w:val="28"/>
        </w:rPr>
      </w:pPr>
    </w:p>
    <w:p w:rsidR="00440DA1" w:rsidRPr="00AA0E72" w:rsidRDefault="00440DA1" w:rsidP="00440DA1">
      <w:pPr>
        <w:pStyle w:val="ConsPlusTitle"/>
        <w:jc w:val="center"/>
        <w:outlineLvl w:val="1"/>
        <w:rPr>
          <w:rFonts w:ascii="Times New Roman" w:hAnsi="Times New Roman" w:cs="Times New Roman"/>
          <w:b w:val="0"/>
          <w:sz w:val="28"/>
          <w:szCs w:val="28"/>
        </w:rPr>
      </w:pPr>
      <w:r w:rsidRPr="00AA0E72">
        <w:rPr>
          <w:rFonts w:ascii="Times New Roman" w:hAnsi="Times New Roman" w:cs="Times New Roman"/>
          <w:b w:val="0"/>
          <w:sz w:val="28"/>
          <w:szCs w:val="28"/>
        </w:rPr>
        <w:t>2.  Порядок и условия оплаты труда руководителя,</w:t>
      </w:r>
    </w:p>
    <w:p w:rsidR="00440DA1" w:rsidRPr="00AA0E72" w:rsidRDefault="00440DA1" w:rsidP="00440DA1">
      <w:pPr>
        <w:pStyle w:val="ConsPlusTitle"/>
        <w:jc w:val="center"/>
        <w:rPr>
          <w:rFonts w:ascii="Times New Roman" w:hAnsi="Times New Roman" w:cs="Times New Roman"/>
          <w:b w:val="0"/>
          <w:sz w:val="28"/>
          <w:szCs w:val="28"/>
        </w:rPr>
      </w:pPr>
      <w:r w:rsidRPr="00AA0E72">
        <w:rPr>
          <w:rFonts w:ascii="Times New Roman" w:hAnsi="Times New Roman" w:cs="Times New Roman"/>
          <w:b w:val="0"/>
          <w:sz w:val="28"/>
          <w:szCs w:val="28"/>
        </w:rPr>
        <w:t>его заместителей и главн</w:t>
      </w:r>
      <w:r w:rsidR="00A55F51">
        <w:rPr>
          <w:rFonts w:ascii="Times New Roman" w:hAnsi="Times New Roman" w:cs="Times New Roman"/>
          <w:b w:val="0"/>
          <w:sz w:val="28"/>
          <w:szCs w:val="28"/>
        </w:rPr>
        <w:t>ых</w:t>
      </w:r>
      <w:r w:rsidRPr="00AA0E72">
        <w:rPr>
          <w:rFonts w:ascii="Times New Roman" w:hAnsi="Times New Roman" w:cs="Times New Roman"/>
          <w:b w:val="0"/>
          <w:sz w:val="28"/>
          <w:szCs w:val="28"/>
        </w:rPr>
        <w:t xml:space="preserve"> бухгалтер</w:t>
      </w:r>
      <w:r w:rsidR="00A55F51">
        <w:rPr>
          <w:rFonts w:ascii="Times New Roman" w:hAnsi="Times New Roman" w:cs="Times New Roman"/>
          <w:b w:val="0"/>
          <w:sz w:val="28"/>
          <w:szCs w:val="28"/>
        </w:rPr>
        <w:t xml:space="preserve">ов </w:t>
      </w:r>
      <w:r w:rsidR="00D104A6">
        <w:rPr>
          <w:rFonts w:ascii="Times New Roman" w:hAnsi="Times New Roman" w:cs="Times New Roman"/>
          <w:b w:val="0"/>
          <w:sz w:val="28"/>
          <w:szCs w:val="28"/>
        </w:rPr>
        <w:t>У</w:t>
      </w:r>
      <w:r w:rsidR="00A55F51">
        <w:rPr>
          <w:rFonts w:ascii="Times New Roman" w:hAnsi="Times New Roman" w:cs="Times New Roman"/>
          <w:b w:val="0"/>
          <w:sz w:val="28"/>
          <w:szCs w:val="28"/>
        </w:rPr>
        <w:t>чреждения</w:t>
      </w:r>
    </w:p>
    <w:p w:rsidR="00440DA1" w:rsidRPr="00C35CA4" w:rsidRDefault="00440DA1" w:rsidP="00440DA1">
      <w:pPr>
        <w:pStyle w:val="ConsPlusNormal"/>
        <w:jc w:val="both"/>
        <w:rPr>
          <w:rFonts w:ascii="Times New Roman" w:hAnsi="Times New Roman" w:cs="Times New Roman"/>
          <w:sz w:val="28"/>
          <w:szCs w:val="28"/>
        </w:rPr>
      </w:pPr>
    </w:p>
    <w:p w:rsidR="00440DA1" w:rsidRPr="00BD367D" w:rsidRDefault="00440DA1" w:rsidP="006C2CD0">
      <w:pPr>
        <w:pStyle w:val="ConsPlusNormal"/>
        <w:ind w:firstLine="540"/>
        <w:jc w:val="both"/>
        <w:rPr>
          <w:rFonts w:ascii="Times New Roman" w:hAnsi="Times New Roman" w:cs="Times New Roman"/>
          <w:sz w:val="28"/>
          <w:szCs w:val="28"/>
        </w:rPr>
      </w:pPr>
      <w:r w:rsidRPr="00C35CA4">
        <w:rPr>
          <w:rFonts w:ascii="Times New Roman" w:hAnsi="Times New Roman" w:cs="Times New Roman"/>
          <w:sz w:val="28"/>
          <w:szCs w:val="28"/>
        </w:rPr>
        <w:t>2.1. Заработная плата руководител</w:t>
      </w:r>
      <w:r w:rsidR="000B665F">
        <w:rPr>
          <w:rFonts w:ascii="Times New Roman" w:hAnsi="Times New Roman" w:cs="Times New Roman"/>
          <w:sz w:val="28"/>
          <w:szCs w:val="28"/>
        </w:rPr>
        <w:t>я</w:t>
      </w:r>
      <w:r w:rsidRPr="00C35CA4">
        <w:rPr>
          <w:rFonts w:ascii="Times New Roman" w:hAnsi="Times New Roman" w:cs="Times New Roman"/>
          <w:sz w:val="28"/>
          <w:szCs w:val="28"/>
        </w:rPr>
        <w:t xml:space="preserve"> </w:t>
      </w:r>
      <w:r w:rsidR="00D104A6">
        <w:rPr>
          <w:rFonts w:ascii="Times New Roman" w:hAnsi="Times New Roman" w:cs="Times New Roman"/>
          <w:sz w:val="28"/>
          <w:szCs w:val="28"/>
        </w:rPr>
        <w:t>У</w:t>
      </w:r>
      <w:r w:rsidRPr="00C35CA4">
        <w:rPr>
          <w:rFonts w:ascii="Times New Roman" w:hAnsi="Times New Roman" w:cs="Times New Roman"/>
          <w:sz w:val="28"/>
          <w:szCs w:val="28"/>
        </w:rPr>
        <w:t>чреждени</w:t>
      </w:r>
      <w:r w:rsidR="00A55F51">
        <w:rPr>
          <w:rFonts w:ascii="Times New Roman" w:hAnsi="Times New Roman" w:cs="Times New Roman"/>
          <w:sz w:val="28"/>
          <w:szCs w:val="28"/>
        </w:rPr>
        <w:t>я</w:t>
      </w:r>
      <w:r w:rsidRPr="00C35CA4">
        <w:rPr>
          <w:rFonts w:ascii="Times New Roman" w:hAnsi="Times New Roman" w:cs="Times New Roman"/>
          <w:sz w:val="28"/>
          <w:szCs w:val="28"/>
        </w:rPr>
        <w:t>, его заместителей и главн</w:t>
      </w:r>
      <w:r w:rsidR="00A55F51">
        <w:rPr>
          <w:rFonts w:ascii="Times New Roman" w:hAnsi="Times New Roman" w:cs="Times New Roman"/>
          <w:sz w:val="28"/>
          <w:szCs w:val="28"/>
        </w:rPr>
        <w:t>ого</w:t>
      </w:r>
      <w:r w:rsidRPr="00C35CA4">
        <w:rPr>
          <w:rFonts w:ascii="Times New Roman" w:hAnsi="Times New Roman" w:cs="Times New Roman"/>
          <w:sz w:val="28"/>
          <w:szCs w:val="28"/>
        </w:rPr>
        <w:t xml:space="preserve"> бухгалтер</w:t>
      </w:r>
      <w:r w:rsidR="00A55F51">
        <w:rPr>
          <w:rFonts w:ascii="Times New Roman" w:hAnsi="Times New Roman" w:cs="Times New Roman"/>
          <w:sz w:val="28"/>
          <w:szCs w:val="28"/>
        </w:rPr>
        <w:t>а</w:t>
      </w:r>
      <w:r w:rsidRPr="00C35CA4">
        <w:rPr>
          <w:rFonts w:ascii="Times New Roman" w:hAnsi="Times New Roman" w:cs="Times New Roman"/>
          <w:sz w:val="28"/>
          <w:szCs w:val="28"/>
        </w:rPr>
        <w:t xml:space="preserve"> состоит из должностного оклада, выплат </w:t>
      </w:r>
      <w:r w:rsidRPr="00BD367D">
        <w:rPr>
          <w:rFonts w:ascii="Times New Roman" w:hAnsi="Times New Roman" w:cs="Times New Roman"/>
          <w:sz w:val="28"/>
          <w:szCs w:val="28"/>
        </w:rPr>
        <w:t xml:space="preserve">компенсационного </w:t>
      </w:r>
      <w:r w:rsidR="005357E4" w:rsidRPr="00BD367D">
        <w:rPr>
          <w:rFonts w:ascii="Times New Roman" w:hAnsi="Times New Roman" w:cs="Times New Roman"/>
          <w:sz w:val="28"/>
          <w:szCs w:val="28"/>
        </w:rPr>
        <w:t xml:space="preserve">и стимулирующего </w:t>
      </w:r>
      <w:r w:rsidRPr="00BD367D">
        <w:rPr>
          <w:rFonts w:ascii="Times New Roman" w:hAnsi="Times New Roman" w:cs="Times New Roman"/>
          <w:sz w:val="28"/>
          <w:szCs w:val="28"/>
        </w:rPr>
        <w:t>характера</w:t>
      </w:r>
      <w:r w:rsidR="001079F5" w:rsidRPr="00BD367D">
        <w:rPr>
          <w:rFonts w:ascii="Times New Roman" w:hAnsi="Times New Roman" w:cs="Times New Roman"/>
          <w:sz w:val="28"/>
          <w:szCs w:val="28"/>
        </w:rPr>
        <w:t>, а также иных выплат</w:t>
      </w:r>
      <w:r w:rsidRPr="00BD367D">
        <w:rPr>
          <w:rFonts w:ascii="Times New Roman" w:hAnsi="Times New Roman" w:cs="Times New Roman"/>
          <w:sz w:val="28"/>
          <w:szCs w:val="28"/>
        </w:rPr>
        <w:t>.</w:t>
      </w:r>
    </w:p>
    <w:p w:rsidR="000B3CCA" w:rsidRPr="00BD367D" w:rsidRDefault="000B3CCA" w:rsidP="006C2CD0">
      <w:pPr>
        <w:pStyle w:val="ConsPlusNormal"/>
        <w:ind w:firstLine="540"/>
        <w:jc w:val="both"/>
        <w:rPr>
          <w:rFonts w:ascii="Times New Roman" w:hAnsi="Times New Roman" w:cs="Times New Roman"/>
          <w:sz w:val="28"/>
          <w:szCs w:val="28"/>
        </w:rPr>
      </w:pPr>
      <w:r w:rsidRPr="00BD367D">
        <w:rPr>
          <w:rFonts w:ascii="Times New Roman" w:hAnsi="Times New Roman" w:cs="Times New Roman"/>
          <w:sz w:val="28"/>
          <w:szCs w:val="28"/>
        </w:rPr>
        <w:t xml:space="preserve">2.2. Должностной оклад руководителя </w:t>
      </w:r>
      <w:r w:rsidR="008441BF" w:rsidRPr="00BD367D">
        <w:rPr>
          <w:rFonts w:ascii="Times New Roman" w:hAnsi="Times New Roman" w:cs="Times New Roman"/>
          <w:sz w:val="28"/>
          <w:szCs w:val="28"/>
        </w:rPr>
        <w:t xml:space="preserve">Учреждения </w:t>
      </w:r>
      <w:r w:rsidRPr="00BD367D">
        <w:rPr>
          <w:rFonts w:ascii="Times New Roman" w:hAnsi="Times New Roman" w:cs="Times New Roman"/>
          <w:sz w:val="28"/>
          <w:szCs w:val="28"/>
        </w:rPr>
        <w:t>определяется трудовым договором, заключенным между руководителем Учреждения и министерством культуры Рязанской области</w:t>
      </w:r>
    </w:p>
    <w:p w:rsidR="00440DA1" w:rsidRPr="00BD367D" w:rsidRDefault="00440DA1" w:rsidP="006C2CD0">
      <w:pPr>
        <w:pStyle w:val="ConsPlusTitle"/>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2.</w:t>
      </w:r>
      <w:r w:rsidR="00AD0A6A" w:rsidRPr="00BD367D">
        <w:rPr>
          <w:rFonts w:ascii="Times New Roman" w:hAnsi="Times New Roman" w:cs="Times New Roman"/>
          <w:b w:val="0"/>
          <w:sz w:val="28"/>
          <w:szCs w:val="28"/>
        </w:rPr>
        <w:t>3</w:t>
      </w:r>
      <w:r w:rsidRPr="00BD367D">
        <w:rPr>
          <w:rFonts w:ascii="Times New Roman" w:hAnsi="Times New Roman" w:cs="Times New Roman"/>
          <w:b w:val="0"/>
          <w:sz w:val="28"/>
          <w:szCs w:val="28"/>
        </w:rPr>
        <w:t xml:space="preserve">. Должностной оклад заместителей руководителя, главного </w:t>
      </w:r>
      <w:r w:rsidR="00CE08BA" w:rsidRPr="00BD367D">
        <w:rPr>
          <w:rFonts w:ascii="Times New Roman" w:hAnsi="Times New Roman" w:cs="Times New Roman"/>
          <w:b w:val="0"/>
          <w:sz w:val="28"/>
          <w:szCs w:val="28"/>
        </w:rPr>
        <w:t>бухгалтера Учреждения</w:t>
      </w:r>
      <w:r w:rsidRPr="00BD367D">
        <w:rPr>
          <w:rFonts w:ascii="Times New Roman" w:hAnsi="Times New Roman" w:cs="Times New Roman"/>
          <w:b w:val="0"/>
          <w:sz w:val="28"/>
          <w:szCs w:val="28"/>
        </w:rPr>
        <w:t xml:space="preserve"> определяется трудовым договором, заключенным между работником и руководителем </w:t>
      </w:r>
      <w:r w:rsidR="00D104A6" w:rsidRPr="00BD367D">
        <w:rPr>
          <w:rFonts w:ascii="Times New Roman" w:hAnsi="Times New Roman" w:cs="Times New Roman"/>
          <w:b w:val="0"/>
          <w:sz w:val="28"/>
          <w:szCs w:val="28"/>
        </w:rPr>
        <w:t>У</w:t>
      </w:r>
      <w:r w:rsidRPr="00BD367D">
        <w:rPr>
          <w:rFonts w:ascii="Times New Roman" w:hAnsi="Times New Roman" w:cs="Times New Roman"/>
          <w:b w:val="0"/>
          <w:sz w:val="28"/>
          <w:szCs w:val="28"/>
        </w:rPr>
        <w:t>чреждения</w:t>
      </w:r>
      <w:r w:rsidR="00CE08BA" w:rsidRPr="00BD367D">
        <w:rPr>
          <w:rFonts w:ascii="Times New Roman" w:hAnsi="Times New Roman" w:cs="Times New Roman"/>
          <w:b w:val="0"/>
          <w:sz w:val="28"/>
          <w:szCs w:val="28"/>
        </w:rPr>
        <w:t>.</w:t>
      </w:r>
    </w:p>
    <w:p w:rsidR="005357E4" w:rsidRPr="00BD367D" w:rsidRDefault="00440DA1" w:rsidP="005357E4">
      <w:pPr>
        <w:pStyle w:val="ConsPlusTitle"/>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2.</w:t>
      </w:r>
      <w:r w:rsidR="00AD0A6A" w:rsidRPr="00BD367D">
        <w:rPr>
          <w:rFonts w:ascii="Times New Roman" w:hAnsi="Times New Roman" w:cs="Times New Roman"/>
          <w:b w:val="0"/>
          <w:sz w:val="28"/>
          <w:szCs w:val="28"/>
        </w:rPr>
        <w:t>4</w:t>
      </w:r>
      <w:r w:rsidRPr="00BD367D">
        <w:rPr>
          <w:rFonts w:ascii="Times New Roman" w:hAnsi="Times New Roman" w:cs="Times New Roman"/>
          <w:b w:val="0"/>
          <w:sz w:val="28"/>
          <w:szCs w:val="28"/>
        </w:rPr>
        <w:t xml:space="preserve">. </w:t>
      </w:r>
      <w:r w:rsidR="001079F5" w:rsidRPr="00BD367D">
        <w:rPr>
          <w:rFonts w:ascii="Times New Roman" w:hAnsi="Times New Roman" w:cs="Times New Roman"/>
          <w:b w:val="0"/>
          <w:sz w:val="28"/>
          <w:szCs w:val="28"/>
        </w:rPr>
        <w:t xml:space="preserve">Размер должностного оклада заместителям руководителя и главному бухгалтеру Учреждения устанавливаются ниже должностного оклада </w:t>
      </w:r>
      <w:proofErr w:type="gramStart"/>
      <w:r w:rsidR="001079F5" w:rsidRPr="00BD367D">
        <w:rPr>
          <w:rFonts w:ascii="Times New Roman" w:hAnsi="Times New Roman" w:cs="Times New Roman"/>
          <w:b w:val="0"/>
          <w:sz w:val="28"/>
          <w:szCs w:val="28"/>
        </w:rPr>
        <w:t>руководителя:</w:t>
      </w:r>
      <w:r w:rsidR="001079F5" w:rsidRPr="00BD367D">
        <w:rPr>
          <w:rFonts w:ascii="Times New Roman" w:hAnsi="Times New Roman" w:cs="Times New Roman"/>
          <w:b w:val="0"/>
          <w:sz w:val="28"/>
          <w:szCs w:val="28"/>
        </w:rPr>
        <w:br/>
        <w:t xml:space="preserve">   </w:t>
      </w:r>
      <w:proofErr w:type="gramEnd"/>
      <w:r w:rsidR="001079F5" w:rsidRPr="00BD367D">
        <w:rPr>
          <w:rFonts w:ascii="Times New Roman" w:hAnsi="Times New Roman" w:cs="Times New Roman"/>
          <w:b w:val="0"/>
          <w:sz w:val="28"/>
          <w:szCs w:val="28"/>
        </w:rPr>
        <w:t xml:space="preserve">     - заместител</w:t>
      </w:r>
      <w:r w:rsidR="006F4762" w:rsidRPr="00BD367D">
        <w:rPr>
          <w:rFonts w:ascii="Times New Roman" w:hAnsi="Times New Roman" w:cs="Times New Roman"/>
          <w:b w:val="0"/>
          <w:sz w:val="28"/>
          <w:szCs w:val="28"/>
        </w:rPr>
        <w:t>ям</w:t>
      </w:r>
      <w:r w:rsidR="001079F5" w:rsidRPr="00BD367D">
        <w:rPr>
          <w:rFonts w:ascii="Times New Roman" w:hAnsi="Times New Roman" w:cs="Times New Roman"/>
          <w:b w:val="0"/>
          <w:sz w:val="28"/>
          <w:szCs w:val="28"/>
        </w:rPr>
        <w:t xml:space="preserve"> руководителя Учреждения - на </w:t>
      </w:r>
      <w:r w:rsidR="00643BB4" w:rsidRPr="00BD367D">
        <w:rPr>
          <w:rFonts w:ascii="Times New Roman" w:hAnsi="Times New Roman" w:cs="Times New Roman"/>
          <w:b w:val="0"/>
          <w:sz w:val="28"/>
          <w:szCs w:val="28"/>
        </w:rPr>
        <w:t>10</w:t>
      </w:r>
      <w:r w:rsidR="001079F5" w:rsidRPr="00BD367D">
        <w:rPr>
          <w:rFonts w:ascii="Times New Roman" w:hAnsi="Times New Roman" w:cs="Times New Roman"/>
          <w:b w:val="0"/>
          <w:sz w:val="28"/>
          <w:szCs w:val="28"/>
        </w:rPr>
        <w:t xml:space="preserve"> процент</w:t>
      </w:r>
      <w:r w:rsidR="00643BB4" w:rsidRPr="00BD367D">
        <w:rPr>
          <w:rFonts w:ascii="Times New Roman" w:hAnsi="Times New Roman" w:cs="Times New Roman"/>
          <w:b w:val="0"/>
          <w:sz w:val="28"/>
          <w:szCs w:val="28"/>
        </w:rPr>
        <w:t>ов</w:t>
      </w:r>
      <w:r w:rsidR="001079F5" w:rsidRPr="00BD367D">
        <w:rPr>
          <w:rFonts w:ascii="Times New Roman" w:hAnsi="Times New Roman" w:cs="Times New Roman"/>
          <w:b w:val="0"/>
          <w:sz w:val="28"/>
          <w:szCs w:val="28"/>
        </w:rPr>
        <w:t>;</w:t>
      </w:r>
      <w:r w:rsidR="001079F5" w:rsidRPr="00BD367D">
        <w:rPr>
          <w:rFonts w:ascii="Times New Roman" w:hAnsi="Times New Roman" w:cs="Times New Roman"/>
          <w:b w:val="0"/>
          <w:sz w:val="28"/>
          <w:szCs w:val="28"/>
        </w:rPr>
        <w:br/>
        <w:t xml:space="preserve">        -     главному бухгалтеру - на </w:t>
      </w:r>
      <w:r w:rsidR="00643BB4" w:rsidRPr="00BD367D">
        <w:rPr>
          <w:rFonts w:ascii="Times New Roman" w:hAnsi="Times New Roman" w:cs="Times New Roman"/>
          <w:b w:val="0"/>
          <w:sz w:val="28"/>
          <w:szCs w:val="28"/>
        </w:rPr>
        <w:t>29</w:t>
      </w:r>
      <w:r w:rsidR="001079F5" w:rsidRPr="00BD367D">
        <w:rPr>
          <w:rFonts w:ascii="Times New Roman" w:hAnsi="Times New Roman" w:cs="Times New Roman"/>
          <w:b w:val="0"/>
          <w:sz w:val="28"/>
          <w:szCs w:val="28"/>
        </w:rPr>
        <w:t xml:space="preserve"> процентов.</w:t>
      </w:r>
      <w:r w:rsidRPr="00BD367D">
        <w:rPr>
          <w:rFonts w:ascii="Times New Roman" w:hAnsi="Times New Roman" w:cs="Times New Roman"/>
          <w:b w:val="0"/>
          <w:sz w:val="28"/>
          <w:szCs w:val="28"/>
        </w:rPr>
        <w:t xml:space="preserve"> </w:t>
      </w:r>
    </w:p>
    <w:p w:rsidR="005357E4" w:rsidRPr="00BD367D" w:rsidRDefault="005357E4" w:rsidP="005357E4">
      <w:pPr>
        <w:pStyle w:val="ConsPlusTitle"/>
        <w:spacing w:line="276" w:lineRule="auto"/>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Размер должностного оклада заместителей руководителя Учреждения, главного бухгалтера устанавливается в рублях и при расчете подл</w:t>
      </w:r>
      <w:r w:rsidR="00E55044" w:rsidRPr="00BD367D">
        <w:rPr>
          <w:rFonts w:ascii="Times New Roman" w:hAnsi="Times New Roman" w:cs="Times New Roman"/>
          <w:b w:val="0"/>
          <w:sz w:val="28"/>
          <w:szCs w:val="28"/>
        </w:rPr>
        <w:t>ежит округлению до целого рубля</w:t>
      </w:r>
      <w:r w:rsidR="00FA493C" w:rsidRPr="00BD367D">
        <w:rPr>
          <w:rFonts w:ascii="Times New Roman" w:hAnsi="Times New Roman" w:cs="Times New Roman"/>
          <w:b w:val="0"/>
          <w:sz w:val="28"/>
          <w:szCs w:val="28"/>
        </w:rPr>
        <w:t xml:space="preserve"> в большую сторону</w:t>
      </w:r>
      <w:r w:rsidRPr="00BD367D">
        <w:rPr>
          <w:rFonts w:ascii="Times New Roman" w:hAnsi="Times New Roman" w:cs="Times New Roman"/>
          <w:b w:val="0"/>
          <w:sz w:val="28"/>
          <w:szCs w:val="28"/>
        </w:rPr>
        <w:t>.</w:t>
      </w:r>
    </w:p>
    <w:p w:rsidR="001079F5" w:rsidRPr="00BD367D" w:rsidRDefault="001079F5" w:rsidP="006C2CD0">
      <w:pPr>
        <w:pStyle w:val="ConsPlusTitle"/>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Должностной оклад заместителей руководителя и главного бухгалтера Учреждения пересматривается ежегодно с учетом изменения должностного оклада руководителя Учреждения.</w:t>
      </w:r>
    </w:p>
    <w:p w:rsidR="00863B27" w:rsidRPr="00BD367D" w:rsidRDefault="001079F5" w:rsidP="006C2CD0">
      <w:pPr>
        <w:pStyle w:val="ConsPlusTitle"/>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Предельный уровень соотношения среднемесячной заработной платы руководителя Учреждения, его заместителей, главного бухгалтера и среднемесячной заработной платы работников Учреждения (без учета заработной платы руководителя, его заместителей и главного бухгалтера) определяется с учетом критериев дифференциации, установленных приказом министерства культуры Рязанской области, в кратности:</w:t>
      </w:r>
    </w:p>
    <w:p w:rsidR="00863B27" w:rsidRPr="00BD367D" w:rsidRDefault="001079F5" w:rsidP="006C2CD0">
      <w:pPr>
        <w:pStyle w:val="ConsPlusTitle"/>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 xml:space="preserve">- </w:t>
      </w:r>
      <w:r w:rsidR="00F71FB9" w:rsidRPr="00BD367D">
        <w:rPr>
          <w:rFonts w:ascii="Times New Roman" w:hAnsi="Times New Roman" w:cs="Times New Roman"/>
          <w:b w:val="0"/>
          <w:sz w:val="28"/>
          <w:szCs w:val="28"/>
        </w:rPr>
        <w:t xml:space="preserve"> </w:t>
      </w:r>
      <w:r w:rsidR="005357E4" w:rsidRPr="00BD367D">
        <w:rPr>
          <w:rFonts w:ascii="Times New Roman" w:hAnsi="Times New Roman" w:cs="Times New Roman"/>
          <w:b w:val="0"/>
          <w:sz w:val="28"/>
          <w:szCs w:val="28"/>
        </w:rPr>
        <w:t xml:space="preserve"> </w:t>
      </w:r>
      <w:r w:rsidRPr="00BD367D">
        <w:rPr>
          <w:rFonts w:ascii="Times New Roman" w:hAnsi="Times New Roman" w:cs="Times New Roman"/>
          <w:b w:val="0"/>
          <w:sz w:val="28"/>
          <w:szCs w:val="28"/>
        </w:rPr>
        <w:t xml:space="preserve">для руководителя Учреждения </w:t>
      </w:r>
      <w:r w:rsidR="007B60ED" w:rsidRPr="00BD367D">
        <w:rPr>
          <w:rFonts w:ascii="Times New Roman" w:hAnsi="Times New Roman" w:cs="Times New Roman"/>
          <w:b w:val="0"/>
          <w:sz w:val="28"/>
          <w:szCs w:val="28"/>
        </w:rPr>
        <w:t>–</w:t>
      </w:r>
      <w:r w:rsidRPr="00BD367D">
        <w:rPr>
          <w:rFonts w:ascii="Times New Roman" w:hAnsi="Times New Roman" w:cs="Times New Roman"/>
          <w:b w:val="0"/>
          <w:sz w:val="28"/>
          <w:szCs w:val="28"/>
        </w:rPr>
        <w:t xml:space="preserve"> </w:t>
      </w:r>
      <w:r w:rsidR="006F4762" w:rsidRPr="00BD367D">
        <w:rPr>
          <w:rFonts w:ascii="Times New Roman" w:hAnsi="Times New Roman" w:cs="Times New Roman"/>
          <w:b w:val="0"/>
          <w:sz w:val="28"/>
          <w:szCs w:val="28"/>
        </w:rPr>
        <w:t>3</w:t>
      </w:r>
      <w:r w:rsidR="007B60ED" w:rsidRPr="00BD367D">
        <w:rPr>
          <w:rFonts w:ascii="Times New Roman" w:hAnsi="Times New Roman" w:cs="Times New Roman"/>
          <w:b w:val="0"/>
          <w:sz w:val="28"/>
          <w:szCs w:val="28"/>
        </w:rPr>
        <w:t>;</w:t>
      </w:r>
    </w:p>
    <w:p w:rsidR="00FC52FF" w:rsidRPr="00BD367D" w:rsidRDefault="005357E4" w:rsidP="006C2CD0">
      <w:pPr>
        <w:pStyle w:val="ConsPlusTitle"/>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 xml:space="preserve">- </w:t>
      </w:r>
      <w:r w:rsidR="00FC52FF" w:rsidRPr="00BD367D">
        <w:rPr>
          <w:rFonts w:ascii="Times New Roman" w:hAnsi="Times New Roman" w:cs="Times New Roman"/>
          <w:b w:val="0"/>
          <w:sz w:val="28"/>
          <w:szCs w:val="28"/>
        </w:rPr>
        <w:t xml:space="preserve"> </w:t>
      </w:r>
      <w:r w:rsidR="001079F5" w:rsidRPr="00BD367D">
        <w:rPr>
          <w:rFonts w:ascii="Times New Roman" w:hAnsi="Times New Roman" w:cs="Times New Roman"/>
          <w:b w:val="0"/>
          <w:sz w:val="28"/>
          <w:szCs w:val="28"/>
        </w:rPr>
        <w:t>для заместителей руководителя Учреждения</w:t>
      </w:r>
      <w:r w:rsidR="00FC52FF" w:rsidRPr="00BD367D">
        <w:rPr>
          <w:rFonts w:ascii="Times New Roman" w:hAnsi="Times New Roman" w:cs="Times New Roman"/>
          <w:b w:val="0"/>
          <w:sz w:val="28"/>
          <w:szCs w:val="28"/>
        </w:rPr>
        <w:t>- 2,7;</w:t>
      </w:r>
    </w:p>
    <w:p w:rsidR="001079F5" w:rsidRPr="00BD367D" w:rsidRDefault="00FC52FF" w:rsidP="006C2CD0">
      <w:pPr>
        <w:pStyle w:val="ConsPlusTitle"/>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  для</w:t>
      </w:r>
      <w:r w:rsidR="006F4762" w:rsidRPr="00BD367D">
        <w:rPr>
          <w:rFonts w:ascii="Times New Roman" w:hAnsi="Times New Roman" w:cs="Times New Roman"/>
          <w:b w:val="0"/>
          <w:sz w:val="28"/>
          <w:szCs w:val="28"/>
        </w:rPr>
        <w:t xml:space="preserve"> главного бухгалтера</w:t>
      </w:r>
      <w:r w:rsidR="00863B27" w:rsidRPr="00BD367D">
        <w:rPr>
          <w:rFonts w:ascii="Times New Roman" w:hAnsi="Times New Roman" w:cs="Times New Roman"/>
          <w:b w:val="0"/>
          <w:sz w:val="28"/>
          <w:szCs w:val="28"/>
        </w:rPr>
        <w:t xml:space="preserve"> </w:t>
      </w:r>
      <w:proofErr w:type="gramStart"/>
      <w:r w:rsidR="00863B27" w:rsidRPr="00BD367D">
        <w:rPr>
          <w:rFonts w:ascii="Times New Roman" w:hAnsi="Times New Roman" w:cs="Times New Roman"/>
          <w:b w:val="0"/>
          <w:sz w:val="28"/>
          <w:szCs w:val="28"/>
        </w:rPr>
        <w:t xml:space="preserve">Учреждения </w:t>
      </w:r>
      <w:r w:rsidR="001079F5" w:rsidRPr="00BD367D">
        <w:rPr>
          <w:rFonts w:ascii="Times New Roman" w:hAnsi="Times New Roman" w:cs="Times New Roman"/>
          <w:b w:val="0"/>
          <w:sz w:val="28"/>
          <w:szCs w:val="28"/>
        </w:rPr>
        <w:t xml:space="preserve"> -</w:t>
      </w:r>
      <w:proofErr w:type="gramEnd"/>
      <w:r w:rsidR="001079F5" w:rsidRPr="00BD367D">
        <w:rPr>
          <w:rFonts w:ascii="Times New Roman" w:hAnsi="Times New Roman" w:cs="Times New Roman"/>
          <w:b w:val="0"/>
          <w:sz w:val="28"/>
          <w:szCs w:val="28"/>
        </w:rPr>
        <w:t xml:space="preserve">  </w:t>
      </w:r>
      <w:r w:rsidR="006F4762" w:rsidRPr="00BD367D">
        <w:rPr>
          <w:rFonts w:ascii="Times New Roman" w:hAnsi="Times New Roman" w:cs="Times New Roman"/>
          <w:b w:val="0"/>
          <w:sz w:val="28"/>
          <w:szCs w:val="28"/>
        </w:rPr>
        <w:t>2,</w:t>
      </w:r>
      <w:r w:rsidRPr="00BD367D">
        <w:rPr>
          <w:rFonts w:ascii="Times New Roman" w:hAnsi="Times New Roman" w:cs="Times New Roman"/>
          <w:b w:val="0"/>
          <w:sz w:val="28"/>
          <w:szCs w:val="28"/>
        </w:rPr>
        <w:t>4</w:t>
      </w:r>
      <w:r w:rsidR="001079F5" w:rsidRPr="00BD367D">
        <w:rPr>
          <w:rFonts w:ascii="Times New Roman" w:hAnsi="Times New Roman" w:cs="Times New Roman"/>
          <w:b w:val="0"/>
          <w:sz w:val="28"/>
          <w:szCs w:val="28"/>
        </w:rPr>
        <w:t>.</w:t>
      </w:r>
    </w:p>
    <w:p w:rsidR="00AA0E72" w:rsidRPr="00BD367D" w:rsidRDefault="00440DA1" w:rsidP="006C2CD0">
      <w:pPr>
        <w:pStyle w:val="ConsPlusTitle"/>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2.</w:t>
      </w:r>
      <w:r w:rsidR="00AD0A6A" w:rsidRPr="00BD367D">
        <w:rPr>
          <w:rFonts w:ascii="Times New Roman" w:hAnsi="Times New Roman" w:cs="Times New Roman"/>
          <w:b w:val="0"/>
          <w:sz w:val="28"/>
          <w:szCs w:val="28"/>
        </w:rPr>
        <w:t>5</w:t>
      </w:r>
      <w:r w:rsidRPr="00BD367D">
        <w:rPr>
          <w:rFonts w:ascii="Times New Roman" w:hAnsi="Times New Roman" w:cs="Times New Roman"/>
          <w:b w:val="0"/>
          <w:sz w:val="28"/>
          <w:szCs w:val="28"/>
        </w:rPr>
        <w:t>. Руковод</w:t>
      </w:r>
      <w:r w:rsidR="007B4879" w:rsidRPr="00BD367D">
        <w:rPr>
          <w:rFonts w:ascii="Times New Roman" w:hAnsi="Times New Roman" w:cs="Times New Roman"/>
          <w:b w:val="0"/>
          <w:sz w:val="28"/>
          <w:szCs w:val="28"/>
        </w:rPr>
        <w:t>ящему составу</w:t>
      </w:r>
      <w:r w:rsidRPr="00BD367D">
        <w:rPr>
          <w:rFonts w:ascii="Times New Roman" w:hAnsi="Times New Roman" w:cs="Times New Roman"/>
          <w:b w:val="0"/>
          <w:sz w:val="28"/>
          <w:szCs w:val="28"/>
        </w:rPr>
        <w:t xml:space="preserve"> </w:t>
      </w:r>
      <w:r w:rsidR="00D104A6" w:rsidRPr="00BD367D">
        <w:rPr>
          <w:rFonts w:ascii="Times New Roman" w:hAnsi="Times New Roman" w:cs="Times New Roman"/>
          <w:b w:val="0"/>
          <w:sz w:val="28"/>
          <w:szCs w:val="28"/>
        </w:rPr>
        <w:t>У</w:t>
      </w:r>
      <w:r w:rsidRPr="00BD367D">
        <w:rPr>
          <w:rFonts w:ascii="Times New Roman" w:hAnsi="Times New Roman" w:cs="Times New Roman"/>
          <w:b w:val="0"/>
          <w:sz w:val="28"/>
          <w:szCs w:val="28"/>
        </w:rPr>
        <w:t>чреждения устанавливаются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w:t>
      </w:r>
      <w:r w:rsidRPr="00BD367D">
        <w:rPr>
          <w:rFonts w:ascii="Times New Roman" w:hAnsi="Times New Roman" w:cs="Times New Roman"/>
          <w:sz w:val="28"/>
          <w:szCs w:val="28"/>
        </w:rPr>
        <w:t xml:space="preserve"> </w:t>
      </w:r>
      <w:r w:rsidRPr="00BD367D">
        <w:rPr>
          <w:rFonts w:ascii="Times New Roman" w:hAnsi="Times New Roman" w:cs="Times New Roman"/>
          <w:b w:val="0"/>
          <w:sz w:val="28"/>
          <w:szCs w:val="28"/>
        </w:rPr>
        <w:t>отклоняющихся от нормальных).</w:t>
      </w:r>
    </w:p>
    <w:p w:rsidR="00AA0E72" w:rsidRPr="00BD367D" w:rsidRDefault="00440DA1" w:rsidP="006C2CD0">
      <w:pPr>
        <w:pStyle w:val="ConsPlusTitle"/>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Конкретные размеры выплат компенсационного характера устанавливаются к окладу в размерах не ниже установленных законодательством Российской Федерации и законодательством Рязанской области.</w:t>
      </w:r>
    </w:p>
    <w:p w:rsidR="00AA0E72" w:rsidRPr="00BD367D" w:rsidRDefault="00440DA1" w:rsidP="006C2CD0">
      <w:pPr>
        <w:pStyle w:val="ConsPlusTitle"/>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Выплаты компенсационного характера устанавливаются в процентах к должностному окладу или в абсолютных размерах, если иное не установлено федеральными законами или законодательством Рязанской области.</w:t>
      </w:r>
    </w:p>
    <w:p w:rsidR="00AA0E72" w:rsidRPr="00BD367D" w:rsidRDefault="00440DA1" w:rsidP="006C2CD0">
      <w:pPr>
        <w:pStyle w:val="ConsPlusTitle"/>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 xml:space="preserve">Размеры и условия осуществления выплат компенсационного характера </w:t>
      </w:r>
      <w:r w:rsidRPr="00BD367D">
        <w:rPr>
          <w:rFonts w:ascii="Times New Roman" w:hAnsi="Times New Roman" w:cs="Times New Roman"/>
          <w:b w:val="0"/>
          <w:sz w:val="28"/>
          <w:szCs w:val="28"/>
        </w:rPr>
        <w:lastRenderedPageBreak/>
        <w:t>конкретизируются в трудовом договоре.</w:t>
      </w:r>
    </w:p>
    <w:p w:rsidR="00AA0E72" w:rsidRPr="00BD367D" w:rsidRDefault="00440DA1" w:rsidP="00A55F51">
      <w:pPr>
        <w:pStyle w:val="ConsPlusTitle"/>
        <w:ind w:firstLine="540"/>
        <w:jc w:val="both"/>
        <w:rPr>
          <w:rFonts w:ascii="Times New Roman" w:hAnsi="Times New Roman" w:cs="Times New Roman"/>
          <w:sz w:val="28"/>
          <w:szCs w:val="28"/>
        </w:rPr>
      </w:pPr>
      <w:r w:rsidRPr="00BD367D">
        <w:rPr>
          <w:rFonts w:ascii="Times New Roman" w:hAnsi="Times New Roman" w:cs="Times New Roman"/>
          <w:b w:val="0"/>
          <w:sz w:val="28"/>
          <w:szCs w:val="28"/>
        </w:rPr>
        <w:t>2.</w:t>
      </w:r>
      <w:r w:rsidR="00AD0A6A" w:rsidRPr="00BD367D">
        <w:rPr>
          <w:rFonts w:ascii="Times New Roman" w:hAnsi="Times New Roman" w:cs="Times New Roman"/>
          <w:b w:val="0"/>
          <w:sz w:val="28"/>
          <w:szCs w:val="28"/>
        </w:rPr>
        <w:t>6</w:t>
      </w:r>
      <w:r w:rsidRPr="00BD367D">
        <w:rPr>
          <w:rFonts w:ascii="Times New Roman" w:hAnsi="Times New Roman" w:cs="Times New Roman"/>
          <w:b w:val="0"/>
          <w:sz w:val="28"/>
          <w:szCs w:val="28"/>
        </w:rPr>
        <w:t>. Руковод</w:t>
      </w:r>
      <w:r w:rsidR="007B4879" w:rsidRPr="00BD367D">
        <w:rPr>
          <w:rFonts w:ascii="Times New Roman" w:hAnsi="Times New Roman" w:cs="Times New Roman"/>
          <w:b w:val="0"/>
          <w:sz w:val="28"/>
          <w:szCs w:val="28"/>
        </w:rPr>
        <w:t>ящему составу</w:t>
      </w:r>
      <w:r w:rsidRPr="00BD367D">
        <w:rPr>
          <w:rFonts w:ascii="Times New Roman" w:hAnsi="Times New Roman" w:cs="Times New Roman"/>
          <w:b w:val="0"/>
          <w:sz w:val="28"/>
          <w:szCs w:val="28"/>
        </w:rPr>
        <w:t xml:space="preserve"> </w:t>
      </w:r>
      <w:r w:rsidR="00D104A6" w:rsidRPr="00BD367D">
        <w:rPr>
          <w:rFonts w:ascii="Times New Roman" w:hAnsi="Times New Roman" w:cs="Times New Roman"/>
          <w:b w:val="0"/>
          <w:sz w:val="28"/>
          <w:szCs w:val="28"/>
        </w:rPr>
        <w:t>У</w:t>
      </w:r>
      <w:r w:rsidRPr="00BD367D">
        <w:rPr>
          <w:rFonts w:ascii="Times New Roman" w:hAnsi="Times New Roman" w:cs="Times New Roman"/>
          <w:b w:val="0"/>
          <w:sz w:val="28"/>
          <w:szCs w:val="28"/>
        </w:rPr>
        <w:t>чреждения</w:t>
      </w:r>
      <w:r w:rsidR="00A55F51" w:rsidRPr="00BD367D">
        <w:rPr>
          <w:rFonts w:ascii="Times New Roman" w:hAnsi="Times New Roman" w:cs="Times New Roman"/>
          <w:b w:val="0"/>
          <w:sz w:val="28"/>
          <w:szCs w:val="28"/>
        </w:rPr>
        <w:t xml:space="preserve"> </w:t>
      </w:r>
      <w:r w:rsidRPr="00BD367D">
        <w:rPr>
          <w:rFonts w:ascii="Times New Roman" w:hAnsi="Times New Roman" w:cs="Times New Roman"/>
          <w:b w:val="0"/>
          <w:sz w:val="28"/>
          <w:szCs w:val="28"/>
        </w:rPr>
        <w:t xml:space="preserve">устанавливаются следующие </w:t>
      </w:r>
      <w:r w:rsidR="00923876" w:rsidRPr="00BD367D">
        <w:rPr>
          <w:rFonts w:ascii="Times New Roman" w:hAnsi="Times New Roman" w:cs="Times New Roman"/>
          <w:b w:val="0"/>
          <w:sz w:val="28"/>
          <w:szCs w:val="28"/>
        </w:rPr>
        <w:t>надбавки к оклад</w:t>
      </w:r>
      <w:r w:rsidR="00863B27" w:rsidRPr="00BD367D">
        <w:rPr>
          <w:rFonts w:ascii="Times New Roman" w:hAnsi="Times New Roman" w:cs="Times New Roman"/>
          <w:b w:val="0"/>
          <w:sz w:val="28"/>
          <w:szCs w:val="28"/>
        </w:rPr>
        <w:t>у</w:t>
      </w:r>
      <w:r w:rsidR="00923876" w:rsidRPr="00BD367D">
        <w:rPr>
          <w:rFonts w:ascii="Times New Roman" w:hAnsi="Times New Roman" w:cs="Times New Roman"/>
          <w:b w:val="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56"/>
        <w:gridCol w:w="2437"/>
      </w:tblGrid>
      <w:tr w:rsidR="00440DA1" w:rsidRPr="00BD367D" w:rsidTr="007A5FF6">
        <w:trPr>
          <w:trHeight w:val="437"/>
        </w:trPr>
        <w:tc>
          <w:tcPr>
            <w:tcW w:w="7056" w:type="dxa"/>
            <w:tcBorders>
              <w:top w:val="single" w:sz="4" w:space="0" w:color="auto"/>
              <w:bottom w:val="single" w:sz="4" w:space="0" w:color="auto"/>
            </w:tcBorders>
          </w:tcPr>
          <w:p w:rsidR="00440DA1" w:rsidRPr="00BD367D" w:rsidRDefault="00440DA1" w:rsidP="00D41F58">
            <w:pPr>
              <w:pStyle w:val="ConsPlusNormal"/>
              <w:rPr>
                <w:rFonts w:ascii="Times New Roman" w:hAnsi="Times New Roman" w:cs="Times New Roman"/>
                <w:sz w:val="28"/>
                <w:szCs w:val="28"/>
              </w:rPr>
            </w:pPr>
            <w:r w:rsidRPr="00BD367D">
              <w:rPr>
                <w:rFonts w:ascii="Times New Roman" w:hAnsi="Times New Roman" w:cs="Times New Roman"/>
                <w:sz w:val="28"/>
                <w:szCs w:val="28"/>
              </w:rPr>
              <w:t>Наименование надбавки</w:t>
            </w:r>
          </w:p>
        </w:tc>
        <w:tc>
          <w:tcPr>
            <w:tcW w:w="2437" w:type="dxa"/>
            <w:tcBorders>
              <w:top w:val="single" w:sz="4" w:space="0" w:color="auto"/>
              <w:bottom w:val="single" w:sz="4" w:space="0" w:color="auto"/>
            </w:tcBorders>
          </w:tcPr>
          <w:p w:rsidR="00440DA1" w:rsidRPr="00BD367D" w:rsidRDefault="00440DA1" w:rsidP="00AF2361">
            <w:pPr>
              <w:pStyle w:val="ConsPlusNormal"/>
              <w:jc w:val="center"/>
              <w:rPr>
                <w:rFonts w:ascii="Times New Roman" w:hAnsi="Times New Roman" w:cs="Times New Roman"/>
                <w:sz w:val="28"/>
                <w:szCs w:val="28"/>
              </w:rPr>
            </w:pPr>
            <w:r w:rsidRPr="00BD367D">
              <w:rPr>
                <w:rFonts w:ascii="Times New Roman" w:hAnsi="Times New Roman" w:cs="Times New Roman"/>
                <w:sz w:val="28"/>
                <w:szCs w:val="28"/>
              </w:rPr>
              <w:t>Размер надбавки (%)</w:t>
            </w:r>
          </w:p>
        </w:tc>
      </w:tr>
      <w:tr w:rsidR="00440DA1" w:rsidRPr="00BD367D" w:rsidTr="007A5FF6">
        <w:tblPrEx>
          <w:tblBorders>
            <w:insideH w:val="none" w:sz="0" w:space="0" w:color="auto"/>
          </w:tblBorders>
        </w:tblPrEx>
        <w:tc>
          <w:tcPr>
            <w:tcW w:w="7056" w:type="dxa"/>
            <w:tcBorders>
              <w:top w:val="single" w:sz="4" w:space="0" w:color="auto"/>
              <w:bottom w:val="nil"/>
            </w:tcBorders>
          </w:tcPr>
          <w:p w:rsidR="00440DA1" w:rsidRPr="00BD367D" w:rsidRDefault="00440DA1" w:rsidP="00AF2361">
            <w:pPr>
              <w:pStyle w:val="ConsPlusNormal"/>
              <w:rPr>
                <w:rFonts w:ascii="Times New Roman" w:hAnsi="Times New Roman" w:cs="Times New Roman"/>
                <w:sz w:val="28"/>
                <w:szCs w:val="28"/>
              </w:rPr>
            </w:pPr>
            <w:r w:rsidRPr="00BD367D">
              <w:rPr>
                <w:rFonts w:ascii="Times New Roman" w:hAnsi="Times New Roman" w:cs="Times New Roman"/>
                <w:sz w:val="28"/>
                <w:szCs w:val="28"/>
              </w:rPr>
              <w:t>Надбавка к окладу за выслугу лет в учреждениях сферы культуры:</w:t>
            </w:r>
          </w:p>
        </w:tc>
        <w:tc>
          <w:tcPr>
            <w:tcW w:w="2437" w:type="dxa"/>
            <w:tcBorders>
              <w:top w:val="single" w:sz="4" w:space="0" w:color="auto"/>
              <w:bottom w:val="nil"/>
            </w:tcBorders>
          </w:tcPr>
          <w:p w:rsidR="00440DA1" w:rsidRPr="00BD367D" w:rsidRDefault="00440DA1" w:rsidP="00AF2361">
            <w:pPr>
              <w:pStyle w:val="ConsPlusNormal"/>
              <w:rPr>
                <w:rFonts w:ascii="Times New Roman" w:hAnsi="Times New Roman" w:cs="Times New Roman"/>
                <w:sz w:val="28"/>
                <w:szCs w:val="28"/>
              </w:rPr>
            </w:pPr>
          </w:p>
        </w:tc>
      </w:tr>
      <w:tr w:rsidR="00440DA1" w:rsidRPr="00BD367D" w:rsidTr="007A5FF6">
        <w:tblPrEx>
          <w:tblBorders>
            <w:insideH w:val="none" w:sz="0" w:space="0" w:color="auto"/>
          </w:tblBorders>
        </w:tblPrEx>
        <w:tc>
          <w:tcPr>
            <w:tcW w:w="7056" w:type="dxa"/>
            <w:tcBorders>
              <w:top w:val="nil"/>
              <w:bottom w:val="nil"/>
            </w:tcBorders>
          </w:tcPr>
          <w:p w:rsidR="00440DA1" w:rsidRPr="00BD367D" w:rsidRDefault="00440DA1" w:rsidP="00AF2361">
            <w:pPr>
              <w:pStyle w:val="ConsPlusNormal"/>
              <w:rPr>
                <w:rFonts w:ascii="Times New Roman" w:hAnsi="Times New Roman" w:cs="Times New Roman"/>
                <w:sz w:val="28"/>
                <w:szCs w:val="28"/>
              </w:rPr>
            </w:pPr>
            <w:r w:rsidRPr="00BD367D">
              <w:rPr>
                <w:rFonts w:ascii="Times New Roman" w:hAnsi="Times New Roman" w:cs="Times New Roman"/>
                <w:sz w:val="28"/>
                <w:szCs w:val="28"/>
              </w:rPr>
              <w:t>при стаже работы</w:t>
            </w:r>
          </w:p>
        </w:tc>
        <w:tc>
          <w:tcPr>
            <w:tcW w:w="2437" w:type="dxa"/>
            <w:tcBorders>
              <w:top w:val="nil"/>
              <w:bottom w:val="nil"/>
            </w:tcBorders>
          </w:tcPr>
          <w:p w:rsidR="00440DA1" w:rsidRPr="00BD367D" w:rsidRDefault="00440DA1" w:rsidP="00AF2361">
            <w:pPr>
              <w:pStyle w:val="ConsPlusNormal"/>
              <w:rPr>
                <w:rFonts w:ascii="Times New Roman" w:hAnsi="Times New Roman" w:cs="Times New Roman"/>
                <w:sz w:val="28"/>
                <w:szCs w:val="28"/>
              </w:rPr>
            </w:pPr>
          </w:p>
        </w:tc>
      </w:tr>
      <w:tr w:rsidR="00440DA1" w:rsidRPr="00BD367D" w:rsidTr="007A5FF6">
        <w:tblPrEx>
          <w:tblBorders>
            <w:insideH w:val="none" w:sz="0" w:space="0" w:color="auto"/>
          </w:tblBorders>
        </w:tblPrEx>
        <w:tc>
          <w:tcPr>
            <w:tcW w:w="7056" w:type="dxa"/>
            <w:tcBorders>
              <w:top w:val="nil"/>
              <w:bottom w:val="nil"/>
            </w:tcBorders>
          </w:tcPr>
          <w:p w:rsidR="00440DA1" w:rsidRPr="00BD367D" w:rsidRDefault="00440DA1" w:rsidP="00AF2361">
            <w:pPr>
              <w:pStyle w:val="ConsPlusNormal"/>
              <w:rPr>
                <w:rFonts w:ascii="Times New Roman" w:hAnsi="Times New Roman" w:cs="Times New Roman"/>
                <w:sz w:val="28"/>
                <w:szCs w:val="28"/>
              </w:rPr>
            </w:pPr>
            <w:r w:rsidRPr="00BD367D">
              <w:rPr>
                <w:rFonts w:ascii="Times New Roman" w:hAnsi="Times New Roman" w:cs="Times New Roman"/>
                <w:sz w:val="28"/>
                <w:szCs w:val="28"/>
              </w:rPr>
              <w:t>от 1 до 5 лет</w:t>
            </w:r>
          </w:p>
        </w:tc>
        <w:tc>
          <w:tcPr>
            <w:tcW w:w="2437" w:type="dxa"/>
            <w:tcBorders>
              <w:top w:val="nil"/>
              <w:bottom w:val="nil"/>
            </w:tcBorders>
          </w:tcPr>
          <w:p w:rsidR="00440DA1" w:rsidRPr="00BD367D" w:rsidRDefault="00440DA1" w:rsidP="00AF2361">
            <w:pPr>
              <w:pStyle w:val="ConsPlusNormal"/>
              <w:jc w:val="center"/>
              <w:rPr>
                <w:rFonts w:ascii="Times New Roman" w:hAnsi="Times New Roman" w:cs="Times New Roman"/>
                <w:sz w:val="28"/>
                <w:szCs w:val="28"/>
              </w:rPr>
            </w:pPr>
            <w:r w:rsidRPr="00BD367D">
              <w:rPr>
                <w:rFonts w:ascii="Times New Roman" w:hAnsi="Times New Roman" w:cs="Times New Roman"/>
                <w:sz w:val="28"/>
                <w:szCs w:val="28"/>
              </w:rPr>
              <w:t>10</w:t>
            </w:r>
          </w:p>
        </w:tc>
      </w:tr>
      <w:tr w:rsidR="00440DA1" w:rsidRPr="00BD367D" w:rsidTr="007A5FF6">
        <w:tblPrEx>
          <w:tblBorders>
            <w:insideH w:val="none" w:sz="0" w:space="0" w:color="auto"/>
          </w:tblBorders>
        </w:tblPrEx>
        <w:tc>
          <w:tcPr>
            <w:tcW w:w="7056" w:type="dxa"/>
            <w:tcBorders>
              <w:top w:val="nil"/>
              <w:bottom w:val="nil"/>
            </w:tcBorders>
          </w:tcPr>
          <w:p w:rsidR="00440DA1" w:rsidRPr="00BD367D" w:rsidRDefault="00440DA1" w:rsidP="00AF2361">
            <w:pPr>
              <w:pStyle w:val="ConsPlusNormal"/>
              <w:rPr>
                <w:rFonts w:ascii="Times New Roman" w:hAnsi="Times New Roman" w:cs="Times New Roman"/>
                <w:sz w:val="28"/>
                <w:szCs w:val="28"/>
              </w:rPr>
            </w:pPr>
            <w:r w:rsidRPr="00BD367D">
              <w:rPr>
                <w:rFonts w:ascii="Times New Roman" w:hAnsi="Times New Roman" w:cs="Times New Roman"/>
                <w:sz w:val="28"/>
                <w:szCs w:val="28"/>
              </w:rPr>
              <w:t>от 5 до 10 лет</w:t>
            </w:r>
          </w:p>
        </w:tc>
        <w:tc>
          <w:tcPr>
            <w:tcW w:w="2437" w:type="dxa"/>
            <w:tcBorders>
              <w:top w:val="nil"/>
              <w:bottom w:val="nil"/>
            </w:tcBorders>
          </w:tcPr>
          <w:p w:rsidR="00440DA1" w:rsidRPr="00BD367D" w:rsidRDefault="00440DA1" w:rsidP="00AF2361">
            <w:pPr>
              <w:pStyle w:val="ConsPlusNormal"/>
              <w:jc w:val="center"/>
              <w:rPr>
                <w:rFonts w:ascii="Times New Roman" w:hAnsi="Times New Roman" w:cs="Times New Roman"/>
                <w:sz w:val="28"/>
                <w:szCs w:val="28"/>
              </w:rPr>
            </w:pPr>
            <w:r w:rsidRPr="00BD367D">
              <w:rPr>
                <w:rFonts w:ascii="Times New Roman" w:hAnsi="Times New Roman" w:cs="Times New Roman"/>
                <w:sz w:val="28"/>
                <w:szCs w:val="28"/>
              </w:rPr>
              <w:t>20</w:t>
            </w:r>
          </w:p>
        </w:tc>
      </w:tr>
      <w:tr w:rsidR="00440DA1" w:rsidRPr="00BD367D" w:rsidTr="007A5FF6">
        <w:tblPrEx>
          <w:tblBorders>
            <w:insideH w:val="none" w:sz="0" w:space="0" w:color="auto"/>
          </w:tblBorders>
        </w:tblPrEx>
        <w:tc>
          <w:tcPr>
            <w:tcW w:w="7056" w:type="dxa"/>
            <w:tcBorders>
              <w:top w:val="nil"/>
              <w:bottom w:val="nil"/>
            </w:tcBorders>
          </w:tcPr>
          <w:p w:rsidR="00440DA1" w:rsidRPr="00BD367D" w:rsidRDefault="00440DA1" w:rsidP="00AF2361">
            <w:pPr>
              <w:pStyle w:val="ConsPlusNormal"/>
              <w:rPr>
                <w:rFonts w:ascii="Times New Roman" w:hAnsi="Times New Roman" w:cs="Times New Roman"/>
                <w:sz w:val="28"/>
                <w:szCs w:val="28"/>
              </w:rPr>
            </w:pPr>
            <w:r w:rsidRPr="00BD367D">
              <w:rPr>
                <w:rFonts w:ascii="Times New Roman" w:hAnsi="Times New Roman" w:cs="Times New Roman"/>
                <w:sz w:val="28"/>
                <w:szCs w:val="28"/>
              </w:rPr>
              <w:t>от 10 до 15 лет</w:t>
            </w:r>
          </w:p>
        </w:tc>
        <w:tc>
          <w:tcPr>
            <w:tcW w:w="2437" w:type="dxa"/>
            <w:tcBorders>
              <w:top w:val="nil"/>
              <w:bottom w:val="nil"/>
            </w:tcBorders>
          </w:tcPr>
          <w:p w:rsidR="00440DA1" w:rsidRPr="00BD367D" w:rsidRDefault="00440DA1" w:rsidP="00AF2361">
            <w:pPr>
              <w:pStyle w:val="ConsPlusNormal"/>
              <w:jc w:val="center"/>
              <w:rPr>
                <w:rFonts w:ascii="Times New Roman" w:hAnsi="Times New Roman" w:cs="Times New Roman"/>
                <w:sz w:val="28"/>
                <w:szCs w:val="28"/>
              </w:rPr>
            </w:pPr>
            <w:r w:rsidRPr="00BD367D">
              <w:rPr>
                <w:rFonts w:ascii="Times New Roman" w:hAnsi="Times New Roman" w:cs="Times New Roman"/>
                <w:sz w:val="28"/>
                <w:szCs w:val="28"/>
              </w:rPr>
              <w:t>30</w:t>
            </w:r>
          </w:p>
        </w:tc>
      </w:tr>
      <w:tr w:rsidR="00440DA1" w:rsidRPr="00BD367D" w:rsidTr="007A5FF6">
        <w:tblPrEx>
          <w:tblBorders>
            <w:insideH w:val="none" w:sz="0" w:space="0" w:color="auto"/>
          </w:tblBorders>
        </w:tblPrEx>
        <w:tc>
          <w:tcPr>
            <w:tcW w:w="7056" w:type="dxa"/>
            <w:tcBorders>
              <w:top w:val="nil"/>
              <w:bottom w:val="single" w:sz="4" w:space="0" w:color="auto"/>
            </w:tcBorders>
          </w:tcPr>
          <w:p w:rsidR="00440DA1" w:rsidRPr="00BD367D" w:rsidRDefault="00440DA1" w:rsidP="00AF2361">
            <w:pPr>
              <w:pStyle w:val="ConsPlusNormal"/>
              <w:rPr>
                <w:rFonts w:ascii="Times New Roman" w:hAnsi="Times New Roman" w:cs="Times New Roman"/>
                <w:sz w:val="28"/>
                <w:szCs w:val="28"/>
              </w:rPr>
            </w:pPr>
            <w:r w:rsidRPr="00BD367D">
              <w:rPr>
                <w:rFonts w:ascii="Times New Roman" w:hAnsi="Times New Roman" w:cs="Times New Roman"/>
                <w:sz w:val="28"/>
                <w:szCs w:val="28"/>
              </w:rPr>
              <w:t>от 15 лет и выше</w:t>
            </w:r>
          </w:p>
        </w:tc>
        <w:tc>
          <w:tcPr>
            <w:tcW w:w="2437" w:type="dxa"/>
            <w:tcBorders>
              <w:top w:val="nil"/>
              <w:bottom w:val="single" w:sz="4" w:space="0" w:color="auto"/>
            </w:tcBorders>
          </w:tcPr>
          <w:p w:rsidR="00440DA1" w:rsidRPr="00BD367D" w:rsidRDefault="00440DA1" w:rsidP="00AF2361">
            <w:pPr>
              <w:pStyle w:val="ConsPlusNormal"/>
              <w:jc w:val="center"/>
              <w:rPr>
                <w:rFonts w:ascii="Times New Roman" w:hAnsi="Times New Roman" w:cs="Times New Roman"/>
                <w:sz w:val="28"/>
                <w:szCs w:val="28"/>
              </w:rPr>
            </w:pPr>
            <w:r w:rsidRPr="00BD367D">
              <w:rPr>
                <w:rFonts w:ascii="Times New Roman" w:hAnsi="Times New Roman" w:cs="Times New Roman"/>
                <w:sz w:val="28"/>
                <w:szCs w:val="28"/>
              </w:rPr>
              <w:t>40</w:t>
            </w:r>
          </w:p>
        </w:tc>
      </w:tr>
    </w:tbl>
    <w:p w:rsidR="00AA0E72" w:rsidRPr="00BD367D" w:rsidRDefault="00AA0E72" w:rsidP="00AA0E72">
      <w:pPr>
        <w:pStyle w:val="ConsPlusNormal"/>
        <w:ind w:firstLine="540"/>
        <w:jc w:val="both"/>
        <w:rPr>
          <w:rFonts w:ascii="Times New Roman" w:hAnsi="Times New Roman" w:cs="Times New Roman"/>
          <w:sz w:val="28"/>
          <w:szCs w:val="28"/>
        </w:rPr>
      </w:pPr>
    </w:p>
    <w:p w:rsidR="00A40584" w:rsidRPr="00BD367D" w:rsidRDefault="00440DA1" w:rsidP="00A40584">
      <w:pPr>
        <w:pStyle w:val="ConsPlusTitle"/>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2.</w:t>
      </w:r>
      <w:r w:rsidR="00A141F8" w:rsidRPr="00BD367D">
        <w:rPr>
          <w:rFonts w:ascii="Times New Roman" w:hAnsi="Times New Roman" w:cs="Times New Roman"/>
          <w:b w:val="0"/>
          <w:sz w:val="28"/>
          <w:szCs w:val="28"/>
        </w:rPr>
        <w:t>7</w:t>
      </w:r>
      <w:r w:rsidRPr="00BD367D">
        <w:rPr>
          <w:rFonts w:ascii="Times New Roman" w:hAnsi="Times New Roman" w:cs="Times New Roman"/>
          <w:b w:val="0"/>
          <w:sz w:val="28"/>
          <w:szCs w:val="28"/>
        </w:rPr>
        <w:t xml:space="preserve">. </w:t>
      </w:r>
      <w:bookmarkStart w:id="2" w:name="P149"/>
      <w:bookmarkEnd w:id="2"/>
      <w:r w:rsidR="00A40584" w:rsidRPr="00BD367D">
        <w:rPr>
          <w:rFonts w:ascii="Times New Roman" w:hAnsi="Times New Roman" w:cs="Times New Roman"/>
          <w:b w:val="0"/>
          <w:sz w:val="28"/>
          <w:szCs w:val="28"/>
        </w:rPr>
        <w:t xml:space="preserve">В целях поощрения за выполненную работу руководящему составу Учреждения </w:t>
      </w:r>
      <w:proofErr w:type="gramStart"/>
      <w:r w:rsidR="00A40584" w:rsidRPr="00BD367D">
        <w:rPr>
          <w:rFonts w:ascii="Times New Roman" w:hAnsi="Times New Roman" w:cs="Times New Roman"/>
          <w:b w:val="0"/>
          <w:sz w:val="28"/>
          <w:szCs w:val="28"/>
        </w:rPr>
        <w:t>устанавлива</w:t>
      </w:r>
      <w:r w:rsidR="00A8692B" w:rsidRPr="00BD367D">
        <w:rPr>
          <w:rFonts w:ascii="Times New Roman" w:hAnsi="Times New Roman" w:cs="Times New Roman"/>
          <w:b w:val="0"/>
          <w:sz w:val="28"/>
          <w:szCs w:val="28"/>
        </w:rPr>
        <w:t>е</w:t>
      </w:r>
      <w:r w:rsidR="00A40584" w:rsidRPr="00BD367D">
        <w:rPr>
          <w:rFonts w:ascii="Times New Roman" w:hAnsi="Times New Roman" w:cs="Times New Roman"/>
          <w:b w:val="0"/>
          <w:sz w:val="28"/>
          <w:szCs w:val="28"/>
        </w:rPr>
        <w:t xml:space="preserve">тся  </w:t>
      </w:r>
      <w:r w:rsidR="00BD367D" w:rsidRPr="00BD367D">
        <w:rPr>
          <w:rFonts w:ascii="Times New Roman" w:hAnsi="Times New Roman" w:cs="Times New Roman"/>
          <w:b w:val="0"/>
          <w:sz w:val="28"/>
          <w:szCs w:val="28"/>
        </w:rPr>
        <w:t>ежемесячная</w:t>
      </w:r>
      <w:proofErr w:type="gramEnd"/>
      <w:r w:rsidR="00BD367D" w:rsidRPr="00BD367D">
        <w:rPr>
          <w:rFonts w:ascii="Times New Roman" w:hAnsi="Times New Roman" w:cs="Times New Roman"/>
          <w:b w:val="0"/>
          <w:sz w:val="28"/>
          <w:szCs w:val="28"/>
        </w:rPr>
        <w:t xml:space="preserve"> </w:t>
      </w:r>
      <w:r w:rsidR="00A40584" w:rsidRPr="00BD367D">
        <w:rPr>
          <w:rFonts w:ascii="Times New Roman" w:hAnsi="Times New Roman" w:cs="Times New Roman"/>
          <w:b w:val="0"/>
          <w:sz w:val="28"/>
          <w:szCs w:val="28"/>
        </w:rPr>
        <w:t>выплат</w:t>
      </w:r>
      <w:r w:rsidR="00A8692B" w:rsidRPr="00BD367D">
        <w:rPr>
          <w:rFonts w:ascii="Times New Roman" w:hAnsi="Times New Roman" w:cs="Times New Roman"/>
          <w:b w:val="0"/>
          <w:sz w:val="28"/>
          <w:szCs w:val="28"/>
        </w:rPr>
        <w:t>а</w:t>
      </w:r>
      <w:r w:rsidR="00A40584" w:rsidRPr="00BD367D">
        <w:rPr>
          <w:rFonts w:ascii="Times New Roman" w:hAnsi="Times New Roman" w:cs="Times New Roman"/>
          <w:b w:val="0"/>
          <w:sz w:val="28"/>
          <w:szCs w:val="28"/>
        </w:rPr>
        <w:t xml:space="preserve"> за качество, интенсивность и высокие результаты работы</w:t>
      </w:r>
      <w:r w:rsidR="00A8692B" w:rsidRPr="00BD367D">
        <w:rPr>
          <w:rFonts w:ascii="Times New Roman" w:hAnsi="Times New Roman" w:cs="Times New Roman"/>
          <w:b w:val="0"/>
          <w:sz w:val="28"/>
          <w:szCs w:val="28"/>
        </w:rPr>
        <w:t>.</w:t>
      </w:r>
    </w:p>
    <w:p w:rsidR="00A40584" w:rsidRPr="00BD367D" w:rsidRDefault="00A40584" w:rsidP="00A40584">
      <w:pPr>
        <w:pStyle w:val="ConsPlusTitle"/>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 xml:space="preserve">2.8. Размеры </w:t>
      </w:r>
      <w:r w:rsidR="00A8692B" w:rsidRPr="00BD367D">
        <w:rPr>
          <w:rFonts w:ascii="Times New Roman" w:hAnsi="Times New Roman" w:cs="Times New Roman"/>
          <w:b w:val="0"/>
          <w:sz w:val="28"/>
          <w:szCs w:val="28"/>
        </w:rPr>
        <w:t xml:space="preserve">указанной </w:t>
      </w:r>
      <w:r w:rsidRPr="00BD367D">
        <w:rPr>
          <w:rFonts w:ascii="Times New Roman" w:hAnsi="Times New Roman" w:cs="Times New Roman"/>
          <w:b w:val="0"/>
          <w:sz w:val="28"/>
          <w:szCs w:val="28"/>
        </w:rPr>
        <w:t>выплат</w:t>
      </w:r>
      <w:r w:rsidR="00A8692B" w:rsidRPr="00BD367D">
        <w:rPr>
          <w:rFonts w:ascii="Times New Roman" w:hAnsi="Times New Roman" w:cs="Times New Roman"/>
          <w:b w:val="0"/>
          <w:sz w:val="28"/>
          <w:szCs w:val="28"/>
        </w:rPr>
        <w:t>ы</w:t>
      </w:r>
      <w:r w:rsidRPr="00BD367D">
        <w:rPr>
          <w:rFonts w:ascii="Times New Roman" w:hAnsi="Times New Roman" w:cs="Times New Roman"/>
          <w:b w:val="0"/>
          <w:sz w:val="28"/>
          <w:szCs w:val="28"/>
        </w:rPr>
        <w:t xml:space="preserve"> устанавлива</w:t>
      </w:r>
      <w:r w:rsidR="00A8692B" w:rsidRPr="00BD367D">
        <w:rPr>
          <w:rFonts w:ascii="Times New Roman" w:hAnsi="Times New Roman" w:cs="Times New Roman"/>
          <w:b w:val="0"/>
          <w:sz w:val="28"/>
          <w:szCs w:val="28"/>
        </w:rPr>
        <w:t>е</w:t>
      </w:r>
      <w:r w:rsidRPr="00BD367D">
        <w:rPr>
          <w:rFonts w:ascii="Times New Roman" w:hAnsi="Times New Roman" w:cs="Times New Roman"/>
          <w:b w:val="0"/>
          <w:sz w:val="28"/>
          <w:szCs w:val="28"/>
        </w:rPr>
        <w:t>тся в процентном отношении к должностному окладу.</w:t>
      </w:r>
    </w:p>
    <w:p w:rsidR="00BD367D" w:rsidRDefault="00BD367D" w:rsidP="00BD367D">
      <w:pPr>
        <w:pStyle w:val="ConsPlusTitle"/>
        <w:ind w:firstLine="540"/>
        <w:jc w:val="both"/>
        <w:rPr>
          <w:rFonts w:ascii="Times New Roman" w:hAnsi="Times New Roman" w:cs="Times New Roman"/>
          <w:b w:val="0"/>
          <w:sz w:val="28"/>
          <w:szCs w:val="28"/>
        </w:rPr>
      </w:pPr>
      <w:r w:rsidRPr="00BD367D">
        <w:rPr>
          <w:rFonts w:ascii="Times New Roman" w:hAnsi="Times New Roman" w:cs="Times New Roman"/>
          <w:b w:val="0"/>
          <w:sz w:val="28"/>
          <w:szCs w:val="28"/>
        </w:rPr>
        <w:t>2.9. Стимулирующая выплата за качество, интенсивность и высокие результаты работы устанавливается руководителю Учреждения министерством культуры Рязанской области в размере общего количества начисленных процентов от должностного оклада при условии ежемесячного выполнения следующих установл</w:t>
      </w:r>
      <w:r w:rsidRPr="00F16B23">
        <w:rPr>
          <w:rFonts w:ascii="Times New Roman" w:hAnsi="Times New Roman" w:cs="Times New Roman"/>
          <w:b w:val="0"/>
          <w:sz w:val="28"/>
          <w:szCs w:val="28"/>
        </w:rPr>
        <w:t>енных показателей</w:t>
      </w:r>
      <w:r>
        <w:rPr>
          <w:rFonts w:ascii="Times New Roman" w:hAnsi="Times New Roman" w:cs="Times New Roman"/>
          <w:b w:val="0"/>
          <w:sz w:val="28"/>
          <w:szCs w:val="28"/>
        </w:rPr>
        <w:t>:</w:t>
      </w:r>
    </w:p>
    <w:p w:rsidR="00BD367D" w:rsidRDefault="00BD367D" w:rsidP="00BD367D">
      <w:pPr>
        <w:pStyle w:val="ConsPlusTitle"/>
        <w:ind w:firstLine="540"/>
        <w:jc w:val="both"/>
        <w:rPr>
          <w:rFonts w:ascii="Times New Roman" w:hAnsi="Times New Roman" w:cs="Times New Roman"/>
          <w:b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5245"/>
        <w:gridCol w:w="1984"/>
        <w:gridCol w:w="1560"/>
      </w:tblGrid>
      <w:tr w:rsidR="00BD367D" w:rsidTr="00665891">
        <w:tc>
          <w:tcPr>
            <w:tcW w:w="704"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 xml:space="preserve">№№ </w:t>
            </w:r>
            <w:proofErr w:type="spellStart"/>
            <w:r>
              <w:rPr>
                <w:rFonts w:eastAsiaTheme="minorHAnsi"/>
                <w:color w:val="auto"/>
                <w:sz w:val="28"/>
                <w:szCs w:val="28"/>
                <w:lang w:eastAsia="en-US"/>
              </w:rPr>
              <w:t>пп</w:t>
            </w:r>
            <w:proofErr w:type="spellEnd"/>
          </w:p>
        </w:tc>
        <w:tc>
          <w:tcPr>
            <w:tcW w:w="5245"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Показатель</w:t>
            </w:r>
          </w:p>
        </w:tc>
        <w:tc>
          <w:tcPr>
            <w:tcW w:w="1984"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Критерий</w:t>
            </w:r>
          </w:p>
        </w:tc>
        <w:tc>
          <w:tcPr>
            <w:tcW w:w="1560"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Оценка (проценты)</w:t>
            </w:r>
          </w:p>
        </w:tc>
      </w:tr>
      <w:tr w:rsidR="00BD367D" w:rsidTr="00665891">
        <w:tc>
          <w:tcPr>
            <w:tcW w:w="704" w:type="dxa"/>
            <w:vMerge w:val="restart"/>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1</w:t>
            </w:r>
          </w:p>
        </w:tc>
        <w:tc>
          <w:tcPr>
            <w:tcW w:w="5245" w:type="dxa"/>
            <w:vMerge w:val="restart"/>
            <w:tcBorders>
              <w:top w:val="single" w:sz="4" w:space="0" w:color="auto"/>
              <w:left w:val="single" w:sz="4" w:space="0" w:color="auto"/>
              <w:bottom w:val="single" w:sz="4" w:space="0" w:color="auto"/>
              <w:right w:val="single" w:sz="4" w:space="0" w:color="auto"/>
            </w:tcBorders>
          </w:tcPr>
          <w:p w:rsidR="00BD367D" w:rsidRDefault="00BD367D" w:rsidP="008A2E27">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 xml:space="preserve">Качественная подготовка </w:t>
            </w:r>
            <w:r w:rsidR="008A2E27">
              <w:rPr>
                <w:rFonts w:eastAsiaTheme="minorHAnsi"/>
                <w:color w:val="auto"/>
                <w:sz w:val="28"/>
                <w:szCs w:val="28"/>
                <w:lang w:eastAsia="en-US"/>
              </w:rPr>
              <w:t xml:space="preserve">проектов </w:t>
            </w:r>
            <w:proofErr w:type="gramStart"/>
            <w:r>
              <w:rPr>
                <w:rFonts w:eastAsiaTheme="minorHAnsi"/>
                <w:color w:val="auto"/>
                <w:sz w:val="28"/>
                <w:szCs w:val="28"/>
                <w:lang w:eastAsia="en-US"/>
              </w:rPr>
              <w:t>и  мероприятий</w:t>
            </w:r>
            <w:proofErr w:type="gramEnd"/>
            <w:r>
              <w:rPr>
                <w:rFonts w:eastAsiaTheme="minorHAnsi"/>
                <w:color w:val="auto"/>
                <w:sz w:val="28"/>
                <w:szCs w:val="28"/>
                <w:lang w:eastAsia="en-US"/>
              </w:rPr>
              <w:t>, связанных с уставной деятельностью Учреждения</w:t>
            </w:r>
          </w:p>
        </w:tc>
        <w:tc>
          <w:tcPr>
            <w:tcW w:w="1984"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Выполнение</w:t>
            </w:r>
          </w:p>
        </w:tc>
        <w:tc>
          <w:tcPr>
            <w:tcW w:w="1560"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9</w:t>
            </w:r>
          </w:p>
        </w:tc>
      </w:tr>
      <w:tr w:rsidR="00BD367D" w:rsidTr="00665891">
        <w:tc>
          <w:tcPr>
            <w:tcW w:w="704" w:type="dxa"/>
            <w:vMerge/>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p>
        </w:tc>
        <w:tc>
          <w:tcPr>
            <w:tcW w:w="5245" w:type="dxa"/>
            <w:vMerge/>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Невыполнение</w:t>
            </w:r>
          </w:p>
        </w:tc>
        <w:tc>
          <w:tcPr>
            <w:tcW w:w="1560"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w:t>
            </w:r>
          </w:p>
        </w:tc>
      </w:tr>
      <w:tr w:rsidR="00BD367D" w:rsidTr="00665891">
        <w:tc>
          <w:tcPr>
            <w:tcW w:w="704" w:type="dxa"/>
            <w:vMerge w:val="restart"/>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2</w:t>
            </w:r>
          </w:p>
        </w:tc>
        <w:tc>
          <w:tcPr>
            <w:tcW w:w="5245" w:type="dxa"/>
            <w:vMerge w:val="restart"/>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Своевременное и в полном объеме выполнение поручений министерства культуры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Выполнение</w:t>
            </w:r>
          </w:p>
        </w:tc>
        <w:tc>
          <w:tcPr>
            <w:tcW w:w="1560"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5</w:t>
            </w:r>
          </w:p>
        </w:tc>
      </w:tr>
      <w:tr w:rsidR="00BD367D" w:rsidTr="00665891">
        <w:tc>
          <w:tcPr>
            <w:tcW w:w="704" w:type="dxa"/>
            <w:vMerge/>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p>
        </w:tc>
        <w:tc>
          <w:tcPr>
            <w:tcW w:w="5245" w:type="dxa"/>
            <w:vMerge/>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Невыполнение</w:t>
            </w:r>
          </w:p>
        </w:tc>
        <w:tc>
          <w:tcPr>
            <w:tcW w:w="1560"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w:t>
            </w:r>
          </w:p>
        </w:tc>
      </w:tr>
      <w:tr w:rsidR="00BD367D" w:rsidTr="00665891">
        <w:tc>
          <w:tcPr>
            <w:tcW w:w="704" w:type="dxa"/>
            <w:vMerge w:val="restart"/>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3</w:t>
            </w:r>
          </w:p>
        </w:tc>
        <w:tc>
          <w:tcPr>
            <w:tcW w:w="5245" w:type="dxa"/>
            <w:vMerge w:val="restart"/>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Своевременное представление бухгалтерской, бюджетной, статистической и прочей отчетности</w:t>
            </w:r>
          </w:p>
        </w:tc>
        <w:tc>
          <w:tcPr>
            <w:tcW w:w="1984"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Выполнение</w:t>
            </w:r>
          </w:p>
        </w:tc>
        <w:tc>
          <w:tcPr>
            <w:tcW w:w="1560"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5</w:t>
            </w:r>
          </w:p>
        </w:tc>
      </w:tr>
      <w:tr w:rsidR="00BD367D" w:rsidTr="00665891">
        <w:tc>
          <w:tcPr>
            <w:tcW w:w="704" w:type="dxa"/>
            <w:vMerge/>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p>
        </w:tc>
        <w:tc>
          <w:tcPr>
            <w:tcW w:w="5245" w:type="dxa"/>
            <w:vMerge/>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Невыполнение</w:t>
            </w:r>
          </w:p>
        </w:tc>
        <w:tc>
          <w:tcPr>
            <w:tcW w:w="1560" w:type="dxa"/>
            <w:tcBorders>
              <w:top w:val="single" w:sz="4" w:space="0" w:color="auto"/>
              <w:left w:val="single" w:sz="4" w:space="0" w:color="auto"/>
              <w:bottom w:val="single" w:sz="4" w:space="0" w:color="auto"/>
              <w:right w:val="single" w:sz="4" w:space="0" w:color="auto"/>
            </w:tcBorders>
          </w:tcPr>
          <w:p w:rsidR="00BD367D" w:rsidRDefault="00BD367D" w:rsidP="00665891">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w:t>
            </w:r>
          </w:p>
        </w:tc>
      </w:tr>
    </w:tbl>
    <w:p w:rsidR="00BD367D" w:rsidRDefault="00BD367D" w:rsidP="00BD367D">
      <w:pPr>
        <w:pStyle w:val="ConsPlusTitle"/>
        <w:ind w:firstLine="540"/>
        <w:jc w:val="both"/>
        <w:rPr>
          <w:rFonts w:ascii="Times New Roman" w:hAnsi="Times New Roman" w:cs="Times New Roman"/>
          <w:b w:val="0"/>
          <w:sz w:val="28"/>
          <w:szCs w:val="28"/>
        </w:rPr>
      </w:pPr>
    </w:p>
    <w:p w:rsidR="00BD367D" w:rsidRPr="00F16B23" w:rsidRDefault="00BD367D" w:rsidP="00BD367D">
      <w:pPr>
        <w:pStyle w:val="ConsPlusTitle"/>
        <w:ind w:firstLine="540"/>
        <w:jc w:val="both"/>
        <w:rPr>
          <w:rFonts w:ascii="Times New Roman" w:hAnsi="Times New Roman" w:cs="Times New Roman"/>
          <w:b w:val="0"/>
          <w:sz w:val="28"/>
          <w:szCs w:val="28"/>
        </w:rPr>
      </w:pPr>
      <w:r w:rsidRPr="00F16B23">
        <w:rPr>
          <w:rFonts w:ascii="Times New Roman" w:hAnsi="Times New Roman" w:cs="Times New Roman"/>
          <w:b w:val="0"/>
          <w:sz w:val="28"/>
          <w:szCs w:val="28"/>
        </w:rPr>
        <w:t xml:space="preserve">Оценку выполнения показателей для установления стимулирующей выплаты за качество, интенсивность и высокие результаты работы руководителю Учреждения осуществляет комиссия. Порядок деятельности </w:t>
      </w:r>
      <w:r w:rsidRPr="00F16B23">
        <w:rPr>
          <w:rFonts w:ascii="Times New Roman" w:hAnsi="Times New Roman" w:cs="Times New Roman"/>
          <w:b w:val="0"/>
          <w:sz w:val="28"/>
          <w:szCs w:val="28"/>
        </w:rPr>
        <w:lastRenderedPageBreak/>
        <w:t>указанной комиссии определяется приказом министерства культуры Рязанской области.</w:t>
      </w:r>
    </w:p>
    <w:p w:rsidR="00BD367D" w:rsidRPr="00A8692B" w:rsidRDefault="00BD367D" w:rsidP="00BD367D">
      <w:pPr>
        <w:pStyle w:val="ConsPlusTitle"/>
        <w:ind w:firstLine="540"/>
        <w:jc w:val="both"/>
        <w:rPr>
          <w:rFonts w:ascii="Times New Roman" w:hAnsi="Times New Roman" w:cs="Times New Roman"/>
          <w:b w:val="0"/>
          <w:sz w:val="28"/>
          <w:szCs w:val="28"/>
        </w:rPr>
      </w:pPr>
      <w:r w:rsidRPr="00F16B23">
        <w:rPr>
          <w:rFonts w:ascii="Times New Roman" w:hAnsi="Times New Roman" w:cs="Times New Roman"/>
          <w:b w:val="0"/>
          <w:sz w:val="28"/>
          <w:szCs w:val="28"/>
        </w:rPr>
        <w:t>Оценка выполнения показателей для установления стимулирующих выплат за качество, интенсивность и высокие результаты работы заместителю руководителя и главному бухгалтеру Учреждения осуществляется с учетом критериев и показателей, установленных локальными нормативными актами Учреждения в соответствии с приказом руководителя Учреждения.</w:t>
      </w:r>
    </w:p>
    <w:p w:rsidR="00A40584" w:rsidRPr="00A8692B" w:rsidRDefault="00A40584" w:rsidP="00863B27">
      <w:pPr>
        <w:autoSpaceDE w:val="0"/>
        <w:autoSpaceDN w:val="0"/>
        <w:adjustRightInd w:val="0"/>
        <w:ind w:firstLine="540"/>
        <w:jc w:val="both"/>
        <w:rPr>
          <w:sz w:val="28"/>
          <w:szCs w:val="28"/>
        </w:rPr>
      </w:pPr>
    </w:p>
    <w:p w:rsidR="00440DA1" w:rsidRPr="00C35CA4" w:rsidRDefault="00440DA1" w:rsidP="00440DA1">
      <w:pPr>
        <w:pStyle w:val="ConsPlusNormal"/>
        <w:jc w:val="both"/>
        <w:rPr>
          <w:rFonts w:ascii="Times New Roman" w:hAnsi="Times New Roman" w:cs="Times New Roman"/>
          <w:sz w:val="28"/>
          <w:szCs w:val="28"/>
        </w:rPr>
      </w:pPr>
    </w:p>
    <w:p w:rsidR="00440DA1" w:rsidRPr="00AA0E72" w:rsidRDefault="00440DA1" w:rsidP="00440DA1">
      <w:pPr>
        <w:pStyle w:val="ConsPlusTitle"/>
        <w:jc w:val="center"/>
        <w:outlineLvl w:val="1"/>
        <w:rPr>
          <w:rFonts w:ascii="Times New Roman" w:hAnsi="Times New Roman" w:cs="Times New Roman"/>
          <w:b w:val="0"/>
          <w:sz w:val="28"/>
          <w:szCs w:val="28"/>
        </w:rPr>
      </w:pPr>
      <w:r w:rsidRPr="00AA0E72">
        <w:rPr>
          <w:rFonts w:ascii="Times New Roman" w:hAnsi="Times New Roman" w:cs="Times New Roman"/>
          <w:b w:val="0"/>
          <w:sz w:val="28"/>
          <w:szCs w:val="28"/>
        </w:rPr>
        <w:t>3. Другие вопросы оплаты труда</w:t>
      </w:r>
    </w:p>
    <w:p w:rsidR="00440DA1" w:rsidRPr="00C35CA4" w:rsidRDefault="00440DA1" w:rsidP="00440DA1">
      <w:pPr>
        <w:pStyle w:val="ConsPlusNormal"/>
        <w:ind w:firstLine="540"/>
        <w:jc w:val="both"/>
        <w:rPr>
          <w:rFonts w:ascii="Times New Roman" w:hAnsi="Times New Roman" w:cs="Times New Roman"/>
          <w:sz w:val="28"/>
          <w:szCs w:val="28"/>
        </w:rPr>
      </w:pPr>
    </w:p>
    <w:p w:rsidR="00AA0E72" w:rsidRDefault="00440DA1" w:rsidP="00AA0E72">
      <w:pPr>
        <w:pStyle w:val="ConsPlusNormal"/>
        <w:ind w:firstLine="540"/>
        <w:jc w:val="both"/>
        <w:rPr>
          <w:rFonts w:ascii="Times New Roman" w:hAnsi="Times New Roman" w:cs="Times New Roman"/>
          <w:sz w:val="28"/>
          <w:szCs w:val="28"/>
        </w:rPr>
      </w:pPr>
      <w:r w:rsidRPr="00C35CA4">
        <w:rPr>
          <w:rFonts w:ascii="Times New Roman" w:hAnsi="Times New Roman" w:cs="Times New Roman"/>
          <w:sz w:val="28"/>
          <w:szCs w:val="28"/>
        </w:rPr>
        <w:t xml:space="preserve">3.1. Из экономии фонда оплаты труда руководителю </w:t>
      </w:r>
      <w:r w:rsidR="00D104A6">
        <w:rPr>
          <w:rFonts w:ascii="Times New Roman" w:hAnsi="Times New Roman" w:cs="Times New Roman"/>
          <w:sz w:val="28"/>
          <w:szCs w:val="28"/>
        </w:rPr>
        <w:t>У</w:t>
      </w:r>
      <w:r w:rsidRPr="00C35CA4">
        <w:rPr>
          <w:rFonts w:ascii="Times New Roman" w:hAnsi="Times New Roman" w:cs="Times New Roman"/>
          <w:sz w:val="28"/>
          <w:szCs w:val="28"/>
        </w:rPr>
        <w:t xml:space="preserve">чреждения, заместителям руководителя, главному бухгалтеру </w:t>
      </w:r>
      <w:r w:rsidR="00D104A6">
        <w:rPr>
          <w:rFonts w:ascii="Times New Roman" w:hAnsi="Times New Roman" w:cs="Times New Roman"/>
          <w:sz w:val="28"/>
          <w:szCs w:val="28"/>
        </w:rPr>
        <w:t>У</w:t>
      </w:r>
      <w:r w:rsidRPr="00C35CA4">
        <w:rPr>
          <w:rFonts w:ascii="Times New Roman" w:hAnsi="Times New Roman" w:cs="Times New Roman"/>
          <w:sz w:val="28"/>
          <w:szCs w:val="28"/>
        </w:rPr>
        <w:t>чреждения может быть оказана материальная помощь в размере не более 10000 (</w:t>
      </w:r>
      <w:r w:rsidR="00CE08BA" w:rsidRPr="008A2E27">
        <w:rPr>
          <w:rFonts w:ascii="Times New Roman" w:hAnsi="Times New Roman" w:cs="Times New Roman"/>
          <w:sz w:val="28"/>
          <w:szCs w:val="28"/>
        </w:rPr>
        <w:t xml:space="preserve">Десять </w:t>
      </w:r>
      <w:r w:rsidRPr="008A2E27">
        <w:rPr>
          <w:rFonts w:ascii="Times New Roman" w:hAnsi="Times New Roman" w:cs="Times New Roman"/>
          <w:sz w:val="28"/>
          <w:szCs w:val="28"/>
        </w:rPr>
        <w:t>тысяч</w:t>
      </w:r>
      <w:r w:rsidRPr="00C35CA4">
        <w:rPr>
          <w:rFonts w:ascii="Times New Roman" w:hAnsi="Times New Roman" w:cs="Times New Roman"/>
          <w:sz w:val="28"/>
          <w:szCs w:val="28"/>
        </w:rPr>
        <w:t>) рублей на основании их личных заявлений при стихийном бедствии и чрезвычайной ситуации; несчастном случае, краже, пожаре, тяжелом материальном положении или заболевании работника; тяжелом заболевании или смерти близкого родственника работника; рождении ребенка; вступлении в брак и других случаях. В случае смерти работника материальная помощь оказывается его близким родственникам.</w:t>
      </w:r>
    </w:p>
    <w:p w:rsidR="00AA0E72" w:rsidRDefault="00440DA1" w:rsidP="00AA0E72">
      <w:pPr>
        <w:pStyle w:val="ConsPlusNormal"/>
        <w:ind w:firstLine="540"/>
        <w:jc w:val="both"/>
        <w:rPr>
          <w:rFonts w:ascii="Times New Roman" w:hAnsi="Times New Roman" w:cs="Times New Roman"/>
          <w:sz w:val="28"/>
          <w:szCs w:val="28"/>
        </w:rPr>
      </w:pPr>
      <w:r w:rsidRPr="00C35CA4">
        <w:rPr>
          <w:rFonts w:ascii="Times New Roman" w:hAnsi="Times New Roman" w:cs="Times New Roman"/>
          <w:sz w:val="28"/>
          <w:szCs w:val="28"/>
        </w:rPr>
        <w:t xml:space="preserve">Материальная помощь руководителю </w:t>
      </w:r>
      <w:r w:rsidR="00D104A6">
        <w:rPr>
          <w:rFonts w:ascii="Times New Roman" w:hAnsi="Times New Roman" w:cs="Times New Roman"/>
          <w:sz w:val="28"/>
          <w:szCs w:val="28"/>
        </w:rPr>
        <w:t>У</w:t>
      </w:r>
      <w:r w:rsidRPr="00C35CA4">
        <w:rPr>
          <w:rFonts w:ascii="Times New Roman" w:hAnsi="Times New Roman" w:cs="Times New Roman"/>
          <w:sz w:val="28"/>
          <w:szCs w:val="28"/>
        </w:rPr>
        <w:t xml:space="preserve">чреждения выплачивается на основании письменного заявления </w:t>
      </w:r>
      <w:r>
        <w:rPr>
          <w:rFonts w:ascii="Times New Roman" w:hAnsi="Times New Roman" w:cs="Times New Roman"/>
          <w:sz w:val="28"/>
          <w:szCs w:val="28"/>
        </w:rPr>
        <w:t xml:space="preserve">с приложением документов, подтверждающих наступление указанных событий, </w:t>
      </w:r>
      <w:r w:rsidRPr="00C35CA4">
        <w:rPr>
          <w:rFonts w:ascii="Times New Roman" w:hAnsi="Times New Roman" w:cs="Times New Roman"/>
          <w:sz w:val="28"/>
          <w:szCs w:val="28"/>
        </w:rPr>
        <w:t>по приказу министерства культуры Рязанской области</w:t>
      </w:r>
      <w:r>
        <w:rPr>
          <w:rFonts w:ascii="Times New Roman" w:hAnsi="Times New Roman" w:cs="Times New Roman"/>
          <w:sz w:val="28"/>
          <w:szCs w:val="28"/>
        </w:rPr>
        <w:t xml:space="preserve">. </w:t>
      </w:r>
    </w:p>
    <w:p w:rsidR="00AA0E72" w:rsidRDefault="00440DA1" w:rsidP="00AA0E72">
      <w:pPr>
        <w:pStyle w:val="ConsPlusNormal"/>
        <w:ind w:firstLine="540"/>
        <w:jc w:val="both"/>
        <w:rPr>
          <w:rFonts w:ascii="Times New Roman" w:hAnsi="Times New Roman" w:cs="Times New Roman"/>
          <w:sz w:val="28"/>
          <w:szCs w:val="28"/>
        </w:rPr>
      </w:pPr>
      <w:r w:rsidRPr="00C35CA4">
        <w:rPr>
          <w:rFonts w:ascii="Times New Roman" w:hAnsi="Times New Roman" w:cs="Times New Roman"/>
          <w:sz w:val="28"/>
          <w:szCs w:val="28"/>
        </w:rPr>
        <w:t xml:space="preserve">Материальная помощь заместителям руководителя, главному бухгалтеру </w:t>
      </w:r>
      <w:r w:rsidR="00D104A6">
        <w:rPr>
          <w:rFonts w:ascii="Times New Roman" w:hAnsi="Times New Roman" w:cs="Times New Roman"/>
          <w:sz w:val="28"/>
          <w:szCs w:val="28"/>
        </w:rPr>
        <w:t>У</w:t>
      </w:r>
      <w:r w:rsidRPr="00C35CA4">
        <w:rPr>
          <w:rFonts w:ascii="Times New Roman" w:hAnsi="Times New Roman" w:cs="Times New Roman"/>
          <w:sz w:val="28"/>
          <w:szCs w:val="28"/>
        </w:rPr>
        <w:t xml:space="preserve">чреждения выплачивается по приказу руководителя </w:t>
      </w:r>
      <w:r w:rsidR="00D104A6">
        <w:rPr>
          <w:rFonts w:ascii="Times New Roman" w:hAnsi="Times New Roman" w:cs="Times New Roman"/>
          <w:sz w:val="28"/>
          <w:szCs w:val="28"/>
        </w:rPr>
        <w:t>У</w:t>
      </w:r>
      <w:r w:rsidRPr="00C35CA4">
        <w:rPr>
          <w:rFonts w:ascii="Times New Roman" w:hAnsi="Times New Roman" w:cs="Times New Roman"/>
          <w:sz w:val="28"/>
          <w:szCs w:val="28"/>
        </w:rPr>
        <w:t>чреждения на основании письменного заявления работника</w:t>
      </w:r>
      <w:r>
        <w:rPr>
          <w:rFonts w:ascii="Times New Roman" w:hAnsi="Times New Roman" w:cs="Times New Roman"/>
          <w:sz w:val="28"/>
          <w:szCs w:val="28"/>
        </w:rPr>
        <w:t xml:space="preserve"> с приложением документов, подтверждающих наступление указанных событий.</w:t>
      </w:r>
    </w:p>
    <w:p w:rsidR="00AA0E72" w:rsidRDefault="00440DA1" w:rsidP="00AA0E72">
      <w:pPr>
        <w:pStyle w:val="ConsPlusNormal"/>
        <w:ind w:firstLine="540"/>
        <w:jc w:val="both"/>
        <w:rPr>
          <w:rFonts w:ascii="Times New Roman" w:hAnsi="Times New Roman" w:cs="Times New Roman"/>
          <w:sz w:val="28"/>
          <w:szCs w:val="28"/>
        </w:rPr>
      </w:pPr>
      <w:r w:rsidRPr="00C35CA4">
        <w:rPr>
          <w:rFonts w:ascii="Times New Roman" w:hAnsi="Times New Roman" w:cs="Times New Roman"/>
          <w:sz w:val="28"/>
          <w:szCs w:val="28"/>
        </w:rPr>
        <w:t>3.2. Из экономии фонда оплаты труда руководителю</w:t>
      </w:r>
      <w:r w:rsidR="00D664A7">
        <w:rPr>
          <w:rFonts w:ascii="Times New Roman" w:hAnsi="Times New Roman" w:cs="Times New Roman"/>
          <w:sz w:val="28"/>
          <w:szCs w:val="28"/>
        </w:rPr>
        <w:t>,</w:t>
      </w:r>
      <w:r w:rsidR="00D664A7" w:rsidRPr="00D664A7">
        <w:rPr>
          <w:rFonts w:ascii="Times New Roman" w:hAnsi="Times New Roman" w:cs="Times New Roman"/>
          <w:sz w:val="28"/>
          <w:szCs w:val="28"/>
        </w:rPr>
        <w:t xml:space="preserve"> </w:t>
      </w:r>
      <w:r w:rsidR="00D664A7" w:rsidRPr="00C35CA4">
        <w:rPr>
          <w:rFonts w:ascii="Times New Roman" w:hAnsi="Times New Roman" w:cs="Times New Roman"/>
          <w:sz w:val="28"/>
          <w:szCs w:val="28"/>
        </w:rPr>
        <w:t xml:space="preserve">заместителям руководителя, главному бухгалтеру </w:t>
      </w:r>
      <w:r w:rsidR="00D104A6">
        <w:rPr>
          <w:rFonts w:ascii="Times New Roman" w:hAnsi="Times New Roman" w:cs="Times New Roman"/>
          <w:sz w:val="28"/>
          <w:szCs w:val="28"/>
        </w:rPr>
        <w:t>У</w:t>
      </w:r>
      <w:r w:rsidRPr="00C35CA4">
        <w:rPr>
          <w:rFonts w:ascii="Times New Roman" w:hAnsi="Times New Roman" w:cs="Times New Roman"/>
          <w:sz w:val="28"/>
          <w:szCs w:val="28"/>
        </w:rPr>
        <w:t>чреждения могут быть произведены единовременные выплаты к государственным праздникам (Новогодние каникулы и Рождество Христово, 23 февраля - День защитника Отечества, 8 марта - Международный женский день, 1 мая - Праздник Весны и Труда, 9 мая - День Победы, 12 июня - День России, 4 ноября - День народного единства).</w:t>
      </w:r>
    </w:p>
    <w:p w:rsidR="00D664A7" w:rsidRDefault="00D664A7" w:rsidP="00D664A7">
      <w:pPr>
        <w:pStyle w:val="ConsPlusNormal"/>
        <w:ind w:firstLine="540"/>
        <w:jc w:val="both"/>
        <w:rPr>
          <w:rFonts w:ascii="Times New Roman" w:hAnsi="Times New Roman" w:cs="Times New Roman"/>
          <w:sz w:val="28"/>
          <w:szCs w:val="28"/>
        </w:rPr>
      </w:pPr>
      <w:r w:rsidRPr="00C35CA4">
        <w:rPr>
          <w:rFonts w:ascii="Times New Roman" w:hAnsi="Times New Roman" w:cs="Times New Roman"/>
          <w:sz w:val="28"/>
          <w:szCs w:val="28"/>
        </w:rPr>
        <w:t xml:space="preserve">Руководителю </w:t>
      </w:r>
      <w:r>
        <w:rPr>
          <w:rFonts w:ascii="Times New Roman" w:hAnsi="Times New Roman" w:cs="Times New Roman"/>
          <w:sz w:val="28"/>
          <w:szCs w:val="28"/>
        </w:rPr>
        <w:t>У</w:t>
      </w:r>
      <w:r w:rsidRPr="00C35CA4">
        <w:rPr>
          <w:rFonts w:ascii="Times New Roman" w:hAnsi="Times New Roman" w:cs="Times New Roman"/>
          <w:sz w:val="28"/>
          <w:szCs w:val="28"/>
        </w:rPr>
        <w:t>чреждения выплата производится на основании его письменного заявления по приказу министерства культуры Рязанской области в размере, не влекущем превышение установленного коэффициента кратности заработной платы руководителя.</w:t>
      </w:r>
    </w:p>
    <w:p w:rsidR="00D664A7" w:rsidRDefault="00D664A7" w:rsidP="00D664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Единовременная выплата</w:t>
      </w:r>
      <w:r w:rsidRPr="00C35CA4">
        <w:rPr>
          <w:rFonts w:ascii="Times New Roman" w:hAnsi="Times New Roman" w:cs="Times New Roman"/>
          <w:sz w:val="28"/>
          <w:szCs w:val="28"/>
        </w:rPr>
        <w:t xml:space="preserve"> заместителям руководителя, главному бухгалтеру </w:t>
      </w:r>
      <w:r>
        <w:rPr>
          <w:rFonts w:ascii="Times New Roman" w:hAnsi="Times New Roman" w:cs="Times New Roman"/>
          <w:sz w:val="28"/>
          <w:szCs w:val="28"/>
        </w:rPr>
        <w:t>У</w:t>
      </w:r>
      <w:r w:rsidRPr="00C35CA4">
        <w:rPr>
          <w:rFonts w:ascii="Times New Roman" w:hAnsi="Times New Roman" w:cs="Times New Roman"/>
          <w:sz w:val="28"/>
          <w:szCs w:val="28"/>
        </w:rPr>
        <w:t xml:space="preserve">чреждения выплачивается по приказу руководителя </w:t>
      </w:r>
      <w:r>
        <w:rPr>
          <w:rFonts w:ascii="Times New Roman" w:hAnsi="Times New Roman" w:cs="Times New Roman"/>
          <w:sz w:val="28"/>
          <w:szCs w:val="28"/>
        </w:rPr>
        <w:t>У</w:t>
      </w:r>
      <w:r w:rsidRPr="00C35CA4">
        <w:rPr>
          <w:rFonts w:ascii="Times New Roman" w:hAnsi="Times New Roman" w:cs="Times New Roman"/>
          <w:sz w:val="28"/>
          <w:szCs w:val="28"/>
        </w:rPr>
        <w:t>чреждения на основании письменного заявления работника</w:t>
      </w:r>
      <w:r>
        <w:rPr>
          <w:rFonts w:ascii="Times New Roman" w:hAnsi="Times New Roman" w:cs="Times New Roman"/>
          <w:sz w:val="28"/>
          <w:szCs w:val="28"/>
        </w:rPr>
        <w:t>.</w:t>
      </w:r>
    </w:p>
    <w:p w:rsidR="00440DA1" w:rsidRDefault="00440DA1" w:rsidP="00AA0E72">
      <w:pPr>
        <w:pStyle w:val="ConsPlusNormal"/>
        <w:ind w:firstLine="540"/>
        <w:jc w:val="both"/>
        <w:rPr>
          <w:rFonts w:ascii="Times New Roman" w:hAnsi="Times New Roman" w:cs="Times New Roman"/>
          <w:sz w:val="28"/>
          <w:szCs w:val="28"/>
        </w:rPr>
      </w:pPr>
      <w:r w:rsidRPr="00C35CA4">
        <w:rPr>
          <w:rFonts w:ascii="Times New Roman" w:hAnsi="Times New Roman" w:cs="Times New Roman"/>
          <w:sz w:val="28"/>
          <w:szCs w:val="28"/>
        </w:rPr>
        <w:t>3.3. Из экономии фонда оплаты труда руководителю</w:t>
      </w:r>
      <w:r w:rsidR="00D664A7">
        <w:rPr>
          <w:rFonts w:ascii="Times New Roman" w:hAnsi="Times New Roman" w:cs="Times New Roman"/>
          <w:sz w:val="28"/>
          <w:szCs w:val="28"/>
        </w:rPr>
        <w:t>,</w:t>
      </w:r>
      <w:r w:rsidR="00D664A7" w:rsidRPr="00D664A7">
        <w:rPr>
          <w:rFonts w:ascii="Times New Roman" w:hAnsi="Times New Roman" w:cs="Times New Roman"/>
          <w:sz w:val="28"/>
          <w:szCs w:val="28"/>
        </w:rPr>
        <w:t xml:space="preserve"> </w:t>
      </w:r>
      <w:r w:rsidR="00D664A7" w:rsidRPr="00C35CA4">
        <w:rPr>
          <w:rFonts w:ascii="Times New Roman" w:hAnsi="Times New Roman" w:cs="Times New Roman"/>
          <w:sz w:val="28"/>
          <w:szCs w:val="28"/>
        </w:rPr>
        <w:t xml:space="preserve">заместителям руководителя, главному бухгалтеру </w:t>
      </w:r>
      <w:r w:rsidR="00D664A7">
        <w:rPr>
          <w:rFonts w:ascii="Times New Roman" w:hAnsi="Times New Roman" w:cs="Times New Roman"/>
          <w:sz w:val="28"/>
          <w:szCs w:val="28"/>
        </w:rPr>
        <w:t>У</w:t>
      </w:r>
      <w:r w:rsidR="00D664A7" w:rsidRPr="00C35CA4">
        <w:rPr>
          <w:rFonts w:ascii="Times New Roman" w:hAnsi="Times New Roman" w:cs="Times New Roman"/>
          <w:sz w:val="28"/>
          <w:szCs w:val="28"/>
        </w:rPr>
        <w:t>чреждения</w:t>
      </w:r>
      <w:r w:rsidRPr="00C35CA4">
        <w:rPr>
          <w:rFonts w:ascii="Times New Roman" w:hAnsi="Times New Roman" w:cs="Times New Roman"/>
          <w:sz w:val="28"/>
          <w:szCs w:val="28"/>
        </w:rPr>
        <w:t xml:space="preserve"> мо</w:t>
      </w:r>
      <w:r>
        <w:rPr>
          <w:rFonts w:ascii="Times New Roman" w:hAnsi="Times New Roman" w:cs="Times New Roman"/>
          <w:sz w:val="28"/>
          <w:szCs w:val="28"/>
        </w:rPr>
        <w:t>жет</w:t>
      </w:r>
      <w:r w:rsidRPr="00C35CA4">
        <w:rPr>
          <w:rFonts w:ascii="Times New Roman" w:hAnsi="Times New Roman" w:cs="Times New Roman"/>
          <w:sz w:val="28"/>
          <w:szCs w:val="28"/>
        </w:rPr>
        <w:t xml:space="preserve"> быть произведен</w:t>
      </w:r>
      <w:r>
        <w:rPr>
          <w:rFonts w:ascii="Times New Roman" w:hAnsi="Times New Roman" w:cs="Times New Roman"/>
          <w:sz w:val="28"/>
          <w:szCs w:val="28"/>
        </w:rPr>
        <w:t>а</w:t>
      </w:r>
      <w:r w:rsidRPr="00C35CA4">
        <w:rPr>
          <w:rFonts w:ascii="Times New Roman" w:hAnsi="Times New Roman" w:cs="Times New Roman"/>
          <w:sz w:val="28"/>
          <w:szCs w:val="28"/>
        </w:rPr>
        <w:t xml:space="preserve"> единовременн</w:t>
      </w:r>
      <w:r>
        <w:rPr>
          <w:rFonts w:ascii="Times New Roman" w:hAnsi="Times New Roman" w:cs="Times New Roman"/>
          <w:sz w:val="28"/>
          <w:szCs w:val="28"/>
        </w:rPr>
        <w:t>ая</w:t>
      </w:r>
      <w:r w:rsidRPr="00C35CA4">
        <w:rPr>
          <w:rFonts w:ascii="Times New Roman" w:hAnsi="Times New Roman" w:cs="Times New Roman"/>
          <w:sz w:val="28"/>
          <w:szCs w:val="28"/>
        </w:rPr>
        <w:t xml:space="preserve"> выплат</w:t>
      </w:r>
      <w:r>
        <w:rPr>
          <w:rFonts w:ascii="Times New Roman" w:hAnsi="Times New Roman" w:cs="Times New Roman"/>
          <w:sz w:val="28"/>
          <w:szCs w:val="28"/>
        </w:rPr>
        <w:t>а</w:t>
      </w:r>
      <w:r w:rsidRPr="00C35CA4">
        <w:rPr>
          <w:rFonts w:ascii="Times New Roman" w:hAnsi="Times New Roman" w:cs="Times New Roman"/>
          <w:sz w:val="28"/>
          <w:szCs w:val="28"/>
        </w:rPr>
        <w:t xml:space="preserve"> к профессиональному празднику День работника культуры (25 марта).</w:t>
      </w:r>
    </w:p>
    <w:p w:rsidR="00440DA1" w:rsidRDefault="00440DA1" w:rsidP="00440DA1">
      <w:pPr>
        <w:pStyle w:val="ConsPlusNormal"/>
        <w:ind w:firstLine="540"/>
        <w:jc w:val="both"/>
        <w:rPr>
          <w:rFonts w:ascii="Times New Roman" w:hAnsi="Times New Roman" w:cs="Times New Roman"/>
          <w:sz w:val="28"/>
          <w:szCs w:val="28"/>
        </w:rPr>
      </w:pPr>
      <w:r w:rsidRPr="00C35CA4">
        <w:rPr>
          <w:rFonts w:ascii="Times New Roman" w:hAnsi="Times New Roman" w:cs="Times New Roman"/>
          <w:sz w:val="28"/>
          <w:szCs w:val="28"/>
        </w:rPr>
        <w:lastRenderedPageBreak/>
        <w:t xml:space="preserve">Руководителю </w:t>
      </w:r>
      <w:r w:rsidR="00D104A6">
        <w:rPr>
          <w:rFonts w:ascii="Times New Roman" w:hAnsi="Times New Roman" w:cs="Times New Roman"/>
          <w:sz w:val="28"/>
          <w:szCs w:val="28"/>
        </w:rPr>
        <w:t>У</w:t>
      </w:r>
      <w:r w:rsidRPr="00C35CA4">
        <w:rPr>
          <w:rFonts w:ascii="Times New Roman" w:hAnsi="Times New Roman" w:cs="Times New Roman"/>
          <w:sz w:val="28"/>
          <w:szCs w:val="28"/>
        </w:rPr>
        <w:t>чреждения выплата производится на основании его письменного заявления по приказу министерства культуры Рязанской области в размере, не влекущем превышение установленного коэффициента кратности заработной платы руководителя.</w:t>
      </w:r>
    </w:p>
    <w:p w:rsidR="00D664A7" w:rsidRDefault="00D664A7" w:rsidP="00D664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Единовременная выплата</w:t>
      </w:r>
      <w:r w:rsidRPr="00C35CA4">
        <w:rPr>
          <w:rFonts w:ascii="Times New Roman" w:hAnsi="Times New Roman" w:cs="Times New Roman"/>
          <w:sz w:val="28"/>
          <w:szCs w:val="28"/>
        </w:rPr>
        <w:t xml:space="preserve"> заместителям руководителя, главному бухгалтеру </w:t>
      </w:r>
      <w:r>
        <w:rPr>
          <w:rFonts w:ascii="Times New Roman" w:hAnsi="Times New Roman" w:cs="Times New Roman"/>
          <w:sz w:val="28"/>
          <w:szCs w:val="28"/>
        </w:rPr>
        <w:t>У</w:t>
      </w:r>
      <w:r w:rsidRPr="00C35CA4">
        <w:rPr>
          <w:rFonts w:ascii="Times New Roman" w:hAnsi="Times New Roman" w:cs="Times New Roman"/>
          <w:sz w:val="28"/>
          <w:szCs w:val="28"/>
        </w:rPr>
        <w:t xml:space="preserve">чреждения выплачивается по приказу руководителя </w:t>
      </w:r>
      <w:r>
        <w:rPr>
          <w:rFonts w:ascii="Times New Roman" w:hAnsi="Times New Roman" w:cs="Times New Roman"/>
          <w:sz w:val="28"/>
          <w:szCs w:val="28"/>
        </w:rPr>
        <w:t>У</w:t>
      </w:r>
      <w:r w:rsidRPr="00C35CA4">
        <w:rPr>
          <w:rFonts w:ascii="Times New Roman" w:hAnsi="Times New Roman" w:cs="Times New Roman"/>
          <w:sz w:val="28"/>
          <w:szCs w:val="28"/>
        </w:rPr>
        <w:t>чреждения на основании письменного заявления работника</w:t>
      </w:r>
      <w:r>
        <w:rPr>
          <w:rFonts w:ascii="Times New Roman" w:hAnsi="Times New Roman" w:cs="Times New Roman"/>
          <w:sz w:val="28"/>
          <w:szCs w:val="28"/>
        </w:rPr>
        <w:t>.</w:t>
      </w:r>
    </w:p>
    <w:p w:rsidR="00F57880" w:rsidRDefault="00F57880" w:rsidP="00D664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 Суммарный размер единовременных выплат не может превышать 2 должностных окладов в год.</w:t>
      </w:r>
    </w:p>
    <w:p w:rsidR="00D664A7" w:rsidRPr="00C35CA4" w:rsidRDefault="00D664A7" w:rsidP="00440DA1">
      <w:pPr>
        <w:pStyle w:val="ConsPlusNormal"/>
        <w:ind w:firstLine="540"/>
        <w:jc w:val="both"/>
        <w:rPr>
          <w:rFonts w:ascii="Times New Roman" w:hAnsi="Times New Roman" w:cs="Times New Roman"/>
          <w:sz w:val="28"/>
          <w:szCs w:val="28"/>
        </w:rPr>
      </w:pPr>
    </w:p>
    <w:p w:rsidR="00440DA1" w:rsidRDefault="00440DA1" w:rsidP="00440DA1">
      <w:pPr>
        <w:pStyle w:val="ConsPlusNormal"/>
        <w:jc w:val="both"/>
      </w:pPr>
    </w:p>
    <w:p w:rsidR="00440DA1" w:rsidRDefault="00440DA1" w:rsidP="00440DA1">
      <w:pPr>
        <w:pStyle w:val="ConsPlusNormal"/>
        <w:jc w:val="both"/>
      </w:pPr>
    </w:p>
    <w:p w:rsidR="00440DA1" w:rsidRDefault="00440DA1" w:rsidP="00440DA1">
      <w:pPr>
        <w:pStyle w:val="ConsPlusNormal"/>
        <w:jc w:val="both"/>
      </w:pPr>
    </w:p>
    <w:p w:rsidR="00440DA1" w:rsidRDefault="00440DA1" w:rsidP="00440DA1">
      <w:pPr>
        <w:pStyle w:val="ConsPlusNormal"/>
        <w:jc w:val="both"/>
      </w:pPr>
    </w:p>
    <w:p w:rsidR="00440DA1" w:rsidRDefault="00440DA1" w:rsidP="00440DA1">
      <w:pPr>
        <w:pStyle w:val="ConsPlusNormal"/>
        <w:jc w:val="both"/>
      </w:pPr>
    </w:p>
    <w:p w:rsidR="00440DA1" w:rsidRDefault="00440DA1" w:rsidP="00440DA1">
      <w:pPr>
        <w:pStyle w:val="ConsPlusNormal"/>
        <w:jc w:val="both"/>
      </w:pPr>
    </w:p>
    <w:p w:rsidR="00440DA1" w:rsidRDefault="00440DA1" w:rsidP="00440DA1">
      <w:pPr>
        <w:pStyle w:val="ConsPlusNormal"/>
        <w:jc w:val="both"/>
      </w:pPr>
    </w:p>
    <w:p w:rsidR="00440DA1" w:rsidRDefault="00440DA1" w:rsidP="00440DA1">
      <w:pPr>
        <w:pStyle w:val="ConsPlusNormal"/>
        <w:jc w:val="both"/>
      </w:pPr>
    </w:p>
    <w:p w:rsidR="00440DA1" w:rsidRDefault="00440DA1" w:rsidP="00440DA1">
      <w:pPr>
        <w:pStyle w:val="ConsPlusNormal"/>
        <w:jc w:val="both"/>
      </w:pPr>
    </w:p>
    <w:p w:rsidR="00440DA1" w:rsidRDefault="00440DA1" w:rsidP="00440DA1">
      <w:pPr>
        <w:pStyle w:val="ConsPlusNormal"/>
        <w:jc w:val="both"/>
      </w:pPr>
    </w:p>
    <w:p w:rsidR="00440DA1" w:rsidRDefault="00440DA1" w:rsidP="00440DA1">
      <w:pPr>
        <w:pStyle w:val="ConsPlusNormal"/>
        <w:jc w:val="both"/>
      </w:pPr>
    </w:p>
    <w:p w:rsidR="00440DA1" w:rsidRDefault="00440DA1" w:rsidP="00440DA1">
      <w:pPr>
        <w:pStyle w:val="ConsPlusNormal"/>
        <w:jc w:val="both"/>
      </w:pPr>
    </w:p>
    <w:p w:rsidR="00440DA1" w:rsidRDefault="00440DA1" w:rsidP="00440DA1">
      <w:pPr>
        <w:pStyle w:val="ConsPlusNormal"/>
        <w:jc w:val="both"/>
      </w:pPr>
    </w:p>
    <w:p w:rsidR="00440DA1" w:rsidRDefault="00440DA1" w:rsidP="00440DA1">
      <w:pPr>
        <w:pStyle w:val="ConsPlusNormal"/>
        <w:jc w:val="both"/>
      </w:pPr>
    </w:p>
    <w:p w:rsidR="00AA0E72" w:rsidRDefault="00AA0E72" w:rsidP="00440DA1">
      <w:pPr>
        <w:pStyle w:val="ConsPlusNormal"/>
        <w:jc w:val="both"/>
      </w:pPr>
    </w:p>
    <w:p w:rsidR="00A55F51" w:rsidRDefault="00A55F51" w:rsidP="00440DA1">
      <w:pPr>
        <w:pStyle w:val="ConsPlusNormal"/>
        <w:jc w:val="both"/>
      </w:pPr>
    </w:p>
    <w:p w:rsidR="00A55F51" w:rsidRDefault="00A55F51" w:rsidP="00440DA1">
      <w:pPr>
        <w:pStyle w:val="ConsPlusNormal"/>
        <w:jc w:val="both"/>
      </w:pPr>
    </w:p>
    <w:p w:rsidR="00A55F51" w:rsidRDefault="00A55F51" w:rsidP="00440DA1">
      <w:pPr>
        <w:pStyle w:val="ConsPlusNormal"/>
        <w:jc w:val="both"/>
      </w:pPr>
    </w:p>
    <w:p w:rsidR="00A55F51" w:rsidRDefault="00A55F51" w:rsidP="00440DA1">
      <w:pPr>
        <w:pStyle w:val="ConsPlusNormal"/>
        <w:jc w:val="both"/>
      </w:pPr>
    </w:p>
    <w:p w:rsidR="00A55F51" w:rsidRDefault="00A55F51" w:rsidP="00440DA1">
      <w:pPr>
        <w:pStyle w:val="ConsPlusNormal"/>
        <w:jc w:val="both"/>
      </w:pPr>
    </w:p>
    <w:p w:rsidR="00A55F51" w:rsidRDefault="00A55F51" w:rsidP="00440DA1">
      <w:pPr>
        <w:pStyle w:val="ConsPlusNormal"/>
        <w:jc w:val="both"/>
      </w:pPr>
    </w:p>
    <w:p w:rsidR="00923876" w:rsidRDefault="00923876" w:rsidP="00440DA1">
      <w:pPr>
        <w:pStyle w:val="ConsPlusNormal"/>
        <w:jc w:val="both"/>
      </w:pPr>
    </w:p>
    <w:p w:rsidR="00923876" w:rsidRDefault="00923876" w:rsidP="00440DA1">
      <w:pPr>
        <w:pStyle w:val="ConsPlusNormal"/>
        <w:jc w:val="both"/>
      </w:pPr>
    </w:p>
    <w:p w:rsidR="00923876" w:rsidRDefault="00923876" w:rsidP="00440DA1">
      <w:pPr>
        <w:pStyle w:val="ConsPlusNormal"/>
        <w:jc w:val="both"/>
      </w:pPr>
    </w:p>
    <w:p w:rsidR="00923876" w:rsidRDefault="00923876" w:rsidP="00440DA1">
      <w:pPr>
        <w:pStyle w:val="ConsPlusNormal"/>
        <w:jc w:val="both"/>
      </w:pPr>
    </w:p>
    <w:p w:rsidR="00923876" w:rsidRDefault="00923876" w:rsidP="00440DA1">
      <w:pPr>
        <w:pStyle w:val="ConsPlusNormal"/>
        <w:jc w:val="both"/>
      </w:pPr>
    </w:p>
    <w:p w:rsidR="00923876" w:rsidRDefault="00923876" w:rsidP="00440DA1">
      <w:pPr>
        <w:pStyle w:val="ConsPlusNormal"/>
        <w:jc w:val="both"/>
      </w:pPr>
    </w:p>
    <w:p w:rsidR="00923876" w:rsidRDefault="00923876" w:rsidP="00440DA1">
      <w:pPr>
        <w:pStyle w:val="ConsPlusNormal"/>
        <w:jc w:val="both"/>
      </w:pPr>
    </w:p>
    <w:p w:rsidR="00923876" w:rsidRDefault="00923876" w:rsidP="00440DA1">
      <w:pPr>
        <w:pStyle w:val="ConsPlusNormal"/>
        <w:jc w:val="both"/>
      </w:pPr>
    </w:p>
    <w:p w:rsidR="00923876" w:rsidRDefault="00923876"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BD367D" w:rsidRDefault="00BD367D" w:rsidP="00440DA1">
      <w:pPr>
        <w:pStyle w:val="ConsPlusNormal"/>
        <w:jc w:val="both"/>
      </w:pPr>
    </w:p>
    <w:p w:rsidR="00923876" w:rsidRDefault="00923876" w:rsidP="00440DA1">
      <w:pPr>
        <w:pStyle w:val="ConsPlusNormal"/>
        <w:jc w:val="both"/>
      </w:pPr>
    </w:p>
    <w:p w:rsidR="00923876" w:rsidRDefault="00923876" w:rsidP="00440DA1">
      <w:pPr>
        <w:pStyle w:val="ConsPlusNormal"/>
        <w:jc w:val="both"/>
      </w:pPr>
    </w:p>
    <w:p w:rsidR="00AD0A6A" w:rsidRDefault="00AD0A6A" w:rsidP="00440DA1">
      <w:pPr>
        <w:pStyle w:val="ConsPlusNormal"/>
        <w:jc w:val="both"/>
      </w:pPr>
    </w:p>
    <w:p w:rsidR="00A12ECE" w:rsidRDefault="00A12ECE" w:rsidP="00E233BA">
      <w:pPr>
        <w:pStyle w:val="ConsPlusNormal"/>
        <w:outlineLvl w:val="0"/>
        <w:rPr>
          <w:rFonts w:ascii="Times New Roman" w:hAnsi="Times New Roman" w:cs="Times New Roman"/>
          <w:sz w:val="28"/>
          <w:szCs w:val="28"/>
        </w:rPr>
      </w:pPr>
    </w:p>
    <w:p w:rsidR="00526D82" w:rsidRDefault="00526D82" w:rsidP="00E233BA">
      <w:pPr>
        <w:pStyle w:val="ConsPlusNormal"/>
        <w:outlineLvl w:val="0"/>
        <w:rPr>
          <w:rFonts w:ascii="Times New Roman" w:hAnsi="Times New Roman" w:cs="Times New Roman"/>
          <w:sz w:val="28"/>
          <w:szCs w:val="28"/>
        </w:rPr>
      </w:pPr>
    </w:p>
    <w:p w:rsidR="00526D82" w:rsidRDefault="00526D82" w:rsidP="00E233BA">
      <w:pPr>
        <w:pStyle w:val="ConsPlusNormal"/>
        <w:outlineLvl w:val="0"/>
        <w:rPr>
          <w:rFonts w:ascii="Times New Roman" w:hAnsi="Times New Roman" w:cs="Times New Roman"/>
          <w:sz w:val="28"/>
          <w:szCs w:val="28"/>
        </w:rPr>
      </w:pPr>
    </w:p>
    <w:p w:rsidR="00E233BA" w:rsidRDefault="00E233BA" w:rsidP="00E233BA">
      <w:pPr>
        <w:pStyle w:val="ConsPlusNormal"/>
        <w:outlineLvl w:val="0"/>
        <w:rPr>
          <w:rFonts w:ascii="Times New Roman" w:hAnsi="Times New Roman" w:cs="Times New Roman"/>
          <w:sz w:val="28"/>
          <w:szCs w:val="28"/>
        </w:rPr>
      </w:pPr>
      <w:r>
        <w:rPr>
          <w:rFonts w:ascii="Times New Roman" w:hAnsi="Times New Roman" w:cs="Times New Roman"/>
          <w:sz w:val="28"/>
          <w:szCs w:val="28"/>
        </w:rPr>
        <w:t>Согласовано:</w:t>
      </w:r>
    </w:p>
    <w:p w:rsidR="00250791" w:rsidRDefault="00250791" w:rsidP="00E233BA">
      <w:pPr>
        <w:pStyle w:val="ConsPlusNormal"/>
        <w:outlineLvl w:val="0"/>
        <w:rPr>
          <w:rFonts w:ascii="Times New Roman" w:hAnsi="Times New Roman" w:cs="Times New Roman"/>
          <w:sz w:val="28"/>
          <w:szCs w:val="28"/>
        </w:rPr>
      </w:pPr>
    </w:p>
    <w:p w:rsidR="00E233BA" w:rsidRDefault="00E233BA" w:rsidP="00E233BA">
      <w:pPr>
        <w:rPr>
          <w:sz w:val="28"/>
          <w:szCs w:val="28"/>
        </w:rPr>
      </w:pPr>
    </w:p>
    <w:p w:rsidR="00E233BA" w:rsidRDefault="00E233BA" w:rsidP="00E233BA">
      <w:pPr>
        <w:rPr>
          <w:sz w:val="28"/>
          <w:szCs w:val="28"/>
        </w:rPr>
      </w:pPr>
    </w:p>
    <w:p w:rsidR="003D22AA" w:rsidRDefault="003D22AA" w:rsidP="00E233BA">
      <w:pPr>
        <w:rPr>
          <w:sz w:val="28"/>
          <w:szCs w:val="28"/>
        </w:rPr>
      </w:pPr>
      <w:r>
        <w:rPr>
          <w:sz w:val="28"/>
          <w:szCs w:val="28"/>
        </w:rPr>
        <w:t xml:space="preserve">Заместитель министра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Е.А. </w:t>
      </w:r>
      <w:proofErr w:type="spellStart"/>
      <w:r>
        <w:rPr>
          <w:sz w:val="28"/>
          <w:szCs w:val="28"/>
        </w:rPr>
        <w:t>Солохина</w:t>
      </w:r>
      <w:proofErr w:type="spellEnd"/>
    </w:p>
    <w:p w:rsidR="003D22AA" w:rsidRDefault="003D22AA" w:rsidP="00E233BA">
      <w:pPr>
        <w:rPr>
          <w:sz w:val="28"/>
          <w:szCs w:val="28"/>
        </w:rPr>
      </w:pPr>
    </w:p>
    <w:p w:rsidR="003D22AA" w:rsidRDefault="006E079C" w:rsidP="00E233BA">
      <w:pPr>
        <w:rPr>
          <w:sz w:val="28"/>
          <w:szCs w:val="28"/>
        </w:rPr>
      </w:pPr>
      <w:r>
        <w:rPr>
          <w:sz w:val="28"/>
          <w:szCs w:val="28"/>
        </w:rPr>
        <w:t>Начальник отдела</w:t>
      </w:r>
      <w:r>
        <w:rPr>
          <w:sz w:val="28"/>
          <w:szCs w:val="28"/>
        </w:rPr>
        <w:tab/>
        <w:t xml:space="preserve">                                                             Е.С. Горшкова</w:t>
      </w:r>
    </w:p>
    <w:p w:rsidR="006E079C" w:rsidRDefault="006E079C" w:rsidP="00E233BA">
      <w:pPr>
        <w:rPr>
          <w:sz w:val="28"/>
          <w:szCs w:val="28"/>
        </w:rPr>
      </w:pPr>
    </w:p>
    <w:p w:rsidR="003D22AA" w:rsidRDefault="003D22AA" w:rsidP="00E233BA">
      <w:pPr>
        <w:rPr>
          <w:sz w:val="28"/>
          <w:szCs w:val="28"/>
        </w:rPr>
      </w:pPr>
      <w:r>
        <w:rPr>
          <w:sz w:val="28"/>
          <w:szCs w:val="28"/>
        </w:rPr>
        <w:t>Консультант по правовым вопросам                                       Е.С. Анисимова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9"/>
        <w:gridCol w:w="2505"/>
      </w:tblGrid>
      <w:tr w:rsidR="00E233BA" w:rsidTr="00E233BA">
        <w:tc>
          <w:tcPr>
            <w:tcW w:w="7054" w:type="dxa"/>
          </w:tcPr>
          <w:p w:rsidR="00E233BA" w:rsidRDefault="00E233BA">
            <w:pPr>
              <w:rPr>
                <w:sz w:val="28"/>
                <w:szCs w:val="28"/>
                <w:lang w:eastAsia="en-US"/>
              </w:rPr>
            </w:pPr>
          </w:p>
          <w:p w:rsidR="00E233BA" w:rsidRDefault="00E233BA">
            <w:pPr>
              <w:rPr>
                <w:sz w:val="28"/>
                <w:szCs w:val="28"/>
                <w:lang w:eastAsia="en-US"/>
              </w:rPr>
            </w:pPr>
          </w:p>
          <w:p w:rsidR="00E233BA" w:rsidRDefault="00E233BA">
            <w:pPr>
              <w:rPr>
                <w:sz w:val="28"/>
                <w:szCs w:val="28"/>
                <w:lang w:eastAsia="en-US"/>
              </w:rPr>
            </w:pPr>
          </w:p>
          <w:p w:rsidR="00E233BA" w:rsidRDefault="00E233BA">
            <w:pPr>
              <w:rPr>
                <w:sz w:val="28"/>
                <w:szCs w:val="28"/>
                <w:lang w:eastAsia="en-US"/>
              </w:rPr>
            </w:pPr>
          </w:p>
          <w:p w:rsidR="00E233BA" w:rsidRDefault="00E233BA">
            <w:pPr>
              <w:rPr>
                <w:sz w:val="28"/>
                <w:szCs w:val="28"/>
                <w:lang w:eastAsia="en-US"/>
              </w:rPr>
            </w:pPr>
          </w:p>
          <w:p w:rsidR="00535C40" w:rsidRDefault="00535C40">
            <w:pPr>
              <w:rPr>
                <w:sz w:val="28"/>
                <w:szCs w:val="28"/>
                <w:lang w:eastAsia="en-US"/>
              </w:rPr>
            </w:pPr>
          </w:p>
          <w:p w:rsidR="00535C40" w:rsidRDefault="00535C40">
            <w:pPr>
              <w:rPr>
                <w:sz w:val="28"/>
                <w:szCs w:val="28"/>
                <w:lang w:eastAsia="en-US"/>
              </w:rPr>
            </w:pPr>
          </w:p>
          <w:p w:rsidR="00535C40" w:rsidRDefault="00535C40">
            <w:pPr>
              <w:rPr>
                <w:sz w:val="28"/>
                <w:szCs w:val="28"/>
                <w:lang w:eastAsia="en-US"/>
              </w:rPr>
            </w:pPr>
          </w:p>
          <w:p w:rsidR="00535C40" w:rsidRDefault="00535C40">
            <w:pPr>
              <w:rPr>
                <w:sz w:val="28"/>
                <w:szCs w:val="28"/>
                <w:lang w:eastAsia="en-US"/>
              </w:rPr>
            </w:pPr>
          </w:p>
          <w:p w:rsidR="00535C40" w:rsidRDefault="00535C40">
            <w:pPr>
              <w:rPr>
                <w:sz w:val="28"/>
                <w:szCs w:val="28"/>
                <w:lang w:eastAsia="en-US"/>
              </w:rPr>
            </w:pPr>
          </w:p>
          <w:p w:rsidR="00535C40" w:rsidRDefault="00535C40">
            <w:pPr>
              <w:rPr>
                <w:sz w:val="28"/>
                <w:szCs w:val="28"/>
                <w:lang w:eastAsia="en-US"/>
              </w:rPr>
            </w:pPr>
          </w:p>
          <w:p w:rsidR="00535C40" w:rsidRDefault="00535C40">
            <w:pPr>
              <w:rPr>
                <w:sz w:val="28"/>
                <w:szCs w:val="28"/>
                <w:lang w:eastAsia="en-US"/>
              </w:rPr>
            </w:pPr>
          </w:p>
          <w:p w:rsidR="008A2E27" w:rsidRDefault="008A2E27">
            <w:pPr>
              <w:rPr>
                <w:sz w:val="28"/>
                <w:szCs w:val="28"/>
                <w:lang w:eastAsia="en-US"/>
              </w:rPr>
            </w:pPr>
          </w:p>
          <w:p w:rsidR="00535C40" w:rsidRDefault="00535C40">
            <w:pPr>
              <w:rPr>
                <w:sz w:val="28"/>
                <w:szCs w:val="28"/>
                <w:lang w:eastAsia="en-US"/>
              </w:rPr>
            </w:pPr>
          </w:p>
        </w:tc>
        <w:tc>
          <w:tcPr>
            <w:tcW w:w="2517" w:type="dxa"/>
          </w:tcPr>
          <w:p w:rsidR="00E233BA" w:rsidRDefault="00E233BA">
            <w:pPr>
              <w:rPr>
                <w:sz w:val="28"/>
                <w:szCs w:val="28"/>
                <w:lang w:eastAsia="en-US"/>
              </w:rPr>
            </w:pPr>
          </w:p>
        </w:tc>
      </w:tr>
    </w:tbl>
    <w:p w:rsidR="00E233BA" w:rsidRDefault="00E233BA" w:rsidP="00E233BA">
      <w:pPr>
        <w:pStyle w:val="ConsPlusNormal"/>
        <w:jc w:val="right"/>
        <w:outlineLvl w:val="0"/>
        <w:rPr>
          <w:rFonts w:ascii="Times New Roman" w:hAnsi="Times New Roman" w:cs="Times New Roman"/>
          <w:sz w:val="28"/>
          <w:szCs w:val="28"/>
        </w:rPr>
      </w:pPr>
    </w:p>
    <w:p w:rsidR="00E233BA" w:rsidRDefault="00E233BA" w:rsidP="00E233BA">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Разослать: в дело, С.Н. </w:t>
      </w:r>
      <w:proofErr w:type="spellStart"/>
      <w:r>
        <w:rPr>
          <w:rFonts w:ascii="Times New Roman" w:hAnsi="Times New Roman" w:cs="Times New Roman"/>
          <w:sz w:val="28"/>
          <w:szCs w:val="28"/>
        </w:rPr>
        <w:t>Ромадиной</w:t>
      </w:r>
      <w:proofErr w:type="spellEnd"/>
      <w:r w:rsidR="003D22AA">
        <w:rPr>
          <w:rFonts w:ascii="Times New Roman" w:hAnsi="Times New Roman" w:cs="Times New Roman"/>
          <w:sz w:val="28"/>
          <w:szCs w:val="28"/>
        </w:rPr>
        <w:t xml:space="preserve">, </w:t>
      </w:r>
      <w:r w:rsidR="009228FA">
        <w:rPr>
          <w:rFonts w:ascii="Times New Roman" w:hAnsi="Times New Roman" w:cs="Times New Roman"/>
          <w:sz w:val="28"/>
          <w:szCs w:val="28"/>
        </w:rPr>
        <w:t xml:space="preserve">С.Ю. </w:t>
      </w:r>
      <w:proofErr w:type="spellStart"/>
      <w:r w:rsidR="009228FA">
        <w:rPr>
          <w:rFonts w:ascii="Times New Roman" w:hAnsi="Times New Roman" w:cs="Times New Roman"/>
          <w:sz w:val="28"/>
          <w:szCs w:val="28"/>
        </w:rPr>
        <w:t>Каманиной</w:t>
      </w:r>
      <w:proofErr w:type="spellEnd"/>
      <w:r>
        <w:rPr>
          <w:rFonts w:ascii="Times New Roman" w:hAnsi="Times New Roman" w:cs="Times New Roman"/>
          <w:sz w:val="28"/>
          <w:szCs w:val="28"/>
        </w:rPr>
        <w:t>.</w:t>
      </w:r>
    </w:p>
    <w:p w:rsidR="00E233BA" w:rsidRDefault="00E233BA" w:rsidP="00E233BA">
      <w:pPr>
        <w:pStyle w:val="ConsPlusNormal"/>
        <w:outlineLvl w:val="0"/>
        <w:rPr>
          <w:rFonts w:ascii="Times New Roman" w:hAnsi="Times New Roman" w:cs="Times New Roman"/>
          <w:sz w:val="28"/>
          <w:szCs w:val="28"/>
        </w:rPr>
      </w:pPr>
    </w:p>
    <w:p w:rsidR="00E233BA" w:rsidRDefault="00E233BA" w:rsidP="00E233BA">
      <w:pPr>
        <w:pStyle w:val="ConsPlusNormal"/>
        <w:outlineLvl w:val="0"/>
        <w:rPr>
          <w:rFonts w:ascii="Times New Roman" w:hAnsi="Times New Roman" w:cs="Times New Roman"/>
          <w:sz w:val="28"/>
          <w:szCs w:val="28"/>
        </w:rPr>
      </w:pPr>
    </w:p>
    <w:p w:rsidR="00E233BA" w:rsidRPr="00E233BA" w:rsidRDefault="00E233BA" w:rsidP="00E233BA">
      <w:pPr>
        <w:pStyle w:val="ConsPlusNormal"/>
        <w:outlineLvl w:val="0"/>
        <w:rPr>
          <w:rFonts w:ascii="Times New Roman" w:hAnsi="Times New Roman" w:cs="Times New Roman"/>
          <w:sz w:val="24"/>
          <w:szCs w:val="24"/>
        </w:rPr>
      </w:pPr>
      <w:r w:rsidRPr="00E233BA">
        <w:rPr>
          <w:rFonts w:ascii="Times New Roman" w:hAnsi="Times New Roman" w:cs="Times New Roman"/>
          <w:sz w:val="24"/>
          <w:szCs w:val="24"/>
        </w:rPr>
        <w:t>Ромадина Светлана Николаевна</w:t>
      </w:r>
    </w:p>
    <w:p w:rsidR="00E233BA" w:rsidRPr="00E233BA" w:rsidRDefault="00E233BA" w:rsidP="00E233BA">
      <w:pPr>
        <w:pStyle w:val="ConsPlusNormal"/>
        <w:outlineLvl w:val="0"/>
        <w:rPr>
          <w:rFonts w:ascii="Times New Roman" w:hAnsi="Times New Roman" w:cs="Times New Roman"/>
          <w:sz w:val="24"/>
          <w:szCs w:val="24"/>
        </w:rPr>
      </w:pPr>
      <w:r w:rsidRPr="00E233BA">
        <w:rPr>
          <w:rFonts w:ascii="Times New Roman" w:hAnsi="Times New Roman" w:cs="Times New Roman"/>
          <w:sz w:val="24"/>
          <w:szCs w:val="24"/>
        </w:rPr>
        <w:t>+7 (4912) 25-51-03</w:t>
      </w:r>
    </w:p>
    <w:p w:rsidR="00E233BA" w:rsidRDefault="00E233BA" w:rsidP="00F37227">
      <w:pPr>
        <w:jc w:val="both"/>
        <w:rPr>
          <w:sz w:val="28"/>
          <w:szCs w:val="28"/>
        </w:rPr>
      </w:pPr>
    </w:p>
    <w:p w:rsidR="00F37227" w:rsidRDefault="00F37227" w:rsidP="00F37227">
      <w:pPr>
        <w:jc w:val="both"/>
        <w:rPr>
          <w:sz w:val="28"/>
          <w:szCs w:val="28"/>
        </w:rPr>
      </w:pPr>
    </w:p>
    <w:sectPr w:rsidR="00F37227" w:rsidSect="0072654F">
      <w:pgSz w:w="11906" w:h="16838"/>
      <w:pgMar w:top="907" w:right="851" w:bottom="85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A34B4"/>
    <w:multiLevelType w:val="hybridMultilevel"/>
    <w:tmpl w:val="BB2040C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AD1348"/>
    <w:multiLevelType w:val="hybridMultilevel"/>
    <w:tmpl w:val="5DD653D6"/>
    <w:lvl w:ilvl="0" w:tplc="C2D86566">
      <w:start w:val="2"/>
      <w:numFmt w:val="decimal"/>
      <w:lvlText w:val="%1."/>
      <w:lvlJc w:val="left"/>
      <w:pPr>
        <w:ind w:left="1065" w:hanging="360"/>
      </w:pPr>
      <w:rPr>
        <w:rFonts w:eastAsiaTheme="minorHAnsi"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14B4D8F"/>
    <w:multiLevelType w:val="hybridMultilevel"/>
    <w:tmpl w:val="9520877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6E0E86"/>
    <w:multiLevelType w:val="hybridMultilevel"/>
    <w:tmpl w:val="8E3ABC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A21EEA"/>
    <w:multiLevelType w:val="hybridMultilevel"/>
    <w:tmpl w:val="B0A0973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C13562"/>
    <w:multiLevelType w:val="hybridMultilevel"/>
    <w:tmpl w:val="660A0C34"/>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397B0D"/>
    <w:multiLevelType w:val="multilevel"/>
    <w:tmpl w:val="C6F434A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65C63630"/>
    <w:multiLevelType w:val="hybridMultilevel"/>
    <w:tmpl w:val="9AB492FA"/>
    <w:lvl w:ilvl="0" w:tplc="1ACEC4EA">
      <w:start w:val="1"/>
      <w:numFmt w:val="decimal"/>
      <w:lvlText w:val="%1)"/>
      <w:lvlJc w:val="left"/>
      <w:pPr>
        <w:ind w:left="1211"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755F0540"/>
    <w:multiLevelType w:val="multilevel"/>
    <w:tmpl w:val="C6F434A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nsid w:val="7B56780A"/>
    <w:multiLevelType w:val="hybridMultilevel"/>
    <w:tmpl w:val="9B708B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8"/>
  </w:num>
  <w:num w:numId="4">
    <w:abstractNumId w:val="1"/>
  </w:num>
  <w:num w:numId="5">
    <w:abstractNumId w:val="4"/>
  </w:num>
  <w:num w:numId="6">
    <w:abstractNumId w:val="0"/>
  </w:num>
  <w:num w:numId="7">
    <w:abstractNumId w:val="5"/>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38"/>
    <w:rsid w:val="0001559C"/>
    <w:rsid w:val="00017BF6"/>
    <w:rsid w:val="00021048"/>
    <w:rsid w:val="00021B2B"/>
    <w:rsid w:val="00025619"/>
    <w:rsid w:val="000415D6"/>
    <w:rsid w:val="00045D31"/>
    <w:rsid w:val="00056583"/>
    <w:rsid w:val="00061654"/>
    <w:rsid w:val="00065E68"/>
    <w:rsid w:val="00065F0C"/>
    <w:rsid w:val="00066385"/>
    <w:rsid w:val="00067355"/>
    <w:rsid w:val="00072125"/>
    <w:rsid w:val="00083A4D"/>
    <w:rsid w:val="00085ED0"/>
    <w:rsid w:val="00087E35"/>
    <w:rsid w:val="000A6021"/>
    <w:rsid w:val="000B0A55"/>
    <w:rsid w:val="000B3CCA"/>
    <w:rsid w:val="000B665F"/>
    <w:rsid w:val="000B70C9"/>
    <w:rsid w:val="000C0253"/>
    <w:rsid w:val="000C3060"/>
    <w:rsid w:val="000C5FA9"/>
    <w:rsid w:val="000E4568"/>
    <w:rsid w:val="000F3143"/>
    <w:rsid w:val="001037D7"/>
    <w:rsid w:val="001079F5"/>
    <w:rsid w:val="0011596E"/>
    <w:rsid w:val="00120A66"/>
    <w:rsid w:val="00124B68"/>
    <w:rsid w:val="00125F99"/>
    <w:rsid w:val="001348B8"/>
    <w:rsid w:val="00160202"/>
    <w:rsid w:val="00160C58"/>
    <w:rsid w:val="001665A1"/>
    <w:rsid w:val="00184320"/>
    <w:rsid w:val="001A258D"/>
    <w:rsid w:val="001A5F07"/>
    <w:rsid w:val="001B1060"/>
    <w:rsid w:val="001B12EE"/>
    <w:rsid w:val="001C7085"/>
    <w:rsid w:val="002001BC"/>
    <w:rsid w:val="00201F25"/>
    <w:rsid w:val="00223FA0"/>
    <w:rsid w:val="00250791"/>
    <w:rsid w:val="002534EA"/>
    <w:rsid w:val="00257B5D"/>
    <w:rsid w:val="00267A6B"/>
    <w:rsid w:val="0027127F"/>
    <w:rsid w:val="002713D0"/>
    <w:rsid w:val="0027230F"/>
    <w:rsid w:val="00277F36"/>
    <w:rsid w:val="002813BC"/>
    <w:rsid w:val="002822A4"/>
    <w:rsid w:val="002902A4"/>
    <w:rsid w:val="002905AD"/>
    <w:rsid w:val="00290DDB"/>
    <w:rsid w:val="002926C1"/>
    <w:rsid w:val="00295B2F"/>
    <w:rsid w:val="002A08B4"/>
    <w:rsid w:val="002A463D"/>
    <w:rsid w:val="002A7433"/>
    <w:rsid w:val="002A7B6B"/>
    <w:rsid w:val="002B1D4B"/>
    <w:rsid w:val="002B2154"/>
    <w:rsid w:val="002B4728"/>
    <w:rsid w:val="002B6D48"/>
    <w:rsid w:val="002B74B3"/>
    <w:rsid w:val="002C11AA"/>
    <w:rsid w:val="002D1182"/>
    <w:rsid w:val="002E2730"/>
    <w:rsid w:val="002E318E"/>
    <w:rsid w:val="002F7176"/>
    <w:rsid w:val="0031573B"/>
    <w:rsid w:val="00322EE9"/>
    <w:rsid w:val="0032466D"/>
    <w:rsid w:val="003302D5"/>
    <w:rsid w:val="00330E56"/>
    <w:rsid w:val="00333055"/>
    <w:rsid w:val="00335AFB"/>
    <w:rsid w:val="00337DA3"/>
    <w:rsid w:val="00350EE4"/>
    <w:rsid w:val="0036644E"/>
    <w:rsid w:val="0037186F"/>
    <w:rsid w:val="00373797"/>
    <w:rsid w:val="00377DF7"/>
    <w:rsid w:val="00396B58"/>
    <w:rsid w:val="003A7759"/>
    <w:rsid w:val="003B2AAD"/>
    <w:rsid w:val="003C1419"/>
    <w:rsid w:val="003D0D7D"/>
    <w:rsid w:val="003D22AA"/>
    <w:rsid w:val="003D247D"/>
    <w:rsid w:val="003E2AB5"/>
    <w:rsid w:val="003E2ECA"/>
    <w:rsid w:val="003E4000"/>
    <w:rsid w:val="003E71FE"/>
    <w:rsid w:val="003F46B9"/>
    <w:rsid w:val="003F4F2A"/>
    <w:rsid w:val="003F7242"/>
    <w:rsid w:val="004051BC"/>
    <w:rsid w:val="00412657"/>
    <w:rsid w:val="00427C48"/>
    <w:rsid w:val="004333DB"/>
    <w:rsid w:val="00437E95"/>
    <w:rsid w:val="00440DA1"/>
    <w:rsid w:val="00452C38"/>
    <w:rsid w:val="00454977"/>
    <w:rsid w:val="00465239"/>
    <w:rsid w:val="0046603F"/>
    <w:rsid w:val="00466E5D"/>
    <w:rsid w:val="004908C3"/>
    <w:rsid w:val="004A2955"/>
    <w:rsid w:val="004B17CE"/>
    <w:rsid w:val="004B1EC1"/>
    <w:rsid w:val="004B5086"/>
    <w:rsid w:val="004B7446"/>
    <w:rsid w:val="004E0C5C"/>
    <w:rsid w:val="004E65EA"/>
    <w:rsid w:val="004F3BBE"/>
    <w:rsid w:val="0050244D"/>
    <w:rsid w:val="00506C1C"/>
    <w:rsid w:val="0050724E"/>
    <w:rsid w:val="0051155F"/>
    <w:rsid w:val="0051325D"/>
    <w:rsid w:val="00513DD3"/>
    <w:rsid w:val="00514BA2"/>
    <w:rsid w:val="00523096"/>
    <w:rsid w:val="00526D82"/>
    <w:rsid w:val="00531C13"/>
    <w:rsid w:val="00532D32"/>
    <w:rsid w:val="005357E4"/>
    <w:rsid w:val="00535C40"/>
    <w:rsid w:val="00537005"/>
    <w:rsid w:val="005372BC"/>
    <w:rsid w:val="00541672"/>
    <w:rsid w:val="005577A2"/>
    <w:rsid w:val="00557BB2"/>
    <w:rsid w:val="005618BB"/>
    <w:rsid w:val="005618D6"/>
    <w:rsid w:val="005629CF"/>
    <w:rsid w:val="0056511E"/>
    <w:rsid w:val="0057042C"/>
    <w:rsid w:val="00591AAF"/>
    <w:rsid w:val="00593256"/>
    <w:rsid w:val="0059407C"/>
    <w:rsid w:val="005B449D"/>
    <w:rsid w:val="005B7A83"/>
    <w:rsid w:val="005D032D"/>
    <w:rsid w:val="005D6CA8"/>
    <w:rsid w:val="005E1FDB"/>
    <w:rsid w:val="005E2BA0"/>
    <w:rsid w:val="005F6DF1"/>
    <w:rsid w:val="006143DD"/>
    <w:rsid w:val="00616CBF"/>
    <w:rsid w:val="006303B4"/>
    <w:rsid w:val="00630A73"/>
    <w:rsid w:val="00630C78"/>
    <w:rsid w:val="00631E55"/>
    <w:rsid w:val="006331BF"/>
    <w:rsid w:val="00643BB4"/>
    <w:rsid w:val="006447CD"/>
    <w:rsid w:val="00644A5D"/>
    <w:rsid w:val="00651DA0"/>
    <w:rsid w:val="00657FFD"/>
    <w:rsid w:val="00671A58"/>
    <w:rsid w:val="00676F07"/>
    <w:rsid w:val="0069190B"/>
    <w:rsid w:val="006A566C"/>
    <w:rsid w:val="006A7A84"/>
    <w:rsid w:val="006B2DA9"/>
    <w:rsid w:val="006B5450"/>
    <w:rsid w:val="006B60F8"/>
    <w:rsid w:val="006B7B1A"/>
    <w:rsid w:val="006C2CD0"/>
    <w:rsid w:val="006C4863"/>
    <w:rsid w:val="006D787B"/>
    <w:rsid w:val="006E079C"/>
    <w:rsid w:val="006E7491"/>
    <w:rsid w:val="006F4762"/>
    <w:rsid w:val="007041D5"/>
    <w:rsid w:val="00706626"/>
    <w:rsid w:val="007074E3"/>
    <w:rsid w:val="00711919"/>
    <w:rsid w:val="007217D4"/>
    <w:rsid w:val="0072501A"/>
    <w:rsid w:val="0072654F"/>
    <w:rsid w:val="007277FF"/>
    <w:rsid w:val="0073132C"/>
    <w:rsid w:val="00741B32"/>
    <w:rsid w:val="0074639E"/>
    <w:rsid w:val="00746C69"/>
    <w:rsid w:val="00752B38"/>
    <w:rsid w:val="00752DF8"/>
    <w:rsid w:val="00755ED4"/>
    <w:rsid w:val="0076480B"/>
    <w:rsid w:val="00765492"/>
    <w:rsid w:val="00790B91"/>
    <w:rsid w:val="00797E5E"/>
    <w:rsid w:val="007A52D0"/>
    <w:rsid w:val="007A5486"/>
    <w:rsid w:val="007A5FF6"/>
    <w:rsid w:val="007A61FC"/>
    <w:rsid w:val="007B0BB4"/>
    <w:rsid w:val="007B3EE8"/>
    <w:rsid w:val="007B4879"/>
    <w:rsid w:val="007B60ED"/>
    <w:rsid w:val="007C2082"/>
    <w:rsid w:val="007D6328"/>
    <w:rsid w:val="007D7127"/>
    <w:rsid w:val="007E6D37"/>
    <w:rsid w:val="007E7BD0"/>
    <w:rsid w:val="007F0D1D"/>
    <w:rsid w:val="0081211B"/>
    <w:rsid w:val="0081513F"/>
    <w:rsid w:val="00825F3A"/>
    <w:rsid w:val="00836757"/>
    <w:rsid w:val="00840FE8"/>
    <w:rsid w:val="008417DD"/>
    <w:rsid w:val="00842679"/>
    <w:rsid w:val="008441BF"/>
    <w:rsid w:val="008537BF"/>
    <w:rsid w:val="00862F92"/>
    <w:rsid w:val="00863B27"/>
    <w:rsid w:val="00867B14"/>
    <w:rsid w:val="008724F0"/>
    <w:rsid w:val="0087534C"/>
    <w:rsid w:val="008873B6"/>
    <w:rsid w:val="008873FC"/>
    <w:rsid w:val="00887C58"/>
    <w:rsid w:val="00895CB3"/>
    <w:rsid w:val="00896AF5"/>
    <w:rsid w:val="008A2E27"/>
    <w:rsid w:val="008A3406"/>
    <w:rsid w:val="008B71DC"/>
    <w:rsid w:val="008E0CBB"/>
    <w:rsid w:val="008F59BC"/>
    <w:rsid w:val="0091633F"/>
    <w:rsid w:val="00920AAE"/>
    <w:rsid w:val="009228FA"/>
    <w:rsid w:val="00923876"/>
    <w:rsid w:val="00926684"/>
    <w:rsid w:val="00933DE6"/>
    <w:rsid w:val="00943A34"/>
    <w:rsid w:val="00971707"/>
    <w:rsid w:val="00977631"/>
    <w:rsid w:val="00980840"/>
    <w:rsid w:val="00995FE1"/>
    <w:rsid w:val="009A27F1"/>
    <w:rsid w:val="009A4EE4"/>
    <w:rsid w:val="009A6298"/>
    <w:rsid w:val="009B0E6E"/>
    <w:rsid w:val="009B2F96"/>
    <w:rsid w:val="009B521A"/>
    <w:rsid w:val="009C08AD"/>
    <w:rsid w:val="009D5327"/>
    <w:rsid w:val="009E194B"/>
    <w:rsid w:val="009E3CFD"/>
    <w:rsid w:val="009F2D92"/>
    <w:rsid w:val="00A02688"/>
    <w:rsid w:val="00A12ECE"/>
    <w:rsid w:val="00A13CA7"/>
    <w:rsid w:val="00A141F8"/>
    <w:rsid w:val="00A143D3"/>
    <w:rsid w:val="00A311AF"/>
    <w:rsid w:val="00A31211"/>
    <w:rsid w:val="00A36E34"/>
    <w:rsid w:val="00A40584"/>
    <w:rsid w:val="00A4389C"/>
    <w:rsid w:val="00A55F51"/>
    <w:rsid w:val="00A56C4A"/>
    <w:rsid w:val="00A62A96"/>
    <w:rsid w:val="00A6357E"/>
    <w:rsid w:val="00A67585"/>
    <w:rsid w:val="00A679B5"/>
    <w:rsid w:val="00A67C17"/>
    <w:rsid w:val="00A77A11"/>
    <w:rsid w:val="00A8692B"/>
    <w:rsid w:val="00A95D87"/>
    <w:rsid w:val="00AA0677"/>
    <w:rsid w:val="00AA0B2B"/>
    <w:rsid w:val="00AA0E72"/>
    <w:rsid w:val="00AA3948"/>
    <w:rsid w:val="00AA3A2C"/>
    <w:rsid w:val="00AA7EB2"/>
    <w:rsid w:val="00AC0652"/>
    <w:rsid w:val="00AC229A"/>
    <w:rsid w:val="00AC5C42"/>
    <w:rsid w:val="00AD09C7"/>
    <w:rsid w:val="00AD0A6A"/>
    <w:rsid w:val="00AE3566"/>
    <w:rsid w:val="00AE6A7C"/>
    <w:rsid w:val="00AF0412"/>
    <w:rsid w:val="00AF2361"/>
    <w:rsid w:val="00B0142C"/>
    <w:rsid w:val="00B05FCE"/>
    <w:rsid w:val="00B10A63"/>
    <w:rsid w:val="00B1339D"/>
    <w:rsid w:val="00B25385"/>
    <w:rsid w:val="00B26D7D"/>
    <w:rsid w:val="00B6048B"/>
    <w:rsid w:val="00B646AD"/>
    <w:rsid w:val="00B71BFB"/>
    <w:rsid w:val="00B7249B"/>
    <w:rsid w:val="00B776F4"/>
    <w:rsid w:val="00B870EF"/>
    <w:rsid w:val="00B960EE"/>
    <w:rsid w:val="00BA60AA"/>
    <w:rsid w:val="00BB69DE"/>
    <w:rsid w:val="00BC2287"/>
    <w:rsid w:val="00BD367D"/>
    <w:rsid w:val="00BF3740"/>
    <w:rsid w:val="00BF3C39"/>
    <w:rsid w:val="00C00C2C"/>
    <w:rsid w:val="00C16528"/>
    <w:rsid w:val="00C16935"/>
    <w:rsid w:val="00C33100"/>
    <w:rsid w:val="00C3438A"/>
    <w:rsid w:val="00C35FEE"/>
    <w:rsid w:val="00C4003B"/>
    <w:rsid w:val="00C406D7"/>
    <w:rsid w:val="00C461E3"/>
    <w:rsid w:val="00C51BCD"/>
    <w:rsid w:val="00C62615"/>
    <w:rsid w:val="00C64B4E"/>
    <w:rsid w:val="00C6605C"/>
    <w:rsid w:val="00C73686"/>
    <w:rsid w:val="00C739BD"/>
    <w:rsid w:val="00C74290"/>
    <w:rsid w:val="00C84F97"/>
    <w:rsid w:val="00C87FA9"/>
    <w:rsid w:val="00C93449"/>
    <w:rsid w:val="00CA0060"/>
    <w:rsid w:val="00CB103B"/>
    <w:rsid w:val="00CB1394"/>
    <w:rsid w:val="00CB1BAE"/>
    <w:rsid w:val="00CC174F"/>
    <w:rsid w:val="00CC3FE0"/>
    <w:rsid w:val="00CD55DE"/>
    <w:rsid w:val="00CD6574"/>
    <w:rsid w:val="00CD681A"/>
    <w:rsid w:val="00CE08BA"/>
    <w:rsid w:val="00CE239C"/>
    <w:rsid w:val="00CE6797"/>
    <w:rsid w:val="00CE711C"/>
    <w:rsid w:val="00D02359"/>
    <w:rsid w:val="00D066A5"/>
    <w:rsid w:val="00D100D1"/>
    <w:rsid w:val="00D104A6"/>
    <w:rsid w:val="00D106A2"/>
    <w:rsid w:val="00D11E72"/>
    <w:rsid w:val="00D1603F"/>
    <w:rsid w:val="00D274C3"/>
    <w:rsid w:val="00D31CCB"/>
    <w:rsid w:val="00D361AF"/>
    <w:rsid w:val="00D41F58"/>
    <w:rsid w:val="00D42AB4"/>
    <w:rsid w:val="00D65D52"/>
    <w:rsid w:val="00D664A7"/>
    <w:rsid w:val="00D672E0"/>
    <w:rsid w:val="00D77E03"/>
    <w:rsid w:val="00D837B2"/>
    <w:rsid w:val="00D84F26"/>
    <w:rsid w:val="00D85CC8"/>
    <w:rsid w:val="00D90800"/>
    <w:rsid w:val="00D90B49"/>
    <w:rsid w:val="00D93576"/>
    <w:rsid w:val="00DA189F"/>
    <w:rsid w:val="00DA77B9"/>
    <w:rsid w:val="00DB37C8"/>
    <w:rsid w:val="00DD0281"/>
    <w:rsid w:val="00DD73B6"/>
    <w:rsid w:val="00DE46EE"/>
    <w:rsid w:val="00DF4121"/>
    <w:rsid w:val="00DF4B1B"/>
    <w:rsid w:val="00E009C8"/>
    <w:rsid w:val="00E039E6"/>
    <w:rsid w:val="00E10068"/>
    <w:rsid w:val="00E233BA"/>
    <w:rsid w:val="00E25D98"/>
    <w:rsid w:val="00E44513"/>
    <w:rsid w:val="00E45B44"/>
    <w:rsid w:val="00E536DD"/>
    <w:rsid w:val="00E55044"/>
    <w:rsid w:val="00E55809"/>
    <w:rsid w:val="00E56922"/>
    <w:rsid w:val="00E618FE"/>
    <w:rsid w:val="00E63BDE"/>
    <w:rsid w:val="00E7187B"/>
    <w:rsid w:val="00E73423"/>
    <w:rsid w:val="00E735E6"/>
    <w:rsid w:val="00E74037"/>
    <w:rsid w:val="00E74077"/>
    <w:rsid w:val="00E756ED"/>
    <w:rsid w:val="00E75DD1"/>
    <w:rsid w:val="00E81C2E"/>
    <w:rsid w:val="00E81C65"/>
    <w:rsid w:val="00E83616"/>
    <w:rsid w:val="00E83D60"/>
    <w:rsid w:val="00E97FCC"/>
    <w:rsid w:val="00EB00E2"/>
    <w:rsid w:val="00EB3E95"/>
    <w:rsid w:val="00EC2FB2"/>
    <w:rsid w:val="00EE05F8"/>
    <w:rsid w:val="00EF21B1"/>
    <w:rsid w:val="00EF2FEE"/>
    <w:rsid w:val="00EF5FC4"/>
    <w:rsid w:val="00EF7EED"/>
    <w:rsid w:val="00F102AB"/>
    <w:rsid w:val="00F1737F"/>
    <w:rsid w:val="00F245F2"/>
    <w:rsid w:val="00F35C89"/>
    <w:rsid w:val="00F37227"/>
    <w:rsid w:val="00F40E02"/>
    <w:rsid w:val="00F4686C"/>
    <w:rsid w:val="00F57880"/>
    <w:rsid w:val="00F60805"/>
    <w:rsid w:val="00F6156F"/>
    <w:rsid w:val="00F700E7"/>
    <w:rsid w:val="00F71FB9"/>
    <w:rsid w:val="00F807A7"/>
    <w:rsid w:val="00F94E0B"/>
    <w:rsid w:val="00FA1AAB"/>
    <w:rsid w:val="00FA1FA9"/>
    <w:rsid w:val="00FA493C"/>
    <w:rsid w:val="00FC2263"/>
    <w:rsid w:val="00FC52FF"/>
    <w:rsid w:val="00FC7B07"/>
    <w:rsid w:val="00FD7A04"/>
    <w:rsid w:val="00FD7D74"/>
    <w:rsid w:val="00FE5CA6"/>
    <w:rsid w:val="00FE77BC"/>
    <w:rsid w:val="00FF45BF"/>
    <w:rsid w:val="00FF5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E6BBD-1E4B-4918-9994-94067E20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B3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752B38"/>
    <w:pPr>
      <w:keepNext/>
      <w:outlineLvl w:val="0"/>
    </w:pPr>
    <w:rPr>
      <w:b/>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2B38"/>
    <w:rPr>
      <w:rFonts w:ascii="Times New Roman" w:eastAsia="Times New Roman" w:hAnsi="Times New Roman" w:cs="Times New Roman"/>
      <w:b/>
      <w:sz w:val="28"/>
      <w:szCs w:val="20"/>
      <w:lang w:eastAsia="ru-RU"/>
    </w:rPr>
  </w:style>
  <w:style w:type="paragraph" w:styleId="a3">
    <w:name w:val="List Paragraph"/>
    <w:basedOn w:val="a"/>
    <w:uiPriority w:val="99"/>
    <w:qFormat/>
    <w:rsid w:val="00752B38"/>
    <w:pPr>
      <w:ind w:left="720"/>
      <w:contextualSpacing/>
    </w:pPr>
  </w:style>
  <w:style w:type="paragraph" w:styleId="a4">
    <w:name w:val="Balloon Text"/>
    <w:basedOn w:val="a"/>
    <w:link w:val="a5"/>
    <w:uiPriority w:val="99"/>
    <w:semiHidden/>
    <w:unhideWhenUsed/>
    <w:rsid w:val="00752B38"/>
    <w:rPr>
      <w:rFonts w:ascii="Tahoma" w:hAnsi="Tahoma" w:cs="Tahoma"/>
      <w:sz w:val="16"/>
      <w:szCs w:val="16"/>
    </w:rPr>
  </w:style>
  <w:style w:type="character" w:customStyle="1" w:styleId="a5">
    <w:name w:val="Текст выноски Знак"/>
    <w:basedOn w:val="a0"/>
    <w:link w:val="a4"/>
    <w:uiPriority w:val="99"/>
    <w:semiHidden/>
    <w:rsid w:val="00752B38"/>
    <w:rPr>
      <w:rFonts w:ascii="Tahoma" w:eastAsia="Times New Roman" w:hAnsi="Tahoma" w:cs="Tahoma"/>
      <w:color w:val="000000"/>
      <w:sz w:val="16"/>
      <w:szCs w:val="16"/>
      <w:lang w:eastAsia="ru-RU"/>
    </w:rPr>
  </w:style>
  <w:style w:type="character" w:customStyle="1" w:styleId="a6">
    <w:name w:val="Гипертекстовая ссылка"/>
    <w:uiPriority w:val="99"/>
    <w:rsid w:val="00752B38"/>
    <w:rPr>
      <w:b/>
      <w:color w:val="008000"/>
    </w:rPr>
  </w:style>
  <w:style w:type="table" w:styleId="a7">
    <w:name w:val="Table Grid"/>
    <w:basedOn w:val="a1"/>
    <w:uiPriority w:val="39"/>
    <w:rsid w:val="00F40E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333055"/>
    <w:pPr>
      <w:autoSpaceDE w:val="0"/>
      <w:autoSpaceDN w:val="0"/>
      <w:adjustRightInd w:val="0"/>
      <w:spacing w:after="0" w:line="240" w:lineRule="auto"/>
    </w:pPr>
    <w:rPr>
      <w:rFonts w:ascii="Arial" w:hAnsi="Arial" w:cs="Arial"/>
      <w:sz w:val="20"/>
      <w:szCs w:val="20"/>
    </w:rPr>
  </w:style>
  <w:style w:type="paragraph" w:customStyle="1" w:styleId="ConsPlusTitle">
    <w:name w:val="ConsPlusTitle"/>
    <w:qFormat/>
    <w:rsid w:val="00440DA1"/>
    <w:pPr>
      <w:widowControl w:val="0"/>
      <w:autoSpaceDE w:val="0"/>
      <w:autoSpaceDN w:val="0"/>
      <w:spacing w:after="0" w:line="240" w:lineRule="auto"/>
    </w:pPr>
    <w:rPr>
      <w:rFonts w:ascii="Calibri" w:eastAsiaTheme="minorEastAsia" w:hAnsi="Calibri" w:cs="Calibri"/>
      <w:b/>
      <w:lang w:eastAsia="ru-RU"/>
    </w:rPr>
  </w:style>
  <w:style w:type="paragraph" w:styleId="a8">
    <w:name w:val="No Spacing"/>
    <w:uiPriority w:val="1"/>
    <w:qFormat/>
    <w:rsid w:val="00440D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127073">
      <w:bodyDiv w:val="1"/>
      <w:marLeft w:val="0"/>
      <w:marRight w:val="0"/>
      <w:marTop w:val="0"/>
      <w:marBottom w:val="0"/>
      <w:divBdr>
        <w:top w:val="none" w:sz="0" w:space="0" w:color="auto"/>
        <w:left w:val="none" w:sz="0" w:space="0" w:color="auto"/>
        <w:bottom w:val="none" w:sz="0" w:space="0" w:color="auto"/>
        <w:right w:val="none" w:sz="0" w:space="0" w:color="auto"/>
      </w:divBdr>
    </w:div>
    <w:div w:id="1115372834">
      <w:bodyDiv w:val="1"/>
      <w:marLeft w:val="0"/>
      <w:marRight w:val="0"/>
      <w:marTop w:val="0"/>
      <w:marBottom w:val="0"/>
      <w:divBdr>
        <w:top w:val="none" w:sz="0" w:space="0" w:color="auto"/>
        <w:left w:val="none" w:sz="0" w:space="0" w:color="auto"/>
        <w:bottom w:val="none" w:sz="0" w:space="0" w:color="auto"/>
        <w:right w:val="none" w:sz="0" w:space="0" w:color="auto"/>
      </w:divBdr>
    </w:div>
    <w:div w:id="199125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3&amp;n=384068&amp;dst=100142" TargetMode="External"/><Relationship Id="rId13" Type="http://schemas.openxmlformats.org/officeDocument/2006/relationships/hyperlink" Target="https://login.consultant.ru/link/?req=doc&amp;base=LAW&amp;n=84164" TargetMode="External"/><Relationship Id="rId18" Type="http://schemas.openxmlformats.org/officeDocument/2006/relationships/hyperlink" Target="https://sudact.ru/law/prikaz-minzdravsotsrazvitiia-rf-ot-29052008-n-248n/" TargetMode="External"/><Relationship Id="rId3" Type="http://schemas.openxmlformats.org/officeDocument/2006/relationships/styles" Target="styles.xml"/><Relationship Id="rId21" Type="http://schemas.openxmlformats.org/officeDocument/2006/relationships/hyperlink" Target="https://login.consultant.ru/link/?req=doc&amp;base=LAW&amp;n=474024&amp;dst=655" TargetMode="External"/><Relationship Id="rId7" Type="http://schemas.openxmlformats.org/officeDocument/2006/relationships/hyperlink" Target="https://login.consultant.ru/link/?req=doc&amp;base=LAW&amp;n=474024&amp;dst=655" TargetMode="External"/><Relationship Id="rId12" Type="http://schemas.openxmlformats.org/officeDocument/2006/relationships/hyperlink" Target="https://login.consultant.ru/link/?req=doc&amp;base=LAW&amp;n=79570&amp;dst=100009" TargetMode="External"/><Relationship Id="rId17" Type="http://schemas.openxmlformats.org/officeDocument/2006/relationships/hyperlink" Target="https://sudact.ru/law/prikaz-minzdravsotsrazvitiia-rf-ot-29052008-n-247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F15FF15F8F7670D3B57C76E8CAD7B0A09395D6F391B8B3780104333121C8826A424CF334C2ACBRD6DN" TargetMode="External"/><Relationship Id="rId20" Type="http://schemas.openxmlformats.org/officeDocument/2006/relationships/hyperlink" Target="https://sudact.ru/law/postanovlenie-pravitelstva-rf-ot-22072008-n-554/"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84164&amp;dst=10000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dact.ru/law/prikaz-minzdravsotsrazvitiia-rf-ot-18072008-n-342n/" TargetMode="External"/><Relationship Id="rId23" Type="http://schemas.openxmlformats.org/officeDocument/2006/relationships/hyperlink" Target="https://login.consultant.ru/link/?req=doc&amp;base=RLAW073&amp;n=384068&amp;dst=100007" TargetMode="External"/><Relationship Id="rId10" Type="http://schemas.openxmlformats.org/officeDocument/2006/relationships/hyperlink" Target="https://sudact.ru/law/tk-rf/" TargetMode="External"/><Relationship Id="rId19" Type="http://schemas.openxmlformats.org/officeDocument/2006/relationships/hyperlink" Target="https://sudact.ru/law/tk-rf/chast-iii/razdel-vi/glava-21/statia-154/" TargetMode="External"/><Relationship Id="rId4" Type="http://schemas.openxmlformats.org/officeDocument/2006/relationships/settings" Target="settings.xml"/><Relationship Id="rId9" Type="http://schemas.openxmlformats.org/officeDocument/2006/relationships/hyperlink" Target="https://login.consultant.ru/link/?req=doc&amp;base=LAW&amp;n=474024&amp;dst=655" TargetMode="External"/><Relationship Id="rId14" Type="http://schemas.openxmlformats.org/officeDocument/2006/relationships/hyperlink" Target="https://login.consultant.ru/link/?req=doc&amp;base=LAW&amp;n=79570" TargetMode="External"/><Relationship Id="rId22" Type="http://schemas.openxmlformats.org/officeDocument/2006/relationships/hyperlink" Target="https://login.consultant.ru/link/?req=doc&amp;base=LAW&amp;n=4707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063BF-EFDB-4C4C-B8B2-2094563A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22</Pages>
  <Words>5659</Words>
  <Characters>32261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STDPC</Company>
  <LinksUpToDate>false</LinksUpToDate>
  <CharactersWithSpaces>37845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dc:creator>
  <cp:lastModifiedBy>Ромадина Светлана Николаевна</cp:lastModifiedBy>
  <cp:revision>45</cp:revision>
  <cp:lastPrinted>2024-06-06T06:17:00Z</cp:lastPrinted>
  <dcterms:created xsi:type="dcterms:W3CDTF">2024-05-19T16:13:00Z</dcterms:created>
  <dcterms:modified xsi:type="dcterms:W3CDTF">2024-06-10T14:20:00Z</dcterms:modified>
</cp:coreProperties>
</file>