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2A42" w:rsidRPr="00F77C60" w:rsidRDefault="00F77C60" w:rsidP="00F77C60">
      <w:pPr>
        <w:ind w:left="5812" w:firstLine="0"/>
        <w:jc w:val="left"/>
        <w:rPr>
          <w:rFonts w:eastAsia="Times New Roman" w:cs="Times New Roman"/>
          <w:bCs/>
          <w:color w:val="000000"/>
          <w:szCs w:val="24"/>
          <w:shd w:val="clear" w:color="auto" w:fill="FFFFFF"/>
          <w:lang w:bidi="ru-RU"/>
        </w:rPr>
      </w:pPr>
      <w:r w:rsidRPr="00F77C60">
        <w:rPr>
          <w:rFonts w:eastAsia="Times New Roman" w:cs="Times New Roman"/>
          <w:bCs/>
          <w:color w:val="000000"/>
          <w:szCs w:val="24"/>
          <w:shd w:val="clear" w:color="auto" w:fill="FFFFFF"/>
          <w:lang w:bidi="ru-RU"/>
        </w:rPr>
        <w:t>Приложение № 1</w:t>
      </w:r>
    </w:p>
    <w:p w:rsidR="00F77C60" w:rsidRPr="00F77C60" w:rsidRDefault="00F77C60" w:rsidP="00F77C60">
      <w:pPr>
        <w:ind w:left="5812" w:firstLine="0"/>
        <w:jc w:val="left"/>
        <w:rPr>
          <w:rFonts w:eastAsia="Times New Roman" w:cs="Times New Roman"/>
          <w:bCs/>
          <w:color w:val="000000"/>
          <w:szCs w:val="24"/>
          <w:shd w:val="clear" w:color="auto" w:fill="FFFFFF"/>
          <w:lang w:bidi="ru-RU"/>
        </w:rPr>
      </w:pPr>
      <w:r w:rsidRPr="00F77C60">
        <w:rPr>
          <w:rFonts w:eastAsia="Times New Roman" w:cs="Times New Roman"/>
          <w:bCs/>
          <w:color w:val="000000"/>
          <w:szCs w:val="24"/>
          <w:shd w:val="clear" w:color="auto" w:fill="FFFFFF"/>
          <w:lang w:bidi="ru-RU"/>
        </w:rPr>
        <w:t>к постановлению главного управления</w:t>
      </w:r>
    </w:p>
    <w:p w:rsidR="00F77C60" w:rsidRPr="00F77C60" w:rsidRDefault="00F77C60" w:rsidP="00F77C60">
      <w:pPr>
        <w:ind w:left="5812" w:firstLine="0"/>
        <w:jc w:val="left"/>
        <w:rPr>
          <w:rFonts w:eastAsia="Times New Roman" w:cs="Times New Roman"/>
          <w:bCs/>
          <w:color w:val="000000"/>
          <w:szCs w:val="24"/>
          <w:shd w:val="clear" w:color="auto" w:fill="FFFFFF"/>
          <w:lang w:bidi="ru-RU"/>
        </w:rPr>
      </w:pPr>
      <w:r w:rsidRPr="00F77C60">
        <w:rPr>
          <w:rFonts w:eastAsia="Times New Roman" w:cs="Times New Roman"/>
          <w:bCs/>
          <w:color w:val="000000"/>
          <w:szCs w:val="24"/>
          <w:shd w:val="clear" w:color="auto" w:fill="FFFFFF"/>
          <w:lang w:bidi="ru-RU"/>
        </w:rPr>
        <w:t>архитектуры и градостроительства</w:t>
      </w:r>
    </w:p>
    <w:p w:rsidR="00F77C60" w:rsidRPr="00F77C60" w:rsidRDefault="00F77C60" w:rsidP="00F77C60">
      <w:pPr>
        <w:ind w:left="5812" w:firstLine="0"/>
        <w:jc w:val="left"/>
        <w:rPr>
          <w:rFonts w:eastAsia="Times New Roman" w:cs="Times New Roman"/>
          <w:bCs/>
          <w:color w:val="000000"/>
          <w:szCs w:val="24"/>
          <w:shd w:val="clear" w:color="auto" w:fill="FFFFFF"/>
          <w:lang w:bidi="ru-RU"/>
        </w:rPr>
      </w:pPr>
      <w:r w:rsidRPr="00F77C60">
        <w:rPr>
          <w:rFonts w:eastAsia="Times New Roman" w:cs="Times New Roman"/>
          <w:bCs/>
          <w:color w:val="000000"/>
          <w:szCs w:val="24"/>
          <w:shd w:val="clear" w:color="auto" w:fill="FFFFFF"/>
          <w:lang w:bidi="ru-RU"/>
        </w:rPr>
        <w:t>Рязанской области</w:t>
      </w:r>
    </w:p>
    <w:p w:rsidR="00F77C60" w:rsidRPr="00F77C60" w:rsidRDefault="00F77C60" w:rsidP="00F77C60">
      <w:pPr>
        <w:ind w:left="5812" w:firstLine="0"/>
        <w:jc w:val="left"/>
        <w:rPr>
          <w:rFonts w:eastAsia="Times New Roman" w:cs="Times New Roman"/>
          <w:bCs/>
          <w:color w:val="000000"/>
          <w:szCs w:val="24"/>
          <w:shd w:val="clear" w:color="auto" w:fill="FFFFFF"/>
          <w:lang w:bidi="ru-RU"/>
        </w:rPr>
      </w:pPr>
      <w:r w:rsidRPr="00F77C60">
        <w:rPr>
          <w:rFonts w:eastAsia="Times New Roman" w:cs="Times New Roman"/>
          <w:bCs/>
          <w:color w:val="000000"/>
          <w:szCs w:val="24"/>
          <w:shd w:val="clear" w:color="auto" w:fill="FFFFFF"/>
          <w:lang w:bidi="ru-RU"/>
        </w:rPr>
        <w:t xml:space="preserve">от </w:t>
      </w:r>
      <w:r w:rsidR="003A496C">
        <w:rPr>
          <w:rFonts w:eastAsia="Times New Roman" w:cs="Times New Roman"/>
          <w:bCs/>
          <w:color w:val="000000"/>
          <w:szCs w:val="24"/>
          <w:shd w:val="clear" w:color="auto" w:fill="FFFFFF"/>
          <w:lang w:bidi="ru-RU"/>
        </w:rPr>
        <w:t>18 июня 2024 г.</w:t>
      </w:r>
      <w:r w:rsidRPr="00F77C60">
        <w:rPr>
          <w:rFonts w:eastAsia="Times New Roman" w:cs="Times New Roman"/>
          <w:bCs/>
          <w:color w:val="000000"/>
          <w:szCs w:val="24"/>
          <w:shd w:val="clear" w:color="auto" w:fill="FFFFFF"/>
          <w:lang w:bidi="ru-RU"/>
        </w:rPr>
        <w:t xml:space="preserve"> №</w:t>
      </w:r>
      <w:r w:rsidR="003A496C">
        <w:rPr>
          <w:rFonts w:eastAsia="Times New Roman" w:cs="Times New Roman"/>
          <w:bCs/>
          <w:color w:val="000000"/>
          <w:szCs w:val="24"/>
          <w:shd w:val="clear" w:color="auto" w:fill="FFFFFF"/>
          <w:lang w:bidi="ru-RU"/>
        </w:rPr>
        <w:t xml:space="preserve"> 281-п</w:t>
      </w:r>
      <w:bookmarkStart w:id="0" w:name="_GoBack"/>
      <w:bookmarkEnd w:id="0"/>
    </w:p>
    <w:p w:rsidR="00F77C60" w:rsidRDefault="00F77C60">
      <w:pPr>
        <w:ind w:firstLine="709"/>
        <w:rPr>
          <w:rFonts w:eastAsia="Times New Roman" w:cs="Times New Roman"/>
          <w:bCs/>
          <w:color w:val="000000"/>
          <w:sz w:val="28"/>
          <w:szCs w:val="36"/>
          <w:shd w:val="clear" w:color="auto" w:fill="FFFFFF"/>
          <w:lang w:bidi="ru-RU"/>
        </w:rPr>
      </w:pPr>
    </w:p>
    <w:p w:rsidR="00912A42" w:rsidRDefault="007A57E1">
      <w:pPr>
        <w:spacing w:line="276" w:lineRule="auto"/>
        <w:ind w:firstLine="709"/>
      </w:pPr>
      <w:r>
        <w:rPr>
          <w:rFonts w:eastAsia="Times New Roman" w:cs="Times New Roman"/>
          <w:b/>
          <w:bCs/>
          <w:spacing w:val="4"/>
          <w:sz w:val="28"/>
          <w:szCs w:val="20"/>
          <w:shd w:val="clear" w:color="auto" w:fill="FFFFFF"/>
        </w:rPr>
        <w:t>«</w:t>
      </w:r>
      <w:r>
        <w:rPr>
          <w:rFonts w:eastAsia="Times New Roman" w:cs="Times New Roman"/>
          <w:b/>
          <w:bCs/>
          <w:color w:val="000000"/>
          <w:spacing w:val="4"/>
          <w:sz w:val="28"/>
          <w:szCs w:val="20"/>
          <w:shd w:val="clear" w:color="auto" w:fill="FFFFFF"/>
        </w:rPr>
        <w:t>Иная зона транспортной инфраструктуры</w:t>
      </w:r>
      <w:r>
        <w:rPr>
          <w:rFonts w:eastAsia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  <w:lang w:bidi="ru-RU"/>
        </w:rPr>
        <w:t xml:space="preserve"> </w:t>
      </w:r>
      <w:r>
        <w:rPr>
          <w:rFonts w:eastAsia="Times New Roman" w:cs="Times New Roman"/>
          <w:b/>
          <w:bCs/>
          <w:color w:val="000000"/>
          <w:spacing w:val="4"/>
          <w:sz w:val="28"/>
          <w:szCs w:val="36"/>
          <w:shd w:val="clear" w:color="auto" w:fill="FFFFFF"/>
          <w:lang w:bidi="ru-RU"/>
        </w:rPr>
        <w:t xml:space="preserve">– </w:t>
      </w:r>
      <w:r>
        <w:rPr>
          <w:rFonts w:eastAsia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  <w:lang w:bidi="ru-RU"/>
        </w:rPr>
        <w:t>3.5</w:t>
      </w:r>
    </w:p>
    <w:p w:rsidR="00912A42" w:rsidRDefault="007A57E1">
      <w:pPr>
        <w:widowControl w:val="0"/>
        <w:numPr>
          <w:ilvl w:val="0"/>
          <w:numId w:val="2"/>
        </w:numPr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Иная зона </w:t>
      </w:r>
      <w:r>
        <w:rPr>
          <w:rFonts w:cs="Times New Roman"/>
          <w:bCs/>
          <w:color w:val="000000"/>
          <w:sz w:val="28"/>
          <w:szCs w:val="28"/>
        </w:rPr>
        <w:t xml:space="preserve">транспортной инфраструктуры </w:t>
      </w:r>
      <w:r>
        <w:rPr>
          <w:rFonts w:eastAsia="Times New Roman" w:cs="Times New Roman"/>
          <w:bCs/>
          <w:color w:val="000000"/>
          <w:sz w:val="28"/>
          <w:szCs w:val="28"/>
          <w:lang w:bidi="ru-RU"/>
        </w:rPr>
        <w:t>предназначена для размещения объектов дорожного сервиса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>.</w:t>
      </w:r>
    </w:p>
    <w:p w:rsidR="00912A42" w:rsidRDefault="007A57E1">
      <w:pPr>
        <w:pStyle w:val="afffc"/>
        <w:widowControl w:val="0"/>
        <w:numPr>
          <w:ilvl w:val="0"/>
          <w:numId w:val="2"/>
        </w:numPr>
        <w:spacing w:line="276" w:lineRule="auto"/>
        <w:ind w:firstLine="709"/>
        <w:rPr>
          <w:szCs w:val="28"/>
        </w:rPr>
      </w:pPr>
      <w:r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в иной зоне транспортной инфраструктуры, </w:t>
      </w:r>
      <w:r>
        <w:rPr>
          <w:rFonts w:cs="Times New Roman"/>
          <w:bCs/>
          <w:iCs/>
          <w:color w:val="000000"/>
          <w:szCs w:val="28"/>
          <w:shd w:val="clear" w:color="auto" w:fill="FFFFFF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12A4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A42" w:rsidRDefault="00912A42">
            <w:pPr>
              <w:pStyle w:val="affff7"/>
              <w:widowControl w:val="0"/>
              <w:jc w:val="center"/>
            </w:pPr>
          </w:p>
          <w:p w:rsidR="00912A42" w:rsidRDefault="007A57E1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A42" w:rsidRDefault="007A57E1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12A42" w:rsidRDefault="007A57E1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42" w:rsidRDefault="007A57E1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12A4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</w:pPr>
            <w:r>
              <w:rPr>
                <w:color w:val="000000"/>
              </w:rP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ind w:left="57"/>
              <w:jc w:val="center"/>
            </w:pPr>
            <w:r>
              <w:rPr>
                <w:color w:val="000000"/>
              </w:rPr>
              <w:t>4.9.1</w:t>
            </w:r>
          </w:p>
        </w:tc>
      </w:tr>
      <w:tr w:rsidR="00912A4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ind w:left="57"/>
              <w:jc w:val="center"/>
            </w:pPr>
            <w:r>
              <w:t>-</w:t>
            </w:r>
          </w:p>
        </w:tc>
      </w:tr>
      <w:tr w:rsidR="00912A4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12A42" w:rsidRDefault="007A57E1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jc w:val="center"/>
            </w:pPr>
            <w:r>
              <w:t>-</w:t>
            </w:r>
          </w:p>
        </w:tc>
      </w:tr>
    </w:tbl>
    <w:p w:rsidR="00912A42" w:rsidRDefault="007A57E1">
      <w:pPr>
        <w:pStyle w:val="Main1"/>
        <w:widowControl w:val="0"/>
        <w:tabs>
          <w:tab w:val="left" w:pos="284"/>
        </w:tabs>
        <w:ind w:firstLine="709"/>
      </w:pPr>
      <w:r>
        <w:rPr>
          <w:rFonts w:eastAsia="Times New Roman" w:cs="Times New Roman"/>
          <w:bCs/>
          <w:iCs/>
          <w:color w:val="000000"/>
          <w:shd w:val="clear" w:color="auto" w:fill="FFFFFF"/>
          <w:lang w:eastAsia="ru-RU"/>
        </w:rPr>
        <w:t>Предельные размеры</w:t>
      </w:r>
      <w:r>
        <w:rPr>
          <w:rFonts w:cs="Times New Roman"/>
          <w:bCs/>
          <w:iCs/>
          <w:color w:val="000000"/>
          <w:shd w:val="clear" w:color="auto" w:fill="FFFFFF"/>
        </w:rPr>
        <w:t xml:space="preserve"> земельных участков и предельные параметры разрешенного строительства, реконструкции объектов капитального строительства в иной зоне транспортной инфраструктуры, представлены в таблице ниже.</w:t>
      </w:r>
    </w:p>
    <w:tbl>
      <w:tblPr>
        <w:tblW w:w="9870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1073"/>
        <w:gridCol w:w="1072"/>
        <w:gridCol w:w="1219"/>
        <w:gridCol w:w="1100"/>
        <w:gridCol w:w="1340"/>
        <w:gridCol w:w="1752"/>
        <w:gridCol w:w="1413"/>
      </w:tblGrid>
      <w:tr w:rsidR="00912A42">
        <w:trPr>
          <w:trHeight w:val="791"/>
          <w:tblHeader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12A42" w:rsidRDefault="007A57E1">
            <w:pPr>
              <w:pStyle w:val="affff7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12A42" w:rsidRDefault="007A57E1">
            <w:pPr>
              <w:pStyle w:val="affff7"/>
              <w:widowControl w:val="0"/>
              <w:ind w:left="0"/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решен-</w:t>
            </w:r>
            <w:proofErr w:type="spellStart"/>
            <w:r>
              <w:rPr>
                <w:color w:val="000000"/>
                <w:szCs w:val="24"/>
              </w:rPr>
              <w:t>ного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исполь-зования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участка (м)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12A42" w:rsidRDefault="007A57E1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12A42" w:rsidRDefault="007A57E1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12A42" w:rsidRDefault="007A57E1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12A42" w:rsidRDefault="007A57E1">
            <w:pPr>
              <w:pStyle w:val="affff7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12A42">
        <w:trPr>
          <w:trHeight w:hRule="exact" w:val="1153"/>
          <w:tblHeader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A42" w:rsidRDefault="00912A42">
            <w:pPr>
              <w:widowControl w:val="0"/>
              <w:snapToGrid w:val="0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A42" w:rsidRDefault="00912A42">
            <w:pPr>
              <w:widowControl w:val="0"/>
              <w:snapToGrid w:val="0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A42" w:rsidRDefault="00912A42">
            <w:pPr>
              <w:widowControl w:val="0"/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42" w:rsidRDefault="00912A42">
            <w:pPr>
              <w:widowControl w:val="0"/>
              <w:snapToGrid w:val="0"/>
            </w:pPr>
          </w:p>
        </w:tc>
      </w:tr>
      <w:tr w:rsidR="00912A42">
        <w:trPr>
          <w:trHeight w:hRule="exact"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42" w:rsidRDefault="007A57E1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4.9.1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42" w:rsidRDefault="007A57E1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42" w:rsidRDefault="007A57E1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12A42" w:rsidRDefault="007A57E1">
      <w:pPr>
        <w:pStyle w:val="Main1"/>
        <w:widowControl w:val="0"/>
        <w:tabs>
          <w:tab w:val="left" w:pos="284"/>
        </w:tabs>
        <w:ind w:firstLine="709"/>
        <w:jc w:val="right"/>
      </w:pPr>
      <w:r>
        <w:rPr>
          <w:rFonts w:cs="Times New Roman"/>
        </w:rPr>
        <w:t>»</w:t>
      </w:r>
    </w:p>
    <w:p w:rsidR="00912A42" w:rsidRDefault="00912A42" w:rsidP="0020284B">
      <w:pPr>
        <w:tabs>
          <w:tab w:val="left" w:pos="284"/>
        </w:tabs>
        <w:spacing w:line="276" w:lineRule="auto"/>
        <w:ind w:firstLine="0"/>
        <w:contextualSpacing/>
        <w:rPr>
          <w:sz w:val="28"/>
          <w:szCs w:val="28"/>
        </w:rPr>
      </w:pPr>
    </w:p>
    <w:sectPr w:rsidR="00912A42" w:rsidSect="00167DB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040" w:rsidRDefault="009F0040">
      <w:r>
        <w:separator/>
      </w:r>
    </w:p>
  </w:endnote>
  <w:endnote w:type="continuationSeparator" w:id="0">
    <w:p w:rsidR="009F0040" w:rsidRDefault="009F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42" w:rsidRDefault="00912A42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42" w:rsidRDefault="00912A42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040" w:rsidRDefault="009F0040">
      <w:r>
        <w:separator/>
      </w:r>
    </w:p>
  </w:footnote>
  <w:footnote w:type="continuationSeparator" w:id="0">
    <w:p w:rsidR="009F0040" w:rsidRDefault="009F0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42" w:rsidRDefault="007A57E1">
    <w:pPr>
      <w:pStyle w:val="affff2"/>
    </w:pPr>
    <w:r>
      <w:fldChar w:fldCharType="begin"/>
    </w:r>
    <w:r>
      <w:instrText>PAGE</w:instrText>
    </w:r>
    <w:r>
      <w:fldChar w:fldCharType="separate"/>
    </w:r>
    <w:r w:rsidR="0020284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42" w:rsidRDefault="00912A42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672B"/>
    <w:multiLevelType w:val="multilevel"/>
    <w:tmpl w:val="6E24CAE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8F7328"/>
    <w:multiLevelType w:val="multilevel"/>
    <w:tmpl w:val="2982C60C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2A42"/>
    <w:rsid w:val="00167DBE"/>
    <w:rsid w:val="0020284B"/>
    <w:rsid w:val="003A496C"/>
    <w:rsid w:val="004F3923"/>
    <w:rsid w:val="007A57E1"/>
    <w:rsid w:val="00912A42"/>
    <w:rsid w:val="009F0040"/>
    <w:rsid w:val="00B8023A"/>
    <w:rsid w:val="00F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paragraph" w:customStyle="1" w:styleId="Main1">
    <w:name w:val="Main"/>
    <w:basedOn w:val="a"/>
    <w:qFormat/>
    <w:rPr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LENOVO</cp:lastModifiedBy>
  <cp:revision>248</cp:revision>
  <dcterms:created xsi:type="dcterms:W3CDTF">2023-02-28T12:44:00Z</dcterms:created>
  <dcterms:modified xsi:type="dcterms:W3CDTF">2024-06-19T11:26:00Z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