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04E0D">
        <w:tc>
          <w:tcPr>
            <w:tcW w:w="5428" w:type="dxa"/>
          </w:tcPr>
          <w:p w:rsidR="00190FF9" w:rsidRPr="00504E0D" w:rsidRDefault="00190FF9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E0D" w:rsidRPr="00504E0D" w:rsidRDefault="00190FF9" w:rsidP="00504E0D">
            <w:pPr>
              <w:rPr>
                <w:rFonts w:ascii="Times New Roman" w:hAnsi="Times New Roman"/>
                <w:sz w:val="28"/>
                <w:szCs w:val="28"/>
              </w:rPr>
            </w:pPr>
            <w:r w:rsidRPr="00504E0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  <w:r w:rsidRPr="00504E0D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  <w:r w:rsidR="00190FF9" w:rsidRPr="00504E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4E0D" w:rsidRPr="00504E0D">
        <w:tc>
          <w:tcPr>
            <w:tcW w:w="5428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E0D" w:rsidRPr="00504E0D" w:rsidRDefault="00C76260" w:rsidP="00504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16.07.2024 № 218</w:t>
            </w:r>
            <w:bookmarkStart w:id="0" w:name="_GoBack"/>
            <w:bookmarkEnd w:id="0"/>
          </w:p>
        </w:tc>
      </w:tr>
      <w:tr w:rsidR="00504E0D" w:rsidRPr="00504E0D">
        <w:tc>
          <w:tcPr>
            <w:tcW w:w="5428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E0D" w:rsidRPr="00504E0D">
        <w:tc>
          <w:tcPr>
            <w:tcW w:w="5428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  <w:r w:rsidRPr="00504E0D">
              <w:rPr>
                <w:rFonts w:ascii="Times New Roman" w:hAnsi="Times New Roman"/>
                <w:sz w:val="28"/>
                <w:szCs w:val="28"/>
              </w:rPr>
              <w:t>«Приложение</w:t>
            </w:r>
            <w:r w:rsidR="003B2AB0"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</w:p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  <w:r w:rsidRPr="00504E0D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субсидии автономной некоммерческой организации «Центр развития креативных индустрий» в виде имущественного взноса для обеспечения деятельности</w:t>
            </w:r>
          </w:p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  <w:r w:rsidRPr="00504E0D">
              <w:rPr>
                <w:rFonts w:ascii="Times New Roman" w:hAnsi="Times New Roman"/>
                <w:sz w:val="28"/>
                <w:szCs w:val="28"/>
              </w:rPr>
              <w:t>в сфере молодежной политики</w:t>
            </w:r>
          </w:p>
        </w:tc>
      </w:tr>
      <w:tr w:rsidR="00504E0D" w:rsidRPr="00504E0D">
        <w:tc>
          <w:tcPr>
            <w:tcW w:w="5428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7C0" w:rsidRPr="00504E0D">
        <w:tc>
          <w:tcPr>
            <w:tcW w:w="5428" w:type="dxa"/>
          </w:tcPr>
          <w:p w:rsidR="005107C0" w:rsidRPr="00504E0D" w:rsidRDefault="005107C0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107C0" w:rsidRPr="00504E0D" w:rsidRDefault="005107C0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E0D" w:rsidRPr="00504E0D">
        <w:tc>
          <w:tcPr>
            <w:tcW w:w="5428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E0D" w:rsidRPr="00504E0D" w:rsidRDefault="005107C0" w:rsidP="005107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107C0" w:rsidRPr="00504E0D" w:rsidTr="00892AB4">
        <w:tc>
          <w:tcPr>
            <w:tcW w:w="5428" w:type="dxa"/>
          </w:tcPr>
          <w:p w:rsidR="005107C0" w:rsidRPr="00504E0D" w:rsidRDefault="005107C0" w:rsidP="00892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107C0" w:rsidRPr="00504E0D" w:rsidRDefault="005107C0" w:rsidP="00892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E0D" w:rsidRPr="00504E0D">
        <w:tc>
          <w:tcPr>
            <w:tcW w:w="5428" w:type="dxa"/>
          </w:tcPr>
          <w:p w:rsidR="00504E0D" w:rsidRPr="00504E0D" w:rsidRDefault="00504E0D" w:rsidP="00504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E0D" w:rsidRPr="00504E0D" w:rsidRDefault="00504E0D" w:rsidP="00504E0D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504E0D">
              <w:rPr>
                <w:rFonts w:ascii="Times New Roman" w:eastAsia="Calibri" w:hAnsi="Times New Roman"/>
                <w:sz w:val="28"/>
                <w:szCs w:val="28"/>
              </w:rPr>
              <w:t>В комитет по делам молодежи Рязанской области</w:t>
            </w:r>
          </w:p>
        </w:tc>
      </w:tr>
    </w:tbl>
    <w:p w:rsidR="00624967" w:rsidRDefault="00624967" w:rsidP="00504E0D">
      <w:pPr>
        <w:rPr>
          <w:rFonts w:ascii="Times New Roman" w:hAnsi="Times New Roman"/>
          <w:sz w:val="28"/>
          <w:szCs w:val="28"/>
        </w:rPr>
      </w:pPr>
    </w:p>
    <w:p w:rsidR="00504E0D" w:rsidRDefault="00504E0D" w:rsidP="00504E0D">
      <w:pPr>
        <w:rPr>
          <w:rFonts w:ascii="Times New Roman" w:hAnsi="Times New Roman"/>
          <w:sz w:val="28"/>
          <w:szCs w:val="28"/>
        </w:rPr>
      </w:pPr>
    </w:p>
    <w:p w:rsidR="00504E0D" w:rsidRPr="00504E0D" w:rsidRDefault="00504E0D" w:rsidP="005107C0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Заявление</w:t>
      </w:r>
    </w:p>
    <w:p w:rsidR="00504E0D" w:rsidRPr="00504E0D" w:rsidRDefault="00504E0D" w:rsidP="005107C0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предоставление субсидии автономной некоммерческой</w:t>
      </w:r>
    </w:p>
    <w:p w:rsidR="005107C0" w:rsidRDefault="00504E0D" w:rsidP="005107C0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организации «Центр развития креативных индустрий»</w:t>
      </w:r>
      <w:r w:rsidR="005107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="005107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виде</w:t>
      </w:r>
    </w:p>
    <w:p w:rsidR="005107C0" w:rsidRDefault="00504E0D" w:rsidP="005107C0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имущественного взноса для обеспечения деятельности</w:t>
      </w:r>
    </w:p>
    <w:p w:rsidR="00504E0D" w:rsidRPr="00504E0D" w:rsidRDefault="00504E0D" w:rsidP="005107C0">
      <w:pPr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сфере молодежной политики</w:t>
      </w:r>
    </w:p>
    <w:p w:rsidR="00504E0D" w:rsidRPr="00504E0D" w:rsidRDefault="00504E0D" w:rsidP="00504E0D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Автономная некоммерческая организация «Центр развития креативных индустрий» (далее – АНО «ЦРКИ») просит рассмотреть возможность предоставления субсидии в виде имущественного взноса для обеспечения деятельности в сфере молодежной политики на финансовое обеспечение затрат </w:t>
      </w: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________________________________________________________.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Сумма субсидии, руб.________________________________________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Сведения об АНО «ЦРКИ»:</w:t>
      </w:r>
    </w:p>
    <w:p w:rsidR="00504E0D" w:rsidRPr="00504E0D" w:rsidRDefault="00504E0D" w:rsidP="00504E0D">
      <w:pPr>
        <w:ind w:firstLine="709"/>
        <w:jc w:val="both"/>
        <w:rPr>
          <w:rFonts w:ascii="Times New Roman" w:eastAsia="Calibri" w:hAnsi="Times New Roman"/>
          <w:color w:val="000000"/>
          <w:sz w:val="10"/>
          <w:szCs w:val="10"/>
          <w:lang w:eastAsia="en-US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1"/>
        <w:gridCol w:w="2901"/>
      </w:tblGrid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FA7500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hyperlink r:id="rId10">
              <w:r w:rsidR="00504E0D" w:rsidRPr="00504E0D">
                <w:rPr>
                  <w:rFonts w:ascii="Times New Roman" w:eastAsia="Calibri" w:hAnsi="Times New Roman"/>
                  <w:color w:val="000000"/>
                  <w:sz w:val="28"/>
                  <w:szCs w:val="28"/>
                  <w:lang w:eastAsia="en-US"/>
                </w:rPr>
                <w:t>ОКТМО</w:t>
              </w:r>
            </w:hyperlink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Сведения о единоличном исполнительном органе (должность, Ф.И.О.)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Местонахождение (юридический, почтовый адрес)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КПП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Расчетный или корреспондентский счет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04E0D" w:rsidRPr="00504E0D" w:rsidTr="005107C0">
        <w:tc>
          <w:tcPr>
            <w:tcW w:w="6236" w:type="dxa"/>
            <w:tcMar>
              <w:top w:w="28" w:type="dxa"/>
              <w:bottom w:w="28" w:type="dxa"/>
            </w:tcMar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Наименование коммерческого банка, в котором открыт лицевой счет</w:t>
            </w:r>
          </w:p>
        </w:tc>
        <w:tc>
          <w:tcPr>
            <w:tcW w:w="2778" w:type="dxa"/>
            <w:tcMar>
              <w:top w:w="28" w:type="dxa"/>
              <w:bottom w:w="28" w:type="dxa"/>
            </w:tcMar>
            <w:vAlign w:val="center"/>
          </w:tcPr>
          <w:p w:rsidR="00504E0D" w:rsidRPr="00504E0D" w:rsidRDefault="00504E0D" w:rsidP="005107C0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04E0D" w:rsidRPr="00504E0D" w:rsidRDefault="00504E0D" w:rsidP="00504E0D">
      <w:pPr>
        <w:ind w:firstLine="709"/>
        <w:jc w:val="both"/>
        <w:rPr>
          <w:rFonts w:ascii="Times New Roman" w:eastAsia="Calibri" w:hAnsi="Times New Roman"/>
          <w:color w:val="000000"/>
          <w:sz w:val="10"/>
          <w:szCs w:val="10"/>
          <w:lang w:eastAsia="en-US"/>
        </w:rPr>
      </w:pP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АНО «ЦРКИ» подтверждает, что вся информация, представленная в соответствии с Порядком предоставления субсидии автономной некоммерческой организации «Центр развития креативных индустрий» 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в виде имущественного взноса для обеспечения деятельности в сфере молодежной политики (далее </w:t>
      </w:r>
      <w:r w:rsidR="005107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 Порядок)</w:t>
      </w:r>
      <w:r w:rsidR="002F3E2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является достоверной.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Одним из учредителей АНО «ЦРКИ» является Рязанская область.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АНО «ЦРКИ» согласна: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на осуществление в отношении нее проверки комитетом по делам молодежи Рязанской области (далее </w:t>
      </w:r>
      <w:r w:rsidR="005107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 Комитет)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и на включение таких положений в Соглашение о предоставлении субсидии;</w:t>
      </w:r>
      <w:proofErr w:type="gramEnd"/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 на приобретение товаров (работ, услуг) в целях организации участия Рязанской области в соответствующем региональном, всероссийском и международном фестивале, выставке, ярмарке, конференции, семинаре и другом мероприятии, проводимых в сфере молодежной политики (далее </w:t>
      </w:r>
      <w:r w:rsidR="005107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мероприятие, мероприятия), проводимом в месте, определенном Комитетом в порядке, указанном в пункте 7.1 Порядка.</w:t>
      </w:r>
      <w:proofErr w:type="gramEnd"/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АНО «ЦРКИ» </w:t>
      </w: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готова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согласовать с Комитетом через предоставление материалов нарочно или посредством электронной почты на официальный адрес Комитета в информационно-телекоммуникационной сети «Интернет»: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концепцию организации участия Рязанской области в соответствующем мероприятии (в свободной форме, в том числе с указанием описания визуального оформления площадки мероприятия, выставочных экспозиций, стендов, атрибутики, полиграфической и сувенирной продукции, раздаточных материалов, программы проведения деловой и культурной программы мероприятия, перечня приглашенных экспертов и спикеров, привлеченных специалистов) – не менее чем за 2 рабочих дня до начала закупки;</w:t>
      </w:r>
      <w:proofErr w:type="gramEnd"/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АНО «ЦРКИ»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5107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офшорные</w:t>
      </w:r>
      <w:r w:rsidR="005107C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АНО «ЦРКИ» не находится:</w:t>
      </w:r>
    </w:p>
    <w:p w:rsidR="00504E0D" w:rsidRPr="00504E0D" w:rsidRDefault="005107C0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</w:t>
      </w:r>
      <w:r w:rsidR="00504E0D"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504E0D" w:rsidRPr="00504E0D" w:rsidRDefault="005107C0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</w:t>
      </w:r>
      <w:r w:rsidR="00504E0D"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04E0D" w:rsidRPr="00504E0D" w:rsidRDefault="005107C0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</w:t>
      </w:r>
      <w:r w:rsidR="00504E0D"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процессе реорганизации (за исключением реорганизации в форме </w:t>
      </w:r>
      <w:r w:rsidR="00504E0D" w:rsidRPr="00504E0D"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  <w:t>присоединения к нему другого юридического лица), ликвидации, в отношении</w:t>
      </w:r>
      <w:r w:rsidR="00504E0D"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АНО «ЦРКИ» не введены процедуры банкротства, предусмотренные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="00504E0D"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статьей 27 Федерального закона от 26 октября 2002 года № 127-ФЗ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="00504E0D"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«О несостоятельности (банкротстве)», деятельность АНО «ЦРКИ» не приостановлена в порядке, предусмотренном законодательством Российской Федерации.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АНО «ЦРКИ» не получает средства из областного бюджета на основании иных нормативных правовых актов на цели, указанные в пункте 2 Порядка.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АНО «ЦРКИ» не является иностранным агентом в соответствии с Федеральным законом от 14 июля 2022 года № 255-ФЗ «О </w:t>
      </w: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контроле за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деятельностью лиц, находящихся под иностранным влиянием».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 едином налоговом счете АНО «ЦРКИ» отсутствует,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(нужное подчеркнуть);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У АНО «ЦРКИ» отсутствует просроченная задолженность по возврату в областной бюджет иных субсидий, бюджетных инвестиций, </w:t>
      </w: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предоставленных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Рязанской областью.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АНО «ЦРКИ» в случае принятия решения о предоставлении субсидии берет на себя обязательства: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предусмотреть в договорах (соглашениях), заключаемых в целях исполнения обязательств по соглашению о предоставлении субсидии согласие лиц, являющихся поставщиками (подрядчиками, исполнителями), по данным договорам (соглашениям), на осуществление Комитетом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268.1 и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269.2 Бюджетного кодекса Российской Федерации, а также запрета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соблюдать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представлять отчеты и документы согласно пункту 16 Порядка;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осуществлять затраты на цели, указанные в пункте 2 Порядка, в соответствии с направлением расходов, предусмотренных подпунктом 4 пункта 5 Порядка;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обеспечить достижение значений результата предоставления субсидии и характеристик результата предоставления субсидии (дополнительных количественных параметров, которым должен соответствовать результат предоставления субсидии), установленных в соглашении о предоставлении субсидии;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приобретении за счет средств субсидии товаров (работ, услуг) по ценам, соответствующим минимальным и (или) среднерыночным ценам таких товаров (работ, услуг) на аналогичные товары, работы и услуги на территории Рязанской области и (или) региона, где планируется проведение мероприятия;</w:t>
      </w:r>
      <w:proofErr w:type="gramEnd"/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 </w:t>
      </w: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приобретении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товаров (работ, услуг) в целях организации участия Рязанской области в соответствующем мероприятии.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АНО «ЦРКИ» дает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504E0D" w:rsidRPr="00504E0D" w:rsidRDefault="00504E0D" w:rsidP="005107C0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 Порядком АНО «ЦРКИ» </w:t>
      </w:r>
      <w:proofErr w:type="gramStart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ознакомлена</w:t>
      </w:r>
      <w:proofErr w:type="gramEnd"/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согласна.</w:t>
      </w:r>
    </w:p>
    <w:p w:rsidR="00504E0D" w:rsidRPr="00504E0D" w:rsidRDefault="00504E0D" w:rsidP="005107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sz w:val="28"/>
          <w:szCs w:val="28"/>
          <w:lang w:eastAsia="en-US"/>
        </w:rPr>
        <w:t>Достоверность данных, указанных в заявлении, АНО «ЦРКИ» подтверждает.</w:t>
      </w: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Приложение:</w:t>
      </w: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____________________________________________________________</w:t>
      </w: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____________________________________________________________</w:t>
      </w: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____________________________________________________________</w:t>
      </w: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... (документы, прилагаемые к заявке в соответствии с </w:t>
      </w:r>
      <w:hyperlink r:id="rId11" w:history="1">
        <w:r w:rsidRPr="00504E0D">
          <w:rPr>
            <w:rFonts w:ascii="Times New Roman" w:eastAsia="Calibri" w:hAnsi="Times New Roman"/>
            <w:sz w:val="28"/>
            <w:szCs w:val="28"/>
            <w:lang w:eastAsia="en-US"/>
          </w:rPr>
          <w:t>пунктом 7</w:t>
        </w:r>
      </w:hyperlink>
      <w:r w:rsidRPr="00504E0D">
        <w:rPr>
          <w:rFonts w:ascii="Times New Roman" w:eastAsia="Calibri" w:hAnsi="Times New Roman"/>
          <w:sz w:val="28"/>
          <w:szCs w:val="28"/>
          <w:lang w:eastAsia="en-US"/>
        </w:rPr>
        <w:t xml:space="preserve">.1 </w:t>
      </w: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Порядка).</w:t>
      </w: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2"/>
        <w:gridCol w:w="669"/>
        <w:gridCol w:w="1843"/>
        <w:gridCol w:w="708"/>
        <w:gridCol w:w="2410"/>
      </w:tblGrid>
      <w:tr w:rsidR="005107C0" w:rsidTr="005107C0">
        <w:tc>
          <w:tcPr>
            <w:tcW w:w="3692" w:type="dxa"/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Руководитель АНО «ЦРКИ»</w:t>
            </w:r>
          </w:p>
        </w:tc>
        <w:tc>
          <w:tcPr>
            <w:tcW w:w="669" w:type="dxa"/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107C0" w:rsidTr="005107C0">
        <w:tc>
          <w:tcPr>
            <w:tcW w:w="3692" w:type="dxa"/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9" w:type="dxa"/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  (подпись)</w:t>
            </w:r>
          </w:p>
        </w:tc>
        <w:tc>
          <w:tcPr>
            <w:tcW w:w="708" w:type="dxa"/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07C0" w:rsidRDefault="005107C0" w:rsidP="00504E0D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04E0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5107C0" w:rsidRDefault="005107C0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04E0D" w:rsidRPr="00504E0D" w:rsidRDefault="00504E0D" w:rsidP="00504E0D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«____» ___________ 20___ г.</w:t>
      </w:r>
    </w:p>
    <w:p w:rsidR="00504E0D" w:rsidRPr="00504E0D" w:rsidRDefault="00504E0D" w:rsidP="005107C0">
      <w:pPr>
        <w:jc w:val="both"/>
        <w:rPr>
          <w:rFonts w:ascii="Times New Roman" w:hAnsi="Times New Roman"/>
          <w:sz w:val="28"/>
          <w:szCs w:val="28"/>
        </w:rPr>
      </w:pPr>
      <w:r w:rsidRPr="00504E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М.П.»</w:t>
      </w:r>
    </w:p>
    <w:sectPr w:rsidR="00504E0D" w:rsidRPr="00504E0D" w:rsidSect="00190FF9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00" w:rsidRDefault="00FA7500">
      <w:r>
        <w:separator/>
      </w:r>
    </w:p>
  </w:endnote>
  <w:endnote w:type="continuationSeparator" w:id="0">
    <w:p w:rsidR="00FA7500" w:rsidRDefault="00FA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00" w:rsidRDefault="00FA7500">
      <w:r>
        <w:separator/>
      </w:r>
    </w:p>
  </w:footnote>
  <w:footnote w:type="continuationSeparator" w:id="0">
    <w:p w:rsidR="00FA7500" w:rsidRDefault="00FA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7626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B5642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2F3E26"/>
    <w:rsid w:val="003013E2"/>
    <w:rsid w:val="00310D92"/>
    <w:rsid w:val="003160CB"/>
    <w:rsid w:val="003222A3"/>
    <w:rsid w:val="00360A40"/>
    <w:rsid w:val="00377F62"/>
    <w:rsid w:val="003870C2"/>
    <w:rsid w:val="003B2AB0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4E0D"/>
    <w:rsid w:val="005107C0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6260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A7500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10021&amp;dst=1000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3A4FD57043E3D73422ED14ED99262BCD32F81B50B8C80A9F3D0D93C3894556A0CD15DA7A4B8DCF23E32C3FDCg9k9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2024-07-12T13:06:00Z</cp:lastPrinted>
  <dcterms:created xsi:type="dcterms:W3CDTF">2024-07-12T12:44:00Z</dcterms:created>
  <dcterms:modified xsi:type="dcterms:W3CDTF">2024-07-19T08:20:00Z</dcterms:modified>
</cp:coreProperties>
</file>