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9"/>
          <w:headerReference w:type="first" r:id="rId10"/>
          <w:footerReference w:type="first" r:id="rId11"/>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F16284">
        <w:tc>
          <w:tcPr>
            <w:tcW w:w="5428" w:type="dxa"/>
          </w:tcPr>
          <w:p w:rsidR="00190FF9" w:rsidRPr="00F16284" w:rsidRDefault="00190FF9" w:rsidP="00624967">
            <w:pPr>
              <w:widowControl w:val="0"/>
              <w:rPr>
                <w:rFonts w:ascii="Times New Roman" w:hAnsi="Times New Roman"/>
                <w:sz w:val="28"/>
                <w:szCs w:val="28"/>
              </w:rPr>
            </w:pPr>
          </w:p>
        </w:tc>
        <w:tc>
          <w:tcPr>
            <w:tcW w:w="4200" w:type="dxa"/>
          </w:tcPr>
          <w:p w:rsidR="00190FF9" w:rsidRDefault="00190FF9" w:rsidP="00624967">
            <w:pPr>
              <w:jc w:val="both"/>
              <w:rPr>
                <w:rFonts w:ascii="Times New Roman" w:hAnsi="Times New Roman"/>
                <w:sz w:val="28"/>
                <w:szCs w:val="28"/>
              </w:rPr>
            </w:pPr>
            <w:r w:rsidRPr="00F16284">
              <w:rPr>
                <w:rFonts w:ascii="Times New Roman" w:hAnsi="Times New Roman"/>
                <w:sz w:val="28"/>
                <w:szCs w:val="28"/>
              </w:rPr>
              <w:t xml:space="preserve">Приложение </w:t>
            </w:r>
          </w:p>
          <w:p w:rsidR="00B61D73" w:rsidRDefault="00B61D73" w:rsidP="00624967">
            <w:pPr>
              <w:jc w:val="both"/>
              <w:rPr>
                <w:rFonts w:ascii="Times New Roman" w:hAnsi="Times New Roman"/>
                <w:sz w:val="28"/>
                <w:szCs w:val="28"/>
              </w:rPr>
            </w:pPr>
            <w:r>
              <w:rPr>
                <w:rFonts w:ascii="Times New Roman" w:hAnsi="Times New Roman"/>
                <w:sz w:val="28"/>
                <w:szCs w:val="28"/>
              </w:rPr>
              <w:t xml:space="preserve">к распоряжению Правительства </w:t>
            </w:r>
          </w:p>
          <w:p w:rsidR="00B61D73" w:rsidRPr="00F16284" w:rsidRDefault="00B61D73" w:rsidP="00624967">
            <w:pPr>
              <w:jc w:val="both"/>
              <w:rPr>
                <w:rFonts w:ascii="Times New Roman" w:hAnsi="Times New Roman"/>
                <w:sz w:val="28"/>
                <w:szCs w:val="28"/>
              </w:rPr>
            </w:pPr>
            <w:r>
              <w:rPr>
                <w:rFonts w:ascii="Times New Roman" w:hAnsi="Times New Roman"/>
                <w:sz w:val="28"/>
                <w:szCs w:val="28"/>
              </w:rPr>
              <w:t xml:space="preserve">Рязанской области </w:t>
            </w:r>
          </w:p>
        </w:tc>
      </w:tr>
      <w:tr w:rsidR="00B61D73" w:rsidRPr="00137061">
        <w:tc>
          <w:tcPr>
            <w:tcW w:w="5428" w:type="dxa"/>
          </w:tcPr>
          <w:p w:rsidR="00B61D73" w:rsidRPr="00137061" w:rsidRDefault="00B61D73" w:rsidP="00624967">
            <w:pPr>
              <w:widowControl w:val="0"/>
              <w:rPr>
                <w:rFonts w:ascii="Times New Roman" w:hAnsi="Times New Roman"/>
                <w:sz w:val="28"/>
                <w:szCs w:val="28"/>
              </w:rPr>
            </w:pPr>
          </w:p>
        </w:tc>
        <w:tc>
          <w:tcPr>
            <w:tcW w:w="4200" w:type="dxa"/>
          </w:tcPr>
          <w:p w:rsidR="00B61D73" w:rsidRPr="00137061" w:rsidRDefault="00C82CF9" w:rsidP="00624967">
            <w:pPr>
              <w:jc w:val="both"/>
              <w:rPr>
                <w:rFonts w:ascii="Times New Roman" w:hAnsi="Times New Roman"/>
                <w:sz w:val="28"/>
                <w:szCs w:val="28"/>
              </w:rPr>
            </w:pPr>
            <w:r>
              <w:rPr>
                <w:rFonts w:ascii="Times New Roman" w:hAnsi="Times New Roman"/>
                <w:sz w:val="28"/>
                <w:szCs w:val="28"/>
              </w:rPr>
              <w:t>от 05.07.2024 № 399-р</w:t>
            </w:r>
          </w:p>
        </w:tc>
      </w:tr>
      <w:tr w:rsidR="00137061" w:rsidRPr="00137061">
        <w:tc>
          <w:tcPr>
            <w:tcW w:w="5428" w:type="dxa"/>
          </w:tcPr>
          <w:p w:rsidR="00137061" w:rsidRPr="00137061" w:rsidRDefault="00137061" w:rsidP="00624967">
            <w:pPr>
              <w:widowControl w:val="0"/>
              <w:rPr>
                <w:rFonts w:ascii="Times New Roman" w:hAnsi="Times New Roman"/>
                <w:sz w:val="24"/>
                <w:szCs w:val="24"/>
              </w:rPr>
            </w:pPr>
          </w:p>
        </w:tc>
        <w:tc>
          <w:tcPr>
            <w:tcW w:w="4200" w:type="dxa"/>
          </w:tcPr>
          <w:p w:rsidR="00137061" w:rsidRPr="00137061" w:rsidRDefault="00137061" w:rsidP="00624967">
            <w:pPr>
              <w:jc w:val="both"/>
              <w:rPr>
                <w:rFonts w:ascii="Times New Roman" w:hAnsi="Times New Roman"/>
                <w:sz w:val="24"/>
                <w:szCs w:val="24"/>
              </w:rPr>
            </w:pPr>
          </w:p>
        </w:tc>
      </w:tr>
      <w:tr w:rsidR="00137061" w:rsidRPr="00137061">
        <w:tc>
          <w:tcPr>
            <w:tcW w:w="5428" w:type="dxa"/>
          </w:tcPr>
          <w:p w:rsidR="00137061" w:rsidRPr="00137061" w:rsidRDefault="00137061" w:rsidP="00624967">
            <w:pPr>
              <w:widowControl w:val="0"/>
              <w:rPr>
                <w:rFonts w:ascii="Times New Roman" w:hAnsi="Times New Roman"/>
                <w:sz w:val="24"/>
                <w:szCs w:val="24"/>
              </w:rPr>
            </w:pPr>
          </w:p>
        </w:tc>
        <w:tc>
          <w:tcPr>
            <w:tcW w:w="4200" w:type="dxa"/>
          </w:tcPr>
          <w:p w:rsidR="00137061" w:rsidRPr="00137061" w:rsidRDefault="00137061" w:rsidP="00624967">
            <w:pPr>
              <w:jc w:val="both"/>
              <w:rPr>
                <w:rFonts w:ascii="Times New Roman" w:hAnsi="Times New Roman"/>
                <w:sz w:val="24"/>
                <w:szCs w:val="24"/>
              </w:rPr>
            </w:pPr>
          </w:p>
        </w:tc>
      </w:tr>
      <w:tr w:rsidR="00137061" w:rsidRPr="00F16284">
        <w:tc>
          <w:tcPr>
            <w:tcW w:w="5428" w:type="dxa"/>
          </w:tcPr>
          <w:p w:rsidR="00137061" w:rsidRPr="00F16284" w:rsidRDefault="00137061" w:rsidP="00624967">
            <w:pPr>
              <w:widowControl w:val="0"/>
              <w:rPr>
                <w:rFonts w:ascii="Times New Roman" w:hAnsi="Times New Roman"/>
                <w:sz w:val="28"/>
                <w:szCs w:val="28"/>
              </w:rPr>
            </w:pPr>
          </w:p>
        </w:tc>
        <w:tc>
          <w:tcPr>
            <w:tcW w:w="4200" w:type="dxa"/>
          </w:tcPr>
          <w:p w:rsidR="00137061" w:rsidRDefault="00137061" w:rsidP="005E7E8E">
            <w:pPr>
              <w:jc w:val="both"/>
              <w:rPr>
                <w:rFonts w:ascii="Times New Roman" w:hAnsi="Times New Roman"/>
                <w:sz w:val="28"/>
                <w:szCs w:val="28"/>
              </w:rPr>
            </w:pPr>
            <w:r>
              <w:rPr>
                <w:rFonts w:ascii="Times New Roman" w:hAnsi="Times New Roman"/>
                <w:sz w:val="28"/>
                <w:szCs w:val="28"/>
              </w:rPr>
              <w:t>«</w:t>
            </w:r>
            <w:r w:rsidRPr="00F16284">
              <w:rPr>
                <w:rFonts w:ascii="Times New Roman" w:hAnsi="Times New Roman"/>
                <w:sz w:val="28"/>
                <w:szCs w:val="28"/>
              </w:rPr>
              <w:t xml:space="preserve">Приложение </w:t>
            </w:r>
          </w:p>
          <w:p w:rsidR="00137061" w:rsidRDefault="00137061" w:rsidP="005E7E8E">
            <w:pPr>
              <w:jc w:val="both"/>
              <w:rPr>
                <w:rFonts w:ascii="Times New Roman" w:hAnsi="Times New Roman"/>
                <w:sz w:val="28"/>
                <w:szCs w:val="28"/>
              </w:rPr>
            </w:pPr>
            <w:r>
              <w:rPr>
                <w:rFonts w:ascii="Times New Roman" w:hAnsi="Times New Roman"/>
                <w:sz w:val="28"/>
                <w:szCs w:val="28"/>
              </w:rPr>
              <w:t xml:space="preserve">к распоряжению Правительства </w:t>
            </w:r>
          </w:p>
          <w:p w:rsidR="00137061" w:rsidRDefault="00137061" w:rsidP="005E7E8E">
            <w:pPr>
              <w:jc w:val="both"/>
              <w:rPr>
                <w:rFonts w:ascii="Times New Roman" w:hAnsi="Times New Roman"/>
                <w:sz w:val="28"/>
                <w:szCs w:val="28"/>
              </w:rPr>
            </w:pPr>
            <w:r>
              <w:rPr>
                <w:rFonts w:ascii="Times New Roman" w:hAnsi="Times New Roman"/>
                <w:sz w:val="28"/>
                <w:szCs w:val="28"/>
              </w:rPr>
              <w:t xml:space="preserve">Рязанской области </w:t>
            </w:r>
          </w:p>
          <w:p w:rsidR="00137061" w:rsidRPr="00F16284" w:rsidRDefault="00137061" w:rsidP="005E7E8E">
            <w:pPr>
              <w:jc w:val="both"/>
              <w:rPr>
                <w:rFonts w:ascii="Times New Roman" w:hAnsi="Times New Roman"/>
                <w:sz w:val="28"/>
                <w:szCs w:val="28"/>
              </w:rPr>
            </w:pPr>
            <w:r>
              <w:rPr>
                <w:rFonts w:ascii="Times New Roman" w:hAnsi="Times New Roman"/>
                <w:sz w:val="28"/>
                <w:szCs w:val="28"/>
              </w:rPr>
              <w:t>от 03.09.2020 № 418-р</w:t>
            </w:r>
          </w:p>
        </w:tc>
      </w:tr>
    </w:tbl>
    <w:p w:rsidR="00624967" w:rsidRDefault="00624967" w:rsidP="00624967">
      <w:pPr>
        <w:spacing w:line="192" w:lineRule="auto"/>
        <w:rPr>
          <w:rFonts w:ascii="Times New Roman" w:hAnsi="Times New Roman"/>
          <w:sz w:val="28"/>
          <w:szCs w:val="28"/>
        </w:rPr>
      </w:pPr>
    </w:p>
    <w:p w:rsidR="00B61D73" w:rsidRPr="00B61D73" w:rsidRDefault="00B61D73" w:rsidP="00137061">
      <w:pPr>
        <w:spacing w:line="230" w:lineRule="auto"/>
        <w:jc w:val="center"/>
        <w:rPr>
          <w:rFonts w:ascii="Times New Roman" w:hAnsi="Times New Roman"/>
          <w:sz w:val="28"/>
          <w:szCs w:val="28"/>
        </w:rPr>
      </w:pPr>
      <w:r w:rsidRPr="00B61D73">
        <w:rPr>
          <w:rFonts w:ascii="Times New Roman" w:hAnsi="Times New Roman"/>
          <w:sz w:val="28"/>
          <w:szCs w:val="28"/>
        </w:rPr>
        <w:t>РЕГИОНАЛЬНАЯ ПРОГРАММА РЯЗАНСКОЙ ОБЛАСТИ</w:t>
      </w:r>
    </w:p>
    <w:p w:rsidR="00B61D73" w:rsidRDefault="00B61D73" w:rsidP="00137061">
      <w:pPr>
        <w:spacing w:line="230" w:lineRule="auto"/>
        <w:jc w:val="center"/>
        <w:rPr>
          <w:rFonts w:ascii="Times New Roman" w:hAnsi="Times New Roman"/>
          <w:sz w:val="28"/>
          <w:szCs w:val="28"/>
        </w:rPr>
      </w:pPr>
      <w:r w:rsidRPr="00B61D73">
        <w:rPr>
          <w:rFonts w:ascii="Times New Roman" w:hAnsi="Times New Roman"/>
          <w:sz w:val="28"/>
          <w:szCs w:val="28"/>
        </w:rPr>
        <w:t xml:space="preserve">«Развитие системы оказания паллиативной </w:t>
      </w:r>
    </w:p>
    <w:p w:rsidR="00B61D73" w:rsidRPr="00B61D73" w:rsidRDefault="00B61D73" w:rsidP="00137061">
      <w:pPr>
        <w:spacing w:line="230" w:lineRule="auto"/>
        <w:jc w:val="center"/>
        <w:rPr>
          <w:rFonts w:ascii="Times New Roman" w:hAnsi="Times New Roman"/>
          <w:sz w:val="28"/>
          <w:szCs w:val="28"/>
        </w:rPr>
      </w:pPr>
      <w:r w:rsidRPr="00B61D73">
        <w:rPr>
          <w:rFonts w:ascii="Times New Roman" w:hAnsi="Times New Roman"/>
          <w:sz w:val="28"/>
          <w:szCs w:val="28"/>
        </w:rPr>
        <w:t>медицинской помощи»</w:t>
      </w:r>
      <w:r>
        <w:rPr>
          <w:rFonts w:ascii="Times New Roman" w:hAnsi="Times New Roman"/>
          <w:sz w:val="28"/>
          <w:szCs w:val="28"/>
        </w:rPr>
        <w:t xml:space="preserve"> </w:t>
      </w:r>
      <w:r w:rsidRPr="00B61D73">
        <w:rPr>
          <w:rFonts w:ascii="Times New Roman" w:hAnsi="Times New Roman"/>
          <w:sz w:val="28"/>
          <w:szCs w:val="28"/>
        </w:rPr>
        <w:t>на 2024</w:t>
      </w:r>
      <w:r>
        <w:rPr>
          <w:rFonts w:ascii="Times New Roman" w:hAnsi="Times New Roman"/>
          <w:sz w:val="28"/>
          <w:szCs w:val="28"/>
        </w:rPr>
        <w:t>-</w:t>
      </w:r>
      <w:r w:rsidRPr="00B61D73">
        <w:rPr>
          <w:rFonts w:ascii="Times New Roman" w:hAnsi="Times New Roman"/>
          <w:sz w:val="28"/>
          <w:szCs w:val="28"/>
        </w:rPr>
        <w:t>2025 годы</w:t>
      </w:r>
    </w:p>
    <w:p w:rsidR="00B61D73" w:rsidRPr="00B61D73" w:rsidRDefault="00B61D73" w:rsidP="00137061">
      <w:pPr>
        <w:spacing w:line="230" w:lineRule="auto"/>
        <w:jc w:val="center"/>
        <w:rPr>
          <w:rFonts w:ascii="Times New Roman" w:hAnsi="Times New Roman"/>
          <w:sz w:val="24"/>
          <w:szCs w:val="24"/>
        </w:rPr>
      </w:pPr>
    </w:p>
    <w:p w:rsidR="00B61D73" w:rsidRPr="00B61D73" w:rsidRDefault="00B61D73" w:rsidP="00137061">
      <w:pPr>
        <w:spacing w:line="230" w:lineRule="auto"/>
        <w:jc w:val="center"/>
        <w:rPr>
          <w:rFonts w:ascii="Times New Roman" w:hAnsi="Times New Roman"/>
          <w:sz w:val="28"/>
          <w:szCs w:val="28"/>
        </w:rPr>
      </w:pPr>
      <w:r w:rsidRPr="00B61D73">
        <w:rPr>
          <w:rFonts w:ascii="Times New Roman" w:hAnsi="Times New Roman"/>
          <w:sz w:val="28"/>
          <w:szCs w:val="28"/>
        </w:rPr>
        <w:t>1. Вводная часть</w:t>
      </w:r>
    </w:p>
    <w:p w:rsidR="00B61D73" w:rsidRPr="00137061" w:rsidRDefault="00B61D73" w:rsidP="00137061">
      <w:pPr>
        <w:spacing w:line="230" w:lineRule="auto"/>
        <w:jc w:val="center"/>
        <w:rPr>
          <w:rFonts w:ascii="Times New Roman" w:hAnsi="Times New Roman"/>
          <w:sz w:val="16"/>
          <w:szCs w:val="16"/>
        </w:rPr>
      </w:pPr>
    </w:p>
    <w:p w:rsidR="00B61D73" w:rsidRDefault="00B61D73" w:rsidP="00137061">
      <w:pPr>
        <w:spacing w:line="230" w:lineRule="auto"/>
        <w:jc w:val="center"/>
        <w:rPr>
          <w:rFonts w:ascii="Times New Roman" w:hAnsi="Times New Roman"/>
          <w:sz w:val="28"/>
          <w:szCs w:val="28"/>
        </w:rPr>
      </w:pPr>
      <w:r w:rsidRPr="00B61D73">
        <w:rPr>
          <w:rFonts w:ascii="Times New Roman" w:hAnsi="Times New Roman"/>
          <w:sz w:val="28"/>
          <w:szCs w:val="28"/>
        </w:rPr>
        <w:t>1.1. Цели и задачи региональной программы</w:t>
      </w:r>
    </w:p>
    <w:p w:rsidR="00B61D73" w:rsidRDefault="00B61D73" w:rsidP="00137061">
      <w:pPr>
        <w:spacing w:line="230" w:lineRule="auto"/>
        <w:jc w:val="center"/>
        <w:rPr>
          <w:rFonts w:ascii="Times New Roman" w:hAnsi="Times New Roman"/>
          <w:sz w:val="28"/>
          <w:szCs w:val="28"/>
        </w:rPr>
      </w:pPr>
      <w:r w:rsidRPr="00B61D73">
        <w:rPr>
          <w:rFonts w:ascii="Times New Roman" w:hAnsi="Times New Roman"/>
          <w:sz w:val="28"/>
          <w:szCs w:val="28"/>
        </w:rPr>
        <w:t xml:space="preserve"> Рязанской области «Развитие системы паллиативной </w:t>
      </w:r>
    </w:p>
    <w:p w:rsidR="00B61D73" w:rsidRPr="00B61D73" w:rsidRDefault="00B61D73" w:rsidP="00137061">
      <w:pPr>
        <w:spacing w:line="230" w:lineRule="auto"/>
        <w:jc w:val="center"/>
        <w:rPr>
          <w:rFonts w:ascii="Times New Roman" w:hAnsi="Times New Roman"/>
          <w:sz w:val="28"/>
          <w:szCs w:val="28"/>
        </w:rPr>
      </w:pPr>
      <w:r w:rsidRPr="00B61D73">
        <w:rPr>
          <w:rFonts w:ascii="Times New Roman" w:hAnsi="Times New Roman"/>
          <w:sz w:val="28"/>
          <w:szCs w:val="28"/>
        </w:rPr>
        <w:t>медицинской помощи на 2024-2025 годы»</w:t>
      </w:r>
    </w:p>
    <w:p w:rsidR="00B61D73" w:rsidRPr="00B61D73" w:rsidRDefault="00B61D73" w:rsidP="00137061">
      <w:pPr>
        <w:spacing w:line="230" w:lineRule="auto"/>
        <w:jc w:val="center"/>
        <w:rPr>
          <w:rFonts w:ascii="Times New Roman" w:hAnsi="Times New Roman"/>
          <w:sz w:val="28"/>
          <w:szCs w:val="28"/>
        </w:rPr>
      </w:pPr>
    </w:p>
    <w:p w:rsidR="00B61D73" w:rsidRPr="00CC5376" w:rsidRDefault="00B61D73" w:rsidP="00137061">
      <w:pPr>
        <w:pStyle w:val="ConsPlusNormal"/>
        <w:tabs>
          <w:tab w:val="left" w:pos="1134"/>
        </w:tabs>
        <w:spacing w:line="230" w:lineRule="auto"/>
        <w:ind w:firstLine="709"/>
        <w:jc w:val="both"/>
        <w:rPr>
          <w:rFonts w:ascii="Times New Roman" w:hAnsi="Times New Roman" w:cs="Times New Roman"/>
          <w:sz w:val="28"/>
          <w:szCs w:val="28"/>
        </w:rPr>
      </w:pPr>
      <w:proofErr w:type="gramStart"/>
      <w:r w:rsidRPr="00CC5376">
        <w:rPr>
          <w:rFonts w:ascii="Times New Roman" w:hAnsi="Times New Roman" w:cs="Times New Roman"/>
          <w:sz w:val="28"/>
          <w:szCs w:val="28"/>
        </w:rPr>
        <w:t xml:space="preserve">Целью региональной программы Рязанской области «Развитие системы оказания паллиативной медицинской помощи» на 2024-2025 годы» является обеспечение повышения доступности и качества оказания паллиативной медицинской помощи (далее </w:t>
      </w:r>
      <w:r>
        <w:rPr>
          <w:rFonts w:ascii="Times New Roman" w:hAnsi="Times New Roman" w:cs="Times New Roman"/>
          <w:sz w:val="28"/>
          <w:szCs w:val="28"/>
        </w:rPr>
        <w:t>–</w:t>
      </w:r>
      <w:r w:rsidRPr="00CC5376">
        <w:rPr>
          <w:rFonts w:ascii="Times New Roman" w:hAnsi="Times New Roman" w:cs="Times New Roman"/>
          <w:sz w:val="28"/>
          <w:szCs w:val="28"/>
        </w:rPr>
        <w:t xml:space="preserve"> ПМП) в Рязанской области в амбулаторных условиях, в том числе на дому, в стационарных условиях, повышение доступности и качества обезболивания при оказании </w:t>
      </w:r>
      <w:r>
        <w:rPr>
          <w:rFonts w:ascii="Times New Roman" w:hAnsi="Times New Roman" w:cs="Times New Roman"/>
          <w:sz w:val="28"/>
          <w:szCs w:val="28"/>
        </w:rPr>
        <w:t>ПМП</w:t>
      </w:r>
      <w:r w:rsidRPr="00CC5376">
        <w:rPr>
          <w:rFonts w:ascii="Times New Roman" w:hAnsi="Times New Roman" w:cs="Times New Roman"/>
          <w:sz w:val="28"/>
          <w:szCs w:val="28"/>
        </w:rPr>
        <w:t xml:space="preserve"> лекарственными препаратами, в том числе содержащими наркотические средства </w:t>
      </w:r>
      <w:r>
        <w:rPr>
          <w:rFonts w:ascii="Times New Roman" w:hAnsi="Times New Roman" w:cs="Times New Roman"/>
          <w:sz w:val="28"/>
          <w:szCs w:val="28"/>
        </w:rPr>
        <w:br/>
      </w:r>
      <w:r w:rsidRPr="00CC5376">
        <w:rPr>
          <w:rFonts w:ascii="Times New Roman" w:hAnsi="Times New Roman" w:cs="Times New Roman"/>
          <w:sz w:val="28"/>
          <w:szCs w:val="28"/>
        </w:rPr>
        <w:t>и психотропные вещества.</w:t>
      </w:r>
      <w:proofErr w:type="gramEnd"/>
    </w:p>
    <w:p w:rsidR="00B61D73" w:rsidRPr="00B61D73" w:rsidRDefault="00B61D73" w:rsidP="00137061">
      <w:pPr>
        <w:pStyle w:val="ConsPlusTitle"/>
        <w:tabs>
          <w:tab w:val="left" w:pos="1134"/>
        </w:tabs>
        <w:spacing w:line="230" w:lineRule="auto"/>
        <w:ind w:firstLine="709"/>
        <w:jc w:val="both"/>
        <w:rPr>
          <w:rFonts w:ascii="Times New Roman" w:hAnsi="Times New Roman" w:cs="Times New Roman"/>
          <w:b w:val="0"/>
          <w:spacing w:val="-4"/>
          <w:sz w:val="28"/>
          <w:szCs w:val="28"/>
        </w:rPr>
      </w:pPr>
      <w:proofErr w:type="gramStart"/>
      <w:r w:rsidRPr="00B61D73">
        <w:rPr>
          <w:rFonts w:ascii="Times New Roman" w:hAnsi="Times New Roman" w:cs="Times New Roman"/>
          <w:b w:val="0"/>
          <w:spacing w:val="-4"/>
          <w:sz w:val="28"/>
          <w:szCs w:val="28"/>
        </w:rPr>
        <w:t>Реализация настоящей Программы осуществляется в рамках направления (подпрограммы)</w:t>
      </w:r>
      <w:r w:rsidRPr="00B61D73">
        <w:rPr>
          <w:rFonts w:ascii="Times New Roman" w:hAnsi="Times New Roman"/>
          <w:b w:val="0"/>
          <w:spacing w:val="-4"/>
          <w:sz w:val="28"/>
          <w:szCs w:val="28"/>
        </w:rPr>
        <w:t xml:space="preserve"> 6</w:t>
      </w:r>
      <w:r w:rsidRPr="00B61D73">
        <w:rPr>
          <w:rFonts w:ascii="Times New Roman" w:hAnsi="Times New Roman" w:cs="Times New Roman"/>
          <w:b w:val="0"/>
          <w:spacing w:val="-4"/>
          <w:sz w:val="28"/>
          <w:szCs w:val="28"/>
        </w:rPr>
        <w:t xml:space="preserve"> </w:t>
      </w:r>
      <w:r w:rsidRPr="00B61D73">
        <w:rPr>
          <w:rFonts w:ascii="Times New Roman" w:hAnsi="Times New Roman"/>
          <w:b w:val="0"/>
          <w:spacing w:val="-4"/>
          <w:sz w:val="28"/>
          <w:szCs w:val="28"/>
        </w:rPr>
        <w:t xml:space="preserve">«Оказание паллиативной помощи, в том числе детям» </w:t>
      </w:r>
      <w:r w:rsidRPr="00B61D73">
        <w:rPr>
          <w:rFonts w:ascii="Times New Roman" w:hAnsi="Times New Roman" w:cs="Times New Roman"/>
          <w:b w:val="0"/>
          <w:spacing w:val="-4"/>
          <w:sz w:val="28"/>
          <w:szCs w:val="28"/>
        </w:rPr>
        <w:t xml:space="preserve">государственной программы </w:t>
      </w:r>
      <w:r w:rsidRPr="00B61D73">
        <w:rPr>
          <w:rFonts w:ascii="Times New Roman" w:hAnsi="Times New Roman"/>
          <w:b w:val="0"/>
          <w:spacing w:val="-4"/>
          <w:sz w:val="28"/>
          <w:szCs w:val="28"/>
        </w:rPr>
        <w:t xml:space="preserve">Рязанской области </w:t>
      </w:r>
      <w:r w:rsidRPr="00B61D73">
        <w:rPr>
          <w:rFonts w:ascii="Times New Roman" w:hAnsi="Times New Roman" w:cs="Times New Roman"/>
          <w:b w:val="0"/>
          <w:spacing w:val="-4"/>
          <w:sz w:val="28"/>
          <w:szCs w:val="28"/>
        </w:rPr>
        <w:t>«</w:t>
      </w:r>
      <w:r w:rsidRPr="00B61D73">
        <w:rPr>
          <w:rFonts w:ascii="Times New Roman" w:hAnsi="Times New Roman"/>
          <w:b w:val="0"/>
          <w:spacing w:val="-4"/>
          <w:sz w:val="28"/>
          <w:szCs w:val="28"/>
        </w:rPr>
        <w:t>Развитие здравоохранения»</w:t>
      </w:r>
      <w:r w:rsidRPr="00B61D73">
        <w:rPr>
          <w:rFonts w:ascii="Times New Roman" w:hAnsi="Times New Roman" w:cs="Times New Roman"/>
          <w:b w:val="0"/>
          <w:spacing w:val="-4"/>
          <w:sz w:val="28"/>
          <w:szCs w:val="28"/>
        </w:rPr>
        <w:t xml:space="preserve">, утвержденной постановлением Правительства </w:t>
      </w:r>
      <w:r w:rsidRPr="00B61D73">
        <w:rPr>
          <w:rFonts w:ascii="Times New Roman" w:hAnsi="Times New Roman"/>
          <w:b w:val="0"/>
          <w:spacing w:val="-4"/>
          <w:sz w:val="28"/>
          <w:szCs w:val="28"/>
        </w:rPr>
        <w:t>Рязанской</w:t>
      </w:r>
      <w:r w:rsidRPr="00B61D73">
        <w:rPr>
          <w:rFonts w:ascii="Times New Roman" w:hAnsi="Times New Roman" w:cs="Times New Roman"/>
          <w:b w:val="0"/>
          <w:spacing w:val="-4"/>
          <w:sz w:val="28"/>
          <w:szCs w:val="28"/>
        </w:rPr>
        <w:t xml:space="preserve"> области </w:t>
      </w:r>
      <w:r w:rsidRPr="00B61D73">
        <w:rPr>
          <w:rFonts w:ascii="Times New Roman" w:hAnsi="Times New Roman"/>
          <w:b w:val="0"/>
          <w:spacing w:val="-4"/>
          <w:sz w:val="28"/>
          <w:szCs w:val="28"/>
        </w:rPr>
        <w:t>от 29</w:t>
      </w:r>
      <w:r w:rsidR="00F05E12">
        <w:rPr>
          <w:rFonts w:ascii="Times New Roman" w:hAnsi="Times New Roman" w:cs="Times New Roman"/>
          <w:b w:val="0"/>
          <w:spacing w:val="-4"/>
          <w:sz w:val="28"/>
          <w:szCs w:val="28"/>
        </w:rPr>
        <w:t xml:space="preserve"> октября 2</w:t>
      </w:r>
      <w:r w:rsidRPr="00B61D73">
        <w:rPr>
          <w:rFonts w:ascii="Times New Roman" w:hAnsi="Times New Roman" w:cs="Times New Roman"/>
          <w:b w:val="0"/>
          <w:spacing w:val="-4"/>
          <w:sz w:val="28"/>
          <w:szCs w:val="28"/>
        </w:rPr>
        <w:t>0</w:t>
      </w:r>
      <w:r w:rsidRPr="00B61D73">
        <w:rPr>
          <w:rFonts w:ascii="Times New Roman" w:hAnsi="Times New Roman"/>
          <w:b w:val="0"/>
          <w:spacing w:val="-4"/>
          <w:sz w:val="28"/>
          <w:szCs w:val="28"/>
        </w:rPr>
        <w:t>14</w:t>
      </w:r>
      <w:r w:rsidRPr="00B61D73">
        <w:rPr>
          <w:rFonts w:ascii="Times New Roman" w:hAnsi="Times New Roman" w:cs="Times New Roman"/>
          <w:b w:val="0"/>
          <w:spacing w:val="-4"/>
          <w:sz w:val="28"/>
          <w:szCs w:val="28"/>
        </w:rPr>
        <w:t xml:space="preserve"> </w:t>
      </w:r>
      <w:r w:rsidR="00F05E12">
        <w:rPr>
          <w:rFonts w:ascii="Times New Roman" w:hAnsi="Times New Roman" w:cs="Times New Roman"/>
          <w:b w:val="0"/>
          <w:spacing w:val="-4"/>
          <w:sz w:val="28"/>
          <w:szCs w:val="28"/>
        </w:rPr>
        <w:t xml:space="preserve">г. </w:t>
      </w:r>
      <w:r w:rsidRPr="00B61D73">
        <w:rPr>
          <w:rFonts w:ascii="Times New Roman" w:hAnsi="Times New Roman" w:cs="Times New Roman"/>
          <w:b w:val="0"/>
          <w:spacing w:val="-4"/>
          <w:sz w:val="28"/>
          <w:szCs w:val="28"/>
        </w:rPr>
        <w:t xml:space="preserve">№ </w:t>
      </w:r>
      <w:r w:rsidRPr="00B61D73">
        <w:rPr>
          <w:rFonts w:ascii="Times New Roman" w:hAnsi="Times New Roman"/>
          <w:b w:val="0"/>
          <w:spacing w:val="-4"/>
          <w:sz w:val="28"/>
          <w:szCs w:val="28"/>
        </w:rPr>
        <w:t>311</w:t>
      </w:r>
      <w:r w:rsidRPr="00B61D73">
        <w:rPr>
          <w:rFonts w:ascii="Times New Roman" w:hAnsi="Times New Roman" w:cs="Times New Roman"/>
          <w:b w:val="0"/>
          <w:spacing w:val="-4"/>
          <w:sz w:val="28"/>
          <w:szCs w:val="28"/>
        </w:rPr>
        <w:t xml:space="preserve">, </w:t>
      </w:r>
      <w:r w:rsidRPr="00B61D73">
        <w:rPr>
          <w:rFonts w:ascii="Times New Roman" w:hAnsi="Times New Roman"/>
          <w:b w:val="0"/>
          <w:spacing w:val="-4"/>
          <w:sz w:val="28"/>
          <w:szCs w:val="28"/>
        </w:rPr>
        <w:t>Территориальной</w:t>
      </w:r>
      <w:r w:rsidRPr="00B61D73">
        <w:rPr>
          <w:rFonts w:ascii="Times New Roman" w:hAnsi="Times New Roman" w:cs="Times New Roman"/>
          <w:b w:val="0"/>
          <w:spacing w:val="-4"/>
          <w:sz w:val="28"/>
          <w:szCs w:val="28"/>
        </w:rPr>
        <w:t xml:space="preserve"> программы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Рязанской области от 25</w:t>
      </w:r>
      <w:proofErr w:type="gramEnd"/>
      <w:r w:rsidR="00F05E12">
        <w:rPr>
          <w:rFonts w:ascii="Times New Roman" w:hAnsi="Times New Roman" w:cs="Times New Roman"/>
          <w:b w:val="0"/>
          <w:spacing w:val="-4"/>
          <w:sz w:val="28"/>
          <w:szCs w:val="28"/>
        </w:rPr>
        <w:t xml:space="preserve"> декабря </w:t>
      </w:r>
      <w:r w:rsidRPr="00B61D73">
        <w:rPr>
          <w:rFonts w:ascii="Times New Roman" w:hAnsi="Times New Roman" w:cs="Times New Roman"/>
          <w:b w:val="0"/>
          <w:spacing w:val="-4"/>
          <w:sz w:val="28"/>
          <w:szCs w:val="28"/>
        </w:rPr>
        <w:t xml:space="preserve">2023 </w:t>
      </w:r>
      <w:r w:rsidR="00F05E12">
        <w:rPr>
          <w:rFonts w:ascii="Times New Roman" w:hAnsi="Times New Roman" w:cs="Times New Roman"/>
          <w:b w:val="0"/>
          <w:spacing w:val="-4"/>
          <w:sz w:val="28"/>
          <w:szCs w:val="28"/>
        </w:rPr>
        <w:t xml:space="preserve">г. </w:t>
      </w:r>
      <w:r w:rsidRPr="00B61D73">
        <w:rPr>
          <w:rFonts w:ascii="Times New Roman" w:hAnsi="Times New Roman" w:cs="Times New Roman"/>
          <w:b w:val="0"/>
          <w:spacing w:val="-4"/>
          <w:sz w:val="28"/>
          <w:szCs w:val="28"/>
        </w:rPr>
        <w:t>№ 543, плана мероприятий («дорожная карта») «Повышение качества и доступно</w:t>
      </w:r>
      <w:r w:rsidR="00137061">
        <w:rPr>
          <w:rFonts w:ascii="Times New Roman" w:hAnsi="Times New Roman" w:cs="Times New Roman"/>
          <w:b w:val="0"/>
          <w:spacing w:val="-4"/>
          <w:sz w:val="28"/>
          <w:szCs w:val="28"/>
        </w:rPr>
        <w:t>го</w:t>
      </w:r>
      <w:r w:rsidRPr="00B61D73">
        <w:rPr>
          <w:rFonts w:ascii="Times New Roman" w:hAnsi="Times New Roman" w:cs="Times New Roman"/>
          <w:b w:val="0"/>
          <w:spacing w:val="-4"/>
          <w:sz w:val="28"/>
          <w:szCs w:val="28"/>
        </w:rPr>
        <w:t xml:space="preserve"> паллиативной медицинской помощи» до 2024 года, утвержденно</w:t>
      </w:r>
      <w:r w:rsidR="00902115">
        <w:rPr>
          <w:rFonts w:ascii="Times New Roman" w:hAnsi="Times New Roman" w:cs="Times New Roman"/>
          <w:b w:val="0"/>
          <w:spacing w:val="-4"/>
          <w:sz w:val="28"/>
          <w:szCs w:val="28"/>
        </w:rPr>
        <w:t>го</w:t>
      </w:r>
      <w:r w:rsidRPr="00B61D73">
        <w:rPr>
          <w:rFonts w:ascii="Times New Roman" w:hAnsi="Times New Roman" w:cs="Times New Roman"/>
          <w:b w:val="0"/>
          <w:spacing w:val="-4"/>
          <w:sz w:val="28"/>
          <w:szCs w:val="28"/>
        </w:rPr>
        <w:t xml:space="preserve"> Заместителем Председателя Правител</w:t>
      </w:r>
      <w:r w:rsidR="00F05E12">
        <w:rPr>
          <w:rFonts w:ascii="Times New Roman" w:hAnsi="Times New Roman" w:cs="Times New Roman"/>
          <w:b w:val="0"/>
          <w:spacing w:val="-4"/>
          <w:sz w:val="28"/>
          <w:szCs w:val="28"/>
        </w:rPr>
        <w:t xml:space="preserve">ьства Российской Федерации </w:t>
      </w:r>
      <w:r w:rsidRPr="00B61D73">
        <w:rPr>
          <w:rFonts w:ascii="Times New Roman" w:hAnsi="Times New Roman" w:cs="Times New Roman"/>
          <w:b w:val="0"/>
          <w:spacing w:val="-4"/>
          <w:sz w:val="28"/>
          <w:szCs w:val="28"/>
        </w:rPr>
        <w:t>Голиковой</w:t>
      </w:r>
      <w:r w:rsidR="00F05E12">
        <w:rPr>
          <w:rFonts w:ascii="Times New Roman" w:hAnsi="Times New Roman" w:cs="Times New Roman"/>
          <w:b w:val="0"/>
          <w:spacing w:val="-4"/>
          <w:sz w:val="28"/>
          <w:szCs w:val="28"/>
        </w:rPr>
        <w:t xml:space="preserve"> Т.А. </w:t>
      </w:r>
      <w:r w:rsidRPr="00B61D73">
        <w:rPr>
          <w:rFonts w:ascii="Times New Roman" w:hAnsi="Times New Roman" w:cs="Times New Roman"/>
          <w:b w:val="0"/>
          <w:spacing w:val="-4"/>
          <w:sz w:val="28"/>
          <w:szCs w:val="28"/>
        </w:rPr>
        <w:t xml:space="preserve">от 28.07.2020 № 6551п-П12. </w:t>
      </w:r>
    </w:p>
    <w:p w:rsidR="00B61D73" w:rsidRPr="00C31E9C" w:rsidRDefault="00B61D73" w:rsidP="00137061">
      <w:pPr>
        <w:pStyle w:val="ConsPlusNormal"/>
        <w:tabs>
          <w:tab w:val="left" w:pos="1134"/>
        </w:tabs>
        <w:spacing w:line="23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Программы являются</w:t>
      </w:r>
      <w:r w:rsidRPr="00C31E9C">
        <w:rPr>
          <w:rFonts w:ascii="Times New Roman" w:hAnsi="Times New Roman" w:cs="Times New Roman"/>
          <w:sz w:val="28"/>
          <w:szCs w:val="28"/>
        </w:rPr>
        <w:t>:</w:t>
      </w:r>
    </w:p>
    <w:p w:rsidR="00B61D73" w:rsidRPr="00B61D73" w:rsidRDefault="00B61D73" w:rsidP="00137061">
      <w:pPr>
        <w:pStyle w:val="ConsPlusNormal"/>
        <w:tabs>
          <w:tab w:val="left" w:pos="1134"/>
        </w:tabs>
        <w:spacing w:line="230" w:lineRule="auto"/>
        <w:ind w:firstLine="709"/>
        <w:jc w:val="both"/>
        <w:rPr>
          <w:rFonts w:ascii="Times New Roman" w:hAnsi="Times New Roman" w:cs="Times New Roman"/>
          <w:spacing w:val="-4"/>
          <w:sz w:val="28"/>
          <w:szCs w:val="28"/>
        </w:rPr>
      </w:pPr>
      <w:r w:rsidRPr="00B61D73">
        <w:rPr>
          <w:rFonts w:ascii="Times New Roman" w:hAnsi="Times New Roman" w:cs="Times New Roman"/>
          <w:spacing w:val="-4"/>
          <w:sz w:val="28"/>
          <w:szCs w:val="28"/>
        </w:rPr>
        <w:t>1) разработка и утверждение региональных нормативных правовых актов, направленных на повышение доступности и качества оказания ПМП населению Рязанской области, в соответствии с требованиями законодательства Российской Федерации и законодательства Рязанской области;</w:t>
      </w:r>
    </w:p>
    <w:p w:rsidR="00B61D73" w:rsidRPr="00F95F26" w:rsidRDefault="00B61D73" w:rsidP="00137061">
      <w:pPr>
        <w:pStyle w:val="af0"/>
        <w:numPr>
          <w:ilvl w:val="0"/>
          <w:numId w:val="7"/>
        </w:numPr>
        <w:tabs>
          <w:tab w:val="left" w:pos="0"/>
          <w:tab w:val="left" w:pos="1134"/>
        </w:tabs>
        <w:spacing w:line="230" w:lineRule="auto"/>
        <w:ind w:left="0" w:firstLine="709"/>
      </w:pPr>
      <w:r w:rsidRPr="00F95F26">
        <w:t xml:space="preserve">совершенствование паллиативной службы в целях создания </w:t>
      </w:r>
      <w:r w:rsidRPr="00F95F26">
        <w:br/>
        <w:t xml:space="preserve">в </w:t>
      </w:r>
      <w:r>
        <w:t>Рязанской</w:t>
      </w:r>
      <w:r w:rsidRPr="00F95F26">
        <w:t xml:space="preserve"> области эффективной инфраструктуры для оказания </w:t>
      </w:r>
      <w:r>
        <w:t>ПМП</w:t>
      </w:r>
      <w:r w:rsidRPr="00F95F26">
        <w:t xml:space="preserve">, в том числе с использованием </w:t>
      </w:r>
      <w:r>
        <w:t>средств из федерального бюджета</w:t>
      </w:r>
      <w:r w:rsidRPr="00F95F26">
        <w:t>;</w:t>
      </w:r>
    </w:p>
    <w:p w:rsidR="00B61D73" w:rsidRPr="0000391D" w:rsidRDefault="00B61D73" w:rsidP="00137061">
      <w:pPr>
        <w:pStyle w:val="af0"/>
        <w:numPr>
          <w:ilvl w:val="0"/>
          <w:numId w:val="7"/>
        </w:numPr>
        <w:tabs>
          <w:tab w:val="left" w:pos="0"/>
          <w:tab w:val="left" w:pos="1134"/>
        </w:tabs>
        <w:spacing w:line="233" w:lineRule="auto"/>
        <w:ind w:left="0" w:firstLine="709"/>
        <w:rPr>
          <w:szCs w:val="28"/>
        </w:rPr>
      </w:pPr>
      <w:r w:rsidRPr="0000391D">
        <w:rPr>
          <w:szCs w:val="28"/>
        </w:rPr>
        <w:lastRenderedPageBreak/>
        <w:t xml:space="preserve">совершенствование регистра пациентов, нуждающихся </w:t>
      </w:r>
      <w:r>
        <w:rPr>
          <w:szCs w:val="28"/>
        </w:rPr>
        <w:br/>
      </w:r>
      <w:r w:rsidRPr="0000391D">
        <w:rPr>
          <w:szCs w:val="28"/>
        </w:rPr>
        <w:t xml:space="preserve">в оказании </w:t>
      </w:r>
      <w:r>
        <w:rPr>
          <w:szCs w:val="28"/>
        </w:rPr>
        <w:t xml:space="preserve">ПМП </w:t>
      </w:r>
      <w:r w:rsidRPr="0000391D">
        <w:rPr>
          <w:szCs w:val="28"/>
        </w:rPr>
        <w:t>в Рязанской области;</w:t>
      </w:r>
    </w:p>
    <w:p w:rsidR="00B61D73" w:rsidRDefault="00B61D73" w:rsidP="00137061">
      <w:pPr>
        <w:pStyle w:val="af0"/>
        <w:numPr>
          <w:ilvl w:val="0"/>
          <w:numId w:val="7"/>
        </w:numPr>
        <w:tabs>
          <w:tab w:val="left" w:pos="1134"/>
        </w:tabs>
        <w:spacing w:line="233" w:lineRule="auto"/>
        <w:ind w:left="0" w:firstLine="709"/>
      </w:pPr>
      <w:r>
        <w:t xml:space="preserve"> </w:t>
      </w:r>
      <w:r w:rsidRPr="00F95F26">
        <w:t xml:space="preserve">повышение доступности </w:t>
      </w:r>
      <w:r>
        <w:t xml:space="preserve">ПМП </w:t>
      </w:r>
      <w:r w:rsidRPr="00F95F26">
        <w:t xml:space="preserve">в амбулаторных условиях, в том числе на дому, путем развития отделений выездной патронажной </w:t>
      </w:r>
      <w:r>
        <w:t>ПМП</w:t>
      </w:r>
      <w:r w:rsidRPr="00F95F26">
        <w:t>;</w:t>
      </w:r>
    </w:p>
    <w:p w:rsidR="00B61D73" w:rsidRPr="00F95F26" w:rsidRDefault="00B61D73" w:rsidP="00137061">
      <w:pPr>
        <w:pStyle w:val="af0"/>
        <w:numPr>
          <w:ilvl w:val="0"/>
          <w:numId w:val="7"/>
        </w:numPr>
        <w:tabs>
          <w:tab w:val="left" w:pos="1134"/>
        </w:tabs>
        <w:spacing w:line="233" w:lineRule="auto"/>
        <w:ind w:left="0" w:firstLine="709"/>
      </w:pPr>
      <w:r>
        <w:t xml:space="preserve"> с</w:t>
      </w:r>
      <w:r w:rsidRPr="00F95F26">
        <w:t xml:space="preserve">овершенствование системы </w:t>
      </w:r>
      <w:r>
        <w:t xml:space="preserve">ПМП </w:t>
      </w:r>
      <w:r w:rsidRPr="00F95F26">
        <w:t>в стационарных условиях, направленных на повышение качества жизни пациентов, нуждающихся</w:t>
      </w:r>
      <w:r>
        <w:t xml:space="preserve"> </w:t>
      </w:r>
      <w:r w:rsidRPr="00F95F26">
        <w:t xml:space="preserve">в </w:t>
      </w:r>
      <w:r>
        <w:t>ПМП</w:t>
      </w:r>
      <w:r w:rsidRPr="00F95F26">
        <w:t>;</w:t>
      </w:r>
    </w:p>
    <w:p w:rsidR="00B61D73" w:rsidRDefault="00B61D73" w:rsidP="00137061">
      <w:pPr>
        <w:pStyle w:val="ConsPlusNormal"/>
        <w:numPr>
          <w:ilvl w:val="0"/>
          <w:numId w:val="7"/>
        </w:numPr>
        <w:tabs>
          <w:tab w:val="left" w:pos="1134"/>
        </w:tabs>
        <w:spacing w:line="233"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31E9C">
        <w:rPr>
          <w:rFonts w:ascii="Times New Roman" w:hAnsi="Times New Roman" w:cs="Times New Roman"/>
          <w:sz w:val="28"/>
          <w:szCs w:val="28"/>
        </w:rPr>
        <w:t>повышение доступности лекарственного обеспечения пациентов, нуждающихся в оказании ПМП, в том числе наркотическ</w:t>
      </w:r>
      <w:r>
        <w:rPr>
          <w:rFonts w:ascii="Times New Roman" w:hAnsi="Times New Roman" w:cs="Times New Roman"/>
          <w:sz w:val="28"/>
          <w:szCs w:val="28"/>
        </w:rPr>
        <w:t>ими лекарственными препаратами;</w:t>
      </w:r>
    </w:p>
    <w:p w:rsidR="00B61D73" w:rsidRPr="00F95F26" w:rsidRDefault="00B61D73" w:rsidP="00137061">
      <w:pPr>
        <w:pStyle w:val="af0"/>
        <w:numPr>
          <w:ilvl w:val="0"/>
          <w:numId w:val="7"/>
        </w:numPr>
        <w:tabs>
          <w:tab w:val="left" w:pos="1134"/>
        </w:tabs>
        <w:spacing w:line="233" w:lineRule="auto"/>
        <w:ind w:left="0" w:firstLine="709"/>
      </w:pPr>
      <w:r w:rsidRPr="00F95F26">
        <w:t>совершенствование взаимодействия медицинских организаций</w:t>
      </w:r>
      <w:r>
        <w:t xml:space="preserve"> государственной системы здравоохранения Рязанской области</w:t>
      </w:r>
      <w:r w:rsidRPr="00F95F26">
        <w:br/>
        <w:t xml:space="preserve">и организаций социального обслуживания </w:t>
      </w:r>
      <w:r>
        <w:t xml:space="preserve">Рязанской области </w:t>
      </w:r>
      <w:r w:rsidRPr="00F95F26">
        <w:t xml:space="preserve">при оказании </w:t>
      </w:r>
      <w:r>
        <w:t>ПМП</w:t>
      </w:r>
      <w:r w:rsidRPr="00F95F26">
        <w:t xml:space="preserve">; </w:t>
      </w:r>
    </w:p>
    <w:p w:rsidR="00B61D73" w:rsidRPr="00F95F26" w:rsidRDefault="00B61D73" w:rsidP="00137061">
      <w:pPr>
        <w:pStyle w:val="af0"/>
        <w:numPr>
          <w:ilvl w:val="0"/>
          <w:numId w:val="7"/>
        </w:numPr>
        <w:tabs>
          <w:tab w:val="left" w:pos="1134"/>
        </w:tabs>
        <w:spacing w:line="233" w:lineRule="auto"/>
        <w:ind w:left="0" w:firstLine="709"/>
      </w:pPr>
      <w:r w:rsidRPr="00F95F26">
        <w:t>разработка и внедрение системы внутреннего контроля качества оказания паллиативной медицинской помощи, в том числе с применением медицинских информационных систем.</w:t>
      </w:r>
    </w:p>
    <w:p w:rsidR="00B61D73" w:rsidRPr="00B61D73" w:rsidRDefault="00B61D73" w:rsidP="00137061">
      <w:pPr>
        <w:spacing w:line="233" w:lineRule="auto"/>
        <w:ind w:left="1135"/>
        <w:jc w:val="center"/>
      </w:pPr>
    </w:p>
    <w:p w:rsidR="00B61D73" w:rsidRDefault="00B61D73" w:rsidP="00137061">
      <w:pPr>
        <w:spacing w:line="233" w:lineRule="auto"/>
        <w:jc w:val="center"/>
        <w:rPr>
          <w:rFonts w:ascii="Times New Roman" w:hAnsi="Times New Roman"/>
          <w:sz w:val="28"/>
          <w:szCs w:val="28"/>
        </w:rPr>
      </w:pPr>
      <w:r w:rsidRPr="00B61D73">
        <w:rPr>
          <w:rFonts w:ascii="Times New Roman" w:hAnsi="Times New Roman"/>
          <w:sz w:val="28"/>
          <w:szCs w:val="28"/>
        </w:rPr>
        <w:t xml:space="preserve">2. Основные целевые показатели эффективности </w:t>
      </w:r>
    </w:p>
    <w:p w:rsidR="00B61D73" w:rsidRPr="00B61D73" w:rsidRDefault="00B61D73" w:rsidP="00137061">
      <w:pPr>
        <w:spacing w:line="233" w:lineRule="auto"/>
        <w:jc w:val="center"/>
        <w:rPr>
          <w:rFonts w:ascii="Times New Roman" w:hAnsi="Times New Roman"/>
          <w:sz w:val="28"/>
          <w:szCs w:val="28"/>
        </w:rPr>
      </w:pPr>
      <w:r w:rsidRPr="00B61D73">
        <w:rPr>
          <w:rFonts w:ascii="Times New Roman" w:hAnsi="Times New Roman"/>
          <w:sz w:val="28"/>
          <w:szCs w:val="28"/>
        </w:rPr>
        <w:t>реализации Программы</w:t>
      </w:r>
    </w:p>
    <w:p w:rsidR="00B61D73" w:rsidRPr="00B61D73" w:rsidRDefault="00B61D73" w:rsidP="00137061">
      <w:pPr>
        <w:spacing w:line="233" w:lineRule="auto"/>
        <w:jc w:val="center"/>
        <w:rPr>
          <w:rFonts w:ascii="Times New Roman" w:hAnsi="Times New Roman"/>
          <w:sz w:val="16"/>
          <w:szCs w:val="16"/>
        </w:rPr>
      </w:pPr>
    </w:p>
    <w:p w:rsidR="00B61D73" w:rsidRDefault="00B61D73" w:rsidP="00137061">
      <w:pPr>
        <w:spacing w:line="233" w:lineRule="auto"/>
        <w:jc w:val="center"/>
        <w:rPr>
          <w:rFonts w:ascii="Times New Roman" w:hAnsi="Times New Roman"/>
          <w:sz w:val="28"/>
          <w:szCs w:val="28"/>
        </w:rPr>
      </w:pPr>
      <w:r w:rsidRPr="00B61D73">
        <w:rPr>
          <w:rFonts w:ascii="Times New Roman" w:hAnsi="Times New Roman"/>
          <w:sz w:val="28"/>
          <w:szCs w:val="28"/>
        </w:rPr>
        <w:t>Таблица 1</w:t>
      </w:r>
      <w:r w:rsidR="00F05E12">
        <w:rPr>
          <w:rFonts w:ascii="Times New Roman" w:hAnsi="Times New Roman"/>
          <w:sz w:val="28"/>
          <w:szCs w:val="28"/>
        </w:rPr>
        <w:t>.</w:t>
      </w:r>
      <w:r w:rsidRPr="00B61D73">
        <w:rPr>
          <w:rFonts w:ascii="Times New Roman" w:hAnsi="Times New Roman"/>
          <w:sz w:val="28"/>
          <w:szCs w:val="28"/>
        </w:rPr>
        <w:t xml:space="preserve"> Основные целевые показатели </w:t>
      </w:r>
    </w:p>
    <w:p w:rsidR="00B61D73" w:rsidRPr="00B61D73" w:rsidRDefault="00B61D73" w:rsidP="00137061">
      <w:pPr>
        <w:spacing w:line="233" w:lineRule="auto"/>
        <w:jc w:val="center"/>
        <w:rPr>
          <w:rFonts w:ascii="Times New Roman" w:hAnsi="Times New Roman"/>
          <w:sz w:val="28"/>
          <w:szCs w:val="28"/>
        </w:rPr>
      </w:pPr>
      <w:r w:rsidRPr="00B61D73">
        <w:rPr>
          <w:rFonts w:ascii="Times New Roman" w:hAnsi="Times New Roman"/>
          <w:sz w:val="28"/>
          <w:szCs w:val="28"/>
        </w:rPr>
        <w:t>эффективности реализации Программы</w:t>
      </w:r>
    </w:p>
    <w:p w:rsidR="00B61D73" w:rsidRPr="00B61D73" w:rsidRDefault="00B61D73" w:rsidP="00137061">
      <w:pPr>
        <w:spacing w:line="233" w:lineRule="auto"/>
        <w:jc w:val="center"/>
        <w:rPr>
          <w:rFonts w:ascii="Times New Roman" w:hAnsi="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48"/>
        <w:gridCol w:w="5001"/>
        <w:gridCol w:w="1674"/>
        <w:gridCol w:w="604"/>
        <w:gridCol w:w="604"/>
        <w:gridCol w:w="604"/>
        <w:gridCol w:w="544"/>
      </w:tblGrid>
      <w:tr w:rsidR="00B61D73" w:rsidRPr="00C560FA" w:rsidTr="00B61D73">
        <w:trPr>
          <w:trHeight w:val="70"/>
        </w:trPr>
        <w:tc>
          <w:tcPr>
            <w:tcW w:w="448" w:type="dxa"/>
            <w:vMerge w:val="restart"/>
            <w:tcBorders>
              <w:bottom w:val="nil"/>
            </w:tcBorders>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w:t>
            </w:r>
          </w:p>
          <w:p w:rsidR="00B61D73" w:rsidRPr="009A1B3C" w:rsidRDefault="00B61D73" w:rsidP="00137061">
            <w:pPr>
              <w:pStyle w:val="ConsPlusNormal"/>
              <w:spacing w:line="233" w:lineRule="auto"/>
              <w:jc w:val="center"/>
              <w:rPr>
                <w:rFonts w:ascii="Times New Roman" w:hAnsi="Times New Roman" w:cs="Times New Roman"/>
                <w:sz w:val="24"/>
                <w:szCs w:val="24"/>
              </w:rPr>
            </w:pPr>
            <w:proofErr w:type="gramStart"/>
            <w:r w:rsidRPr="009A1B3C">
              <w:rPr>
                <w:rFonts w:ascii="Times New Roman" w:hAnsi="Times New Roman" w:cs="Times New Roman"/>
                <w:sz w:val="24"/>
                <w:szCs w:val="24"/>
              </w:rPr>
              <w:t>п</w:t>
            </w:r>
            <w:proofErr w:type="gramEnd"/>
            <w:r w:rsidRPr="009A1B3C">
              <w:rPr>
                <w:rFonts w:ascii="Times New Roman" w:hAnsi="Times New Roman" w:cs="Times New Roman"/>
                <w:sz w:val="24"/>
                <w:szCs w:val="24"/>
              </w:rPr>
              <w:t>/п</w:t>
            </w:r>
          </w:p>
        </w:tc>
        <w:tc>
          <w:tcPr>
            <w:tcW w:w="5001" w:type="dxa"/>
            <w:vMerge w:val="restart"/>
            <w:tcBorders>
              <w:bottom w:val="nil"/>
            </w:tcBorders>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Наименование показателя</w:t>
            </w:r>
          </w:p>
        </w:tc>
        <w:tc>
          <w:tcPr>
            <w:tcW w:w="1674" w:type="dxa"/>
            <w:vMerge w:val="restart"/>
            <w:tcBorders>
              <w:bottom w:val="nil"/>
            </w:tcBorders>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 xml:space="preserve">Базовое значение </w:t>
            </w:r>
          </w:p>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(на 31.12.2021)</w:t>
            </w:r>
          </w:p>
        </w:tc>
        <w:tc>
          <w:tcPr>
            <w:tcW w:w="2356" w:type="dxa"/>
            <w:gridSpan w:val="4"/>
            <w:tcBorders>
              <w:bottom w:val="single" w:sz="4" w:space="0" w:color="auto"/>
            </w:tcBorders>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Период, год</w:t>
            </w:r>
          </w:p>
        </w:tc>
      </w:tr>
      <w:tr w:rsidR="00B61D73" w:rsidRPr="00C560FA" w:rsidTr="00B61D73">
        <w:tc>
          <w:tcPr>
            <w:tcW w:w="448" w:type="dxa"/>
            <w:vMerge/>
            <w:tcBorders>
              <w:bottom w:val="nil"/>
            </w:tcBorders>
          </w:tcPr>
          <w:p w:rsidR="00B61D73" w:rsidRPr="009A1B3C" w:rsidRDefault="00B61D73" w:rsidP="00137061">
            <w:pPr>
              <w:pStyle w:val="ConsPlusNormal"/>
              <w:spacing w:line="233" w:lineRule="auto"/>
              <w:rPr>
                <w:rFonts w:ascii="Times New Roman" w:hAnsi="Times New Roman" w:cs="Times New Roman"/>
                <w:sz w:val="24"/>
                <w:szCs w:val="24"/>
              </w:rPr>
            </w:pPr>
          </w:p>
        </w:tc>
        <w:tc>
          <w:tcPr>
            <w:tcW w:w="5001" w:type="dxa"/>
            <w:vMerge/>
            <w:tcBorders>
              <w:bottom w:val="nil"/>
            </w:tcBorders>
          </w:tcPr>
          <w:p w:rsidR="00B61D73" w:rsidRPr="009A1B3C" w:rsidRDefault="00B61D73" w:rsidP="00137061">
            <w:pPr>
              <w:pStyle w:val="ConsPlusNormal"/>
              <w:spacing w:line="233" w:lineRule="auto"/>
              <w:rPr>
                <w:rFonts w:ascii="Times New Roman" w:hAnsi="Times New Roman" w:cs="Times New Roman"/>
                <w:sz w:val="24"/>
                <w:szCs w:val="24"/>
              </w:rPr>
            </w:pPr>
          </w:p>
        </w:tc>
        <w:tc>
          <w:tcPr>
            <w:tcW w:w="1674" w:type="dxa"/>
            <w:vMerge/>
            <w:tcBorders>
              <w:bottom w:val="nil"/>
            </w:tcBorders>
          </w:tcPr>
          <w:p w:rsidR="00B61D73" w:rsidRPr="009A1B3C" w:rsidRDefault="00B61D73" w:rsidP="00137061">
            <w:pPr>
              <w:pStyle w:val="ConsPlusNormal"/>
              <w:spacing w:line="233" w:lineRule="auto"/>
              <w:rPr>
                <w:rFonts w:ascii="Times New Roman" w:hAnsi="Times New Roman" w:cs="Times New Roman"/>
                <w:sz w:val="24"/>
                <w:szCs w:val="24"/>
              </w:rPr>
            </w:pPr>
          </w:p>
        </w:tc>
        <w:tc>
          <w:tcPr>
            <w:tcW w:w="604" w:type="dxa"/>
            <w:tcBorders>
              <w:bottom w:val="nil"/>
            </w:tcBorders>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2022</w:t>
            </w:r>
          </w:p>
        </w:tc>
        <w:tc>
          <w:tcPr>
            <w:tcW w:w="604" w:type="dxa"/>
            <w:tcBorders>
              <w:bottom w:val="nil"/>
            </w:tcBorders>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2023</w:t>
            </w:r>
          </w:p>
        </w:tc>
        <w:tc>
          <w:tcPr>
            <w:tcW w:w="604" w:type="dxa"/>
            <w:tcBorders>
              <w:bottom w:val="nil"/>
            </w:tcBorders>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2024</w:t>
            </w:r>
          </w:p>
        </w:tc>
        <w:tc>
          <w:tcPr>
            <w:tcW w:w="544" w:type="dxa"/>
            <w:tcBorders>
              <w:bottom w:val="nil"/>
            </w:tcBorders>
          </w:tcPr>
          <w:p w:rsidR="00B61D73" w:rsidRPr="009A1B3C" w:rsidRDefault="00B61D73" w:rsidP="00137061">
            <w:pPr>
              <w:pStyle w:val="ConsPlusNormal"/>
              <w:spacing w:line="233" w:lineRule="auto"/>
              <w:ind w:right="-114"/>
              <w:jc w:val="center"/>
              <w:rPr>
                <w:rFonts w:ascii="Times New Roman" w:hAnsi="Times New Roman" w:cs="Times New Roman"/>
                <w:sz w:val="24"/>
                <w:szCs w:val="24"/>
              </w:rPr>
            </w:pPr>
            <w:r w:rsidRPr="009A1B3C">
              <w:rPr>
                <w:rFonts w:ascii="Times New Roman" w:hAnsi="Times New Roman" w:cs="Times New Roman"/>
                <w:sz w:val="24"/>
                <w:szCs w:val="24"/>
              </w:rPr>
              <w:t>2</w:t>
            </w:r>
            <w:bookmarkStart w:id="0" w:name="_GoBack"/>
            <w:bookmarkEnd w:id="0"/>
            <w:r w:rsidRPr="009A1B3C">
              <w:rPr>
                <w:rFonts w:ascii="Times New Roman" w:hAnsi="Times New Roman" w:cs="Times New Roman"/>
                <w:sz w:val="24"/>
                <w:szCs w:val="24"/>
              </w:rPr>
              <w:t>025</w:t>
            </w:r>
          </w:p>
        </w:tc>
      </w:tr>
    </w:tbl>
    <w:p w:rsidR="00B61D73" w:rsidRPr="00B61D73" w:rsidRDefault="00B61D73" w:rsidP="00137061">
      <w:pPr>
        <w:spacing w:line="233" w:lineRule="auto"/>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48"/>
        <w:gridCol w:w="5001"/>
        <w:gridCol w:w="1674"/>
        <w:gridCol w:w="604"/>
        <w:gridCol w:w="604"/>
        <w:gridCol w:w="604"/>
        <w:gridCol w:w="544"/>
      </w:tblGrid>
      <w:tr w:rsidR="00B61D73" w:rsidRPr="00C560FA" w:rsidTr="00B61D73">
        <w:trPr>
          <w:tblHeader/>
        </w:trPr>
        <w:tc>
          <w:tcPr>
            <w:tcW w:w="448"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1</w:t>
            </w:r>
          </w:p>
        </w:tc>
        <w:tc>
          <w:tcPr>
            <w:tcW w:w="5001"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2</w:t>
            </w:r>
          </w:p>
        </w:tc>
        <w:tc>
          <w:tcPr>
            <w:tcW w:w="167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3</w:t>
            </w:r>
          </w:p>
        </w:tc>
        <w:tc>
          <w:tcPr>
            <w:tcW w:w="60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7</w:t>
            </w:r>
          </w:p>
        </w:tc>
        <w:tc>
          <w:tcPr>
            <w:tcW w:w="60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8</w:t>
            </w:r>
          </w:p>
        </w:tc>
        <w:tc>
          <w:tcPr>
            <w:tcW w:w="60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9</w:t>
            </w:r>
          </w:p>
        </w:tc>
        <w:tc>
          <w:tcPr>
            <w:tcW w:w="544" w:type="dxa"/>
          </w:tcPr>
          <w:p w:rsidR="00B61D73" w:rsidRPr="009A1B3C" w:rsidRDefault="00B61D73" w:rsidP="00137061">
            <w:pPr>
              <w:pStyle w:val="ConsPlusNormal"/>
              <w:spacing w:line="233" w:lineRule="auto"/>
              <w:jc w:val="center"/>
              <w:rPr>
                <w:rFonts w:ascii="Times New Roman" w:hAnsi="Times New Roman" w:cs="Times New Roman"/>
                <w:sz w:val="24"/>
                <w:szCs w:val="24"/>
              </w:rPr>
            </w:pPr>
          </w:p>
        </w:tc>
      </w:tr>
      <w:tr w:rsidR="00B61D73" w:rsidRPr="00C560FA" w:rsidTr="00B61D73">
        <w:tc>
          <w:tcPr>
            <w:tcW w:w="448"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1</w:t>
            </w:r>
            <w:r>
              <w:rPr>
                <w:rFonts w:ascii="Times New Roman" w:hAnsi="Times New Roman" w:cs="Times New Roman"/>
                <w:sz w:val="24"/>
                <w:szCs w:val="24"/>
              </w:rPr>
              <w:t>.</w:t>
            </w:r>
          </w:p>
        </w:tc>
        <w:tc>
          <w:tcPr>
            <w:tcW w:w="5001" w:type="dxa"/>
          </w:tcPr>
          <w:p w:rsidR="00B61D73" w:rsidRPr="009A1B3C" w:rsidRDefault="00B61D73" w:rsidP="00137061">
            <w:pPr>
              <w:pStyle w:val="ConsPlusNormal"/>
              <w:spacing w:line="233" w:lineRule="auto"/>
              <w:rPr>
                <w:rFonts w:ascii="Times New Roman" w:hAnsi="Times New Roman" w:cs="Times New Roman"/>
                <w:sz w:val="24"/>
                <w:szCs w:val="24"/>
              </w:rPr>
            </w:pPr>
            <w:r w:rsidRPr="009A1B3C">
              <w:rPr>
                <w:rFonts w:ascii="Times New Roman" w:hAnsi="Times New Roman" w:cs="Times New Roman"/>
                <w:sz w:val="24"/>
                <w:szCs w:val="24"/>
              </w:rPr>
              <w:t>Доля пациентов, получивших паллиативную медицинскую помощь, в общем количестве пациентов, нуждающихся</w:t>
            </w:r>
            <w:r>
              <w:rPr>
                <w:rFonts w:ascii="Times New Roman" w:hAnsi="Times New Roman" w:cs="Times New Roman"/>
                <w:sz w:val="24"/>
                <w:szCs w:val="24"/>
              </w:rPr>
              <w:t xml:space="preserve"> </w:t>
            </w:r>
            <w:r w:rsidRPr="009A1B3C">
              <w:rPr>
                <w:rFonts w:ascii="Times New Roman" w:hAnsi="Times New Roman" w:cs="Times New Roman"/>
                <w:sz w:val="24"/>
                <w:szCs w:val="24"/>
              </w:rPr>
              <w:t>в паллиативной медицинской помощи, %</w:t>
            </w:r>
          </w:p>
        </w:tc>
        <w:tc>
          <w:tcPr>
            <w:tcW w:w="167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47,2</w:t>
            </w:r>
          </w:p>
        </w:tc>
        <w:tc>
          <w:tcPr>
            <w:tcW w:w="60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48</w:t>
            </w:r>
          </w:p>
        </w:tc>
        <w:tc>
          <w:tcPr>
            <w:tcW w:w="60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65</w:t>
            </w:r>
          </w:p>
        </w:tc>
        <w:tc>
          <w:tcPr>
            <w:tcW w:w="60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54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90</w:t>
            </w:r>
          </w:p>
        </w:tc>
      </w:tr>
      <w:tr w:rsidR="00B61D73" w:rsidRPr="00C560FA" w:rsidTr="00B61D73">
        <w:tc>
          <w:tcPr>
            <w:tcW w:w="448"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001" w:type="dxa"/>
          </w:tcPr>
          <w:p w:rsidR="00B61D73" w:rsidRPr="009A1B3C" w:rsidRDefault="00B61D73" w:rsidP="00137061">
            <w:pPr>
              <w:pStyle w:val="ConsPlusNormal"/>
              <w:spacing w:line="233" w:lineRule="auto"/>
              <w:rPr>
                <w:rFonts w:ascii="Times New Roman" w:hAnsi="Times New Roman" w:cs="Times New Roman"/>
                <w:sz w:val="24"/>
                <w:szCs w:val="24"/>
              </w:rPr>
            </w:pPr>
            <w:r w:rsidRPr="009A1B3C">
              <w:rPr>
                <w:rFonts w:ascii="Times New Roman" w:hAnsi="Times New Roman" w:cs="Times New Roman"/>
                <w:sz w:val="24"/>
                <w:szCs w:val="24"/>
              </w:rPr>
              <w:t>Обеспеченность паллиативными койками на 10 000 населения, из них:</w:t>
            </w:r>
          </w:p>
        </w:tc>
        <w:tc>
          <w:tcPr>
            <w:tcW w:w="167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1,34</w:t>
            </w:r>
          </w:p>
        </w:tc>
        <w:tc>
          <w:tcPr>
            <w:tcW w:w="60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1,4</w:t>
            </w:r>
          </w:p>
        </w:tc>
        <w:tc>
          <w:tcPr>
            <w:tcW w:w="60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E52E9A">
              <w:rPr>
                <w:rFonts w:ascii="Times New Roman" w:hAnsi="Times New Roman" w:cs="Times New Roman"/>
                <w:sz w:val="24"/>
                <w:szCs w:val="24"/>
              </w:rPr>
              <w:t>2,59</w:t>
            </w:r>
          </w:p>
        </w:tc>
        <w:tc>
          <w:tcPr>
            <w:tcW w:w="604" w:type="dxa"/>
          </w:tcPr>
          <w:p w:rsidR="00B61D73" w:rsidRDefault="00B61D73" w:rsidP="00137061">
            <w:pPr>
              <w:pStyle w:val="ConsPlusNormal"/>
              <w:spacing w:line="233" w:lineRule="auto"/>
              <w:jc w:val="center"/>
              <w:rPr>
                <w:rFonts w:ascii="Times New Roman" w:hAnsi="Times New Roman" w:cs="Times New Roman"/>
                <w:sz w:val="24"/>
                <w:szCs w:val="24"/>
              </w:rPr>
            </w:pPr>
            <w:r w:rsidRPr="00E52E9A">
              <w:rPr>
                <w:rFonts w:ascii="Times New Roman" w:hAnsi="Times New Roman" w:cs="Times New Roman"/>
                <w:sz w:val="24"/>
                <w:szCs w:val="24"/>
              </w:rPr>
              <w:t>2,7</w:t>
            </w:r>
          </w:p>
        </w:tc>
        <w:tc>
          <w:tcPr>
            <w:tcW w:w="54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E52E9A">
              <w:rPr>
                <w:rFonts w:ascii="Times New Roman" w:hAnsi="Times New Roman" w:cs="Times New Roman"/>
                <w:sz w:val="24"/>
                <w:szCs w:val="24"/>
              </w:rPr>
              <w:t>2,7</w:t>
            </w:r>
          </w:p>
        </w:tc>
      </w:tr>
      <w:tr w:rsidR="00B61D73" w:rsidRPr="00C560FA" w:rsidTr="00B61D73">
        <w:tc>
          <w:tcPr>
            <w:tcW w:w="448" w:type="dxa"/>
          </w:tcPr>
          <w:p w:rsidR="00B61D73" w:rsidRPr="009A1B3C" w:rsidRDefault="00B61D73" w:rsidP="00137061">
            <w:pPr>
              <w:pStyle w:val="ConsPlusNormal"/>
              <w:spacing w:line="233" w:lineRule="auto"/>
              <w:jc w:val="center"/>
              <w:rPr>
                <w:rFonts w:ascii="Times New Roman" w:hAnsi="Times New Roman" w:cs="Times New Roman"/>
                <w:sz w:val="24"/>
                <w:szCs w:val="24"/>
              </w:rPr>
            </w:pPr>
          </w:p>
        </w:tc>
        <w:tc>
          <w:tcPr>
            <w:tcW w:w="5001" w:type="dxa"/>
          </w:tcPr>
          <w:p w:rsidR="00B61D73" w:rsidRPr="009A1B3C" w:rsidRDefault="00B61D73" w:rsidP="00137061">
            <w:pPr>
              <w:pStyle w:val="ConsPlusNormal"/>
              <w:spacing w:line="233" w:lineRule="auto"/>
              <w:rPr>
                <w:rFonts w:ascii="Times New Roman" w:hAnsi="Times New Roman" w:cs="Times New Roman"/>
                <w:sz w:val="24"/>
                <w:szCs w:val="24"/>
              </w:rPr>
            </w:pPr>
            <w:r w:rsidRPr="009A1B3C">
              <w:rPr>
                <w:rFonts w:ascii="Times New Roman" w:hAnsi="Times New Roman" w:cs="Times New Roman"/>
                <w:sz w:val="24"/>
                <w:szCs w:val="24"/>
              </w:rPr>
              <w:t>число коек на 10 000 детей</w:t>
            </w:r>
          </w:p>
        </w:tc>
        <w:tc>
          <w:tcPr>
            <w:tcW w:w="167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0,41</w:t>
            </w:r>
          </w:p>
        </w:tc>
        <w:tc>
          <w:tcPr>
            <w:tcW w:w="60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0,46</w:t>
            </w:r>
          </w:p>
        </w:tc>
        <w:tc>
          <w:tcPr>
            <w:tcW w:w="60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E52E9A">
              <w:rPr>
                <w:rFonts w:ascii="Times New Roman" w:hAnsi="Times New Roman" w:cs="Times New Roman"/>
                <w:sz w:val="24"/>
                <w:szCs w:val="24"/>
              </w:rPr>
              <w:t>0,68</w:t>
            </w:r>
          </w:p>
        </w:tc>
        <w:tc>
          <w:tcPr>
            <w:tcW w:w="604" w:type="dxa"/>
          </w:tcPr>
          <w:p w:rsidR="00B61D73" w:rsidRDefault="00B61D73" w:rsidP="00137061">
            <w:pPr>
              <w:pStyle w:val="ConsPlusNormal"/>
              <w:spacing w:line="233" w:lineRule="auto"/>
              <w:jc w:val="center"/>
              <w:rPr>
                <w:rFonts w:ascii="Times New Roman" w:hAnsi="Times New Roman" w:cs="Times New Roman"/>
                <w:sz w:val="24"/>
                <w:szCs w:val="24"/>
              </w:rPr>
            </w:pPr>
            <w:r w:rsidRPr="00E52E9A">
              <w:rPr>
                <w:rFonts w:ascii="Times New Roman" w:hAnsi="Times New Roman" w:cs="Times New Roman"/>
                <w:sz w:val="24"/>
                <w:szCs w:val="24"/>
              </w:rPr>
              <w:t>0,80</w:t>
            </w:r>
          </w:p>
        </w:tc>
        <w:tc>
          <w:tcPr>
            <w:tcW w:w="54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E52E9A">
              <w:rPr>
                <w:rFonts w:ascii="Times New Roman" w:hAnsi="Times New Roman" w:cs="Times New Roman"/>
                <w:sz w:val="24"/>
                <w:szCs w:val="24"/>
              </w:rPr>
              <w:t>0,80</w:t>
            </w:r>
          </w:p>
        </w:tc>
      </w:tr>
      <w:tr w:rsidR="00B61D73" w:rsidRPr="00C560FA" w:rsidTr="00B61D73">
        <w:tc>
          <w:tcPr>
            <w:tcW w:w="448" w:type="dxa"/>
          </w:tcPr>
          <w:p w:rsidR="00B61D73" w:rsidRPr="009A1B3C" w:rsidRDefault="00B61D73" w:rsidP="00137061">
            <w:pPr>
              <w:pStyle w:val="ConsPlusNormal"/>
              <w:spacing w:line="233" w:lineRule="auto"/>
              <w:jc w:val="center"/>
              <w:rPr>
                <w:rFonts w:ascii="Times New Roman" w:hAnsi="Times New Roman" w:cs="Times New Roman"/>
                <w:sz w:val="24"/>
                <w:szCs w:val="24"/>
              </w:rPr>
            </w:pPr>
          </w:p>
        </w:tc>
        <w:tc>
          <w:tcPr>
            <w:tcW w:w="5001" w:type="dxa"/>
          </w:tcPr>
          <w:p w:rsidR="00B61D73" w:rsidRPr="009A1B3C" w:rsidRDefault="00B61D73" w:rsidP="00137061">
            <w:pPr>
              <w:pStyle w:val="ConsPlusNormal"/>
              <w:spacing w:line="233" w:lineRule="auto"/>
              <w:rPr>
                <w:rFonts w:ascii="Times New Roman" w:hAnsi="Times New Roman" w:cs="Times New Roman"/>
                <w:sz w:val="24"/>
                <w:szCs w:val="24"/>
              </w:rPr>
            </w:pPr>
            <w:r w:rsidRPr="009A1B3C">
              <w:rPr>
                <w:rFonts w:ascii="Times New Roman" w:hAnsi="Times New Roman" w:cs="Times New Roman"/>
                <w:sz w:val="24"/>
                <w:szCs w:val="24"/>
              </w:rPr>
              <w:t>число коек на 10 000 взрослых, в том числе:</w:t>
            </w:r>
          </w:p>
        </w:tc>
        <w:tc>
          <w:tcPr>
            <w:tcW w:w="167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1,54</w:t>
            </w:r>
          </w:p>
        </w:tc>
        <w:tc>
          <w:tcPr>
            <w:tcW w:w="60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1,55</w:t>
            </w:r>
          </w:p>
        </w:tc>
        <w:tc>
          <w:tcPr>
            <w:tcW w:w="60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E52E9A">
              <w:rPr>
                <w:rFonts w:ascii="Times New Roman" w:hAnsi="Times New Roman" w:cs="Times New Roman"/>
                <w:sz w:val="24"/>
                <w:szCs w:val="24"/>
              </w:rPr>
              <w:t>3,0</w:t>
            </w:r>
          </w:p>
        </w:tc>
        <w:tc>
          <w:tcPr>
            <w:tcW w:w="604" w:type="dxa"/>
          </w:tcPr>
          <w:p w:rsidR="00B61D73" w:rsidRDefault="00B61D73" w:rsidP="00137061">
            <w:pPr>
              <w:pStyle w:val="ConsPlusNormal"/>
              <w:spacing w:line="233" w:lineRule="auto"/>
              <w:jc w:val="center"/>
              <w:rPr>
                <w:rFonts w:ascii="Times New Roman" w:hAnsi="Times New Roman" w:cs="Times New Roman"/>
                <w:sz w:val="24"/>
                <w:szCs w:val="24"/>
              </w:rPr>
            </w:pPr>
            <w:r w:rsidRPr="00E52E9A">
              <w:rPr>
                <w:rFonts w:ascii="Times New Roman" w:hAnsi="Times New Roman" w:cs="Times New Roman"/>
                <w:sz w:val="24"/>
                <w:szCs w:val="24"/>
              </w:rPr>
              <w:t>3,1</w:t>
            </w:r>
          </w:p>
        </w:tc>
        <w:tc>
          <w:tcPr>
            <w:tcW w:w="54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E52E9A">
              <w:rPr>
                <w:rFonts w:ascii="Times New Roman" w:hAnsi="Times New Roman" w:cs="Times New Roman"/>
                <w:sz w:val="24"/>
                <w:szCs w:val="24"/>
              </w:rPr>
              <w:t>3,1</w:t>
            </w:r>
          </w:p>
        </w:tc>
      </w:tr>
      <w:tr w:rsidR="00B61D73" w:rsidRPr="00C560FA" w:rsidTr="00B61D73">
        <w:tc>
          <w:tcPr>
            <w:tcW w:w="448" w:type="dxa"/>
          </w:tcPr>
          <w:p w:rsidR="00B61D73" w:rsidRPr="009A1B3C" w:rsidRDefault="00B61D73" w:rsidP="00137061">
            <w:pPr>
              <w:pStyle w:val="ConsPlusNormal"/>
              <w:spacing w:line="233" w:lineRule="auto"/>
              <w:jc w:val="center"/>
              <w:rPr>
                <w:rFonts w:ascii="Times New Roman" w:hAnsi="Times New Roman" w:cs="Times New Roman"/>
                <w:sz w:val="24"/>
                <w:szCs w:val="24"/>
              </w:rPr>
            </w:pPr>
          </w:p>
        </w:tc>
        <w:tc>
          <w:tcPr>
            <w:tcW w:w="5001" w:type="dxa"/>
          </w:tcPr>
          <w:p w:rsidR="00B61D73" w:rsidRPr="009A1B3C" w:rsidRDefault="00B61D73" w:rsidP="00137061">
            <w:pPr>
              <w:pStyle w:val="ConsPlusNormal"/>
              <w:spacing w:line="233" w:lineRule="auto"/>
              <w:rPr>
                <w:rFonts w:ascii="Times New Roman" w:hAnsi="Times New Roman" w:cs="Times New Roman"/>
                <w:sz w:val="24"/>
                <w:szCs w:val="24"/>
              </w:rPr>
            </w:pPr>
            <w:r w:rsidRPr="009A1B3C">
              <w:rPr>
                <w:rFonts w:ascii="Times New Roman" w:hAnsi="Times New Roman" w:cs="Times New Roman"/>
                <w:sz w:val="24"/>
                <w:szCs w:val="24"/>
              </w:rPr>
              <w:t>число коек сестринского ухода на 10 000 взрослых</w:t>
            </w:r>
          </w:p>
        </w:tc>
        <w:tc>
          <w:tcPr>
            <w:tcW w:w="167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0,88</w:t>
            </w:r>
          </w:p>
        </w:tc>
        <w:tc>
          <w:tcPr>
            <w:tcW w:w="60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0,90</w:t>
            </w:r>
          </w:p>
        </w:tc>
        <w:tc>
          <w:tcPr>
            <w:tcW w:w="60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E52E9A">
              <w:rPr>
                <w:rFonts w:ascii="Times New Roman" w:hAnsi="Times New Roman" w:cs="Times New Roman"/>
                <w:sz w:val="24"/>
                <w:szCs w:val="24"/>
              </w:rPr>
              <w:t>1,99</w:t>
            </w:r>
          </w:p>
        </w:tc>
        <w:tc>
          <w:tcPr>
            <w:tcW w:w="604" w:type="dxa"/>
          </w:tcPr>
          <w:p w:rsidR="00B61D73" w:rsidRDefault="00B61D73" w:rsidP="00137061">
            <w:pPr>
              <w:pStyle w:val="ConsPlusNormal"/>
              <w:spacing w:line="233" w:lineRule="auto"/>
              <w:jc w:val="center"/>
              <w:rPr>
                <w:rFonts w:ascii="Times New Roman" w:hAnsi="Times New Roman" w:cs="Times New Roman"/>
                <w:sz w:val="24"/>
                <w:szCs w:val="24"/>
              </w:rPr>
            </w:pPr>
            <w:r w:rsidRPr="00E52E9A">
              <w:rPr>
                <w:rFonts w:ascii="Times New Roman" w:hAnsi="Times New Roman" w:cs="Times New Roman"/>
                <w:sz w:val="24"/>
                <w:szCs w:val="24"/>
              </w:rPr>
              <w:t>1,99</w:t>
            </w:r>
          </w:p>
        </w:tc>
        <w:tc>
          <w:tcPr>
            <w:tcW w:w="54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E52E9A">
              <w:rPr>
                <w:rFonts w:ascii="Times New Roman" w:hAnsi="Times New Roman" w:cs="Times New Roman"/>
                <w:sz w:val="24"/>
                <w:szCs w:val="24"/>
              </w:rPr>
              <w:t>1,99</w:t>
            </w:r>
          </w:p>
        </w:tc>
      </w:tr>
      <w:tr w:rsidR="00B61D73" w:rsidRPr="00C560FA" w:rsidTr="00B61D73">
        <w:tc>
          <w:tcPr>
            <w:tcW w:w="448"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001" w:type="dxa"/>
          </w:tcPr>
          <w:p w:rsidR="00B61D73" w:rsidRPr="009A1B3C" w:rsidRDefault="00B61D73" w:rsidP="00137061">
            <w:pPr>
              <w:pStyle w:val="ConsPlusNormal"/>
              <w:spacing w:line="233" w:lineRule="auto"/>
              <w:rPr>
                <w:rFonts w:ascii="Times New Roman" w:hAnsi="Times New Roman" w:cs="Times New Roman"/>
                <w:sz w:val="24"/>
                <w:szCs w:val="24"/>
              </w:rPr>
            </w:pPr>
            <w:r w:rsidRPr="009A1B3C">
              <w:rPr>
                <w:rFonts w:ascii="Times New Roman" w:hAnsi="Times New Roman" w:cs="Times New Roman"/>
                <w:sz w:val="24"/>
                <w:szCs w:val="24"/>
              </w:rPr>
              <w:t>Обеспеченность выездными патронажными бригадами паллиативной медицинской помощи:</w:t>
            </w:r>
          </w:p>
        </w:tc>
        <w:tc>
          <w:tcPr>
            <w:tcW w:w="1674" w:type="dxa"/>
          </w:tcPr>
          <w:p w:rsidR="00B61D73" w:rsidRPr="009A1B3C" w:rsidRDefault="00B61D73" w:rsidP="00137061">
            <w:pPr>
              <w:pStyle w:val="ConsPlusNormal"/>
              <w:spacing w:line="233" w:lineRule="auto"/>
              <w:jc w:val="center"/>
              <w:rPr>
                <w:rFonts w:ascii="Times New Roman" w:hAnsi="Times New Roman" w:cs="Times New Roman"/>
                <w:sz w:val="24"/>
                <w:szCs w:val="24"/>
              </w:rPr>
            </w:pPr>
          </w:p>
        </w:tc>
        <w:tc>
          <w:tcPr>
            <w:tcW w:w="604" w:type="dxa"/>
          </w:tcPr>
          <w:p w:rsidR="00B61D73" w:rsidRPr="009A1B3C" w:rsidRDefault="00B61D73" w:rsidP="00137061">
            <w:pPr>
              <w:pStyle w:val="ConsPlusNormal"/>
              <w:spacing w:line="233" w:lineRule="auto"/>
              <w:jc w:val="center"/>
              <w:rPr>
                <w:rFonts w:ascii="Times New Roman" w:hAnsi="Times New Roman" w:cs="Times New Roman"/>
                <w:sz w:val="24"/>
                <w:szCs w:val="24"/>
              </w:rPr>
            </w:pPr>
          </w:p>
        </w:tc>
        <w:tc>
          <w:tcPr>
            <w:tcW w:w="604" w:type="dxa"/>
          </w:tcPr>
          <w:p w:rsidR="00B61D73" w:rsidRPr="009A1B3C" w:rsidRDefault="00B61D73" w:rsidP="00137061">
            <w:pPr>
              <w:pStyle w:val="ConsPlusNormal"/>
              <w:spacing w:line="233" w:lineRule="auto"/>
              <w:jc w:val="center"/>
              <w:rPr>
                <w:rFonts w:ascii="Times New Roman" w:hAnsi="Times New Roman" w:cs="Times New Roman"/>
                <w:sz w:val="24"/>
                <w:szCs w:val="24"/>
              </w:rPr>
            </w:pPr>
          </w:p>
        </w:tc>
        <w:tc>
          <w:tcPr>
            <w:tcW w:w="604" w:type="dxa"/>
          </w:tcPr>
          <w:p w:rsidR="00B61D73" w:rsidRDefault="00B61D73" w:rsidP="00137061">
            <w:pPr>
              <w:pStyle w:val="ConsPlusNormal"/>
              <w:spacing w:line="233" w:lineRule="auto"/>
              <w:jc w:val="center"/>
              <w:rPr>
                <w:rFonts w:ascii="Times New Roman" w:hAnsi="Times New Roman" w:cs="Times New Roman"/>
                <w:sz w:val="24"/>
                <w:szCs w:val="24"/>
              </w:rPr>
            </w:pPr>
          </w:p>
        </w:tc>
        <w:tc>
          <w:tcPr>
            <w:tcW w:w="544" w:type="dxa"/>
          </w:tcPr>
          <w:p w:rsidR="00B61D73" w:rsidRPr="009A1B3C" w:rsidRDefault="00B61D73" w:rsidP="00137061">
            <w:pPr>
              <w:pStyle w:val="ConsPlusNormal"/>
              <w:spacing w:line="233" w:lineRule="auto"/>
              <w:jc w:val="center"/>
              <w:rPr>
                <w:rFonts w:ascii="Times New Roman" w:hAnsi="Times New Roman" w:cs="Times New Roman"/>
                <w:sz w:val="24"/>
                <w:szCs w:val="24"/>
              </w:rPr>
            </w:pPr>
          </w:p>
        </w:tc>
      </w:tr>
      <w:tr w:rsidR="00B61D73" w:rsidRPr="00C560FA" w:rsidTr="00B61D73">
        <w:tc>
          <w:tcPr>
            <w:tcW w:w="448" w:type="dxa"/>
          </w:tcPr>
          <w:p w:rsidR="00B61D73" w:rsidRPr="009A1B3C" w:rsidRDefault="00B61D73" w:rsidP="00137061">
            <w:pPr>
              <w:pStyle w:val="ConsPlusNormal"/>
              <w:spacing w:line="233" w:lineRule="auto"/>
              <w:jc w:val="center"/>
              <w:rPr>
                <w:rFonts w:ascii="Times New Roman" w:hAnsi="Times New Roman" w:cs="Times New Roman"/>
                <w:sz w:val="24"/>
                <w:szCs w:val="24"/>
              </w:rPr>
            </w:pPr>
          </w:p>
        </w:tc>
        <w:tc>
          <w:tcPr>
            <w:tcW w:w="5001" w:type="dxa"/>
          </w:tcPr>
          <w:p w:rsidR="00B61D73" w:rsidRPr="009A1B3C" w:rsidRDefault="00B61D73" w:rsidP="00137061">
            <w:pPr>
              <w:pStyle w:val="ConsPlusNormal"/>
              <w:spacing w:line="233" w:lineRule="auto"/>
              <w:rPr>
                <w:rFonts w:ascii="Times New Roman" w:hAnsi="Times New Roman" w:cs="Times New Roman"/>
                <w:sz w:val="24"/>
                <w:szCs w:val="24"/>
              </w:rPr>
            </w:pPr>
            <w:r w:rsidRPr="009A1B3C">
              <w:rPr>
                <w:rFonts w:ascii="Times New Roman" w:hAnsi="Times New Roman" w:cs="Times New Roman"/>
                <w:sz w:val="24"/>
                <w:szCs w:val="24"/>
              </w:rPr>
              <w:t>к взрослым, на 100 000 взрослых</w:t>
            </w:r>
          </w:p>
        </w:tc>
        <w:tc>
          <w:tcPr>
            <w:tcW w:w="167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0,1</w:t>
            </w:r>
          </w:p>
        </w:tc>
        <w:tc>
          <w:tcPr>
            <w:tcW w:w="60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0,67</w:t>
            </w:r>
          </w:p>
        </w:tc>
        <w:tc>
          <w:tcPr>
            <w:tcW w:w="60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0,8</w:t>
            </w:r>
          </w:p>
        </w:tc>
        <w:tc>
          <w:tcPr>
            <w:tcW w:w="604" w:type="dxa"/>
          </w:tcPr>
          <w:p w:rsidR="00B61D73" w:rsidRDefault="00B61D73" w:rsidP="00137061">
            <w:pPr>
              <w:pStyle w:val="ConsPlusNormal"/>
              <w:spacing w:line="233"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54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Pr>
                <w:rFonts w:ascii="Times New Roman" w:hAnsi="Times New Roman" w:cs="Times New Roman"/>
                <w:sz w:val="24"/>
                <w:szCs w:val="24"/>
              </w:rPr>
              <w:t>1,23</w:t>
            </w:r>
          </w:p>
        </w:tc>
      </w:tr>
      <w:tr w:rsidR="00B61D73" w:rsidRPr="00C560FA" w:rsidTr="00B61D73">
        <w:tc>
          <w:tcPr>
            <w:tcW w:w="448" w:type="dxa"/>
          </w:tcPr>
          <w:p w:rsidR="00B61D73" w:rsidRPr="009A1B3C" w:rsidRDefault="00B61D73" w:rsidP="00137061">
            <w:pPr>
              <w:pStyle w:val="ConsPlusNormal"/>
              <w:spacing w:line="233" w:lineRule="auto"/>
              <w:jc w:val="center"/>
              <w:rPr>
                <w:rFonts w:ascii="Times New Roman" w:hAnsi="Times New Roman" w:cs="Times New Roman"/>
                <w:sz w:val="24"/>
                <w:szCs w:val="24"/>
              </w:rPr>
            </w:pPr>
          </w:p>
        </w:tc>
        <w:tc>
          <w:tcPr>
            <w:tcW w:w="5001" w:type="dxa"/>
          </w:tcPr>
          <w:p w:rsidR="00B61D73" w:rsidRPr="009A1B3C" w:rsidRDefault="00B61D73" w:rsidP="00137061">
            <w:pPr>
              <w:pStyle w:val="ConsPlusNormal"/>
              <w:spacing w:line="233" w:lineRule="auto"/>
              <w:rPr>
                <w:rFonts w:ascii="Times New Roman" w:hAnsi="Times New Roman" w:cs="Times New Roman"/>
                <w:sz w:val="24"/>
                <w:szCs w:val="24"/>
              </w:rPr>
            </w:pPr>
            <w:r w:rsidRPr="009A1B3C">
              <w:rPr>
                <w:rFonts w:ascii="Times New Roman" w:hAnsi="Times New Roman" w:cs="Times New Roman"/>
                <w:sz w:val="24"/>
                <w:szCs w:val="24"/>
              </w:rPr>
              <w:t>к детям, на 50 000 детей</w:t>
            </w:r>
          </w:p>
        </w:tc>
        <w:tc>
          <w:tcPr>
            <w:tcW w:w="167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0,3</w:t>
            </w:r>
          </w:p>
        </w:tc>
        <w:tc>
          <w:tcPr>
            <w:tcW w:w="60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0,3</w:t>
            </w:r>
          </w:p>
        </w:tc>
        <w:tc>
          <w:tcPr>
            <w:tcW w:w="60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0,52</w:t>
            </w:r>
          </w:p>
        </w:tc>
        <w:tc>
          <w:tcPr>
            <w:tcW w:w="604" w:type="dxa"/>
          </w:tcPr>
          <w:p w:rsidR="00B61D73" w:rsidRDefault="00B61D73" w:rsidP="00137061">
            <w:pPr>
              <w:pStyle w:val="ConsPlusNormal"/>
              <w:spacing w:line="233" w:lineRule="auto"/>
              <w:jc w:val="center"/>
              <w:rPr>
                <w:rFonts w:ascii="Times New Roman" w:hAnsi="Times New Roman" w:cs="Times New Roman"/>
                <w:sz w:val="24"/>
                <w:szCs w:val="24"/>
              </w:rPr>
            </w:pPr>
            <w:r>
              <w:rPr>
                <w:rFonts w:ascii="Times New Roman" w:hAnsi="Times New Roman" w:cs="Times New Roman"/>
                <w:sz w:val="24"/>
                <w:szCs w:val="24"/>
              </w:rPr>
              <w:t>0,6</w:t>
            </w:r>
          </w:p>
        </w:tc>
        <w:tc>
          <w:tcPr>
            <w:tcW w:w="54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0,6</w:t>
            </w:r>
          </w:p>
        </w:tc>
      </w:tr>
      <w:tr w:rsidR="00B61D73" w:rsidRPr="00C560FA" w:rsidTr="00B61D73">
        <w:tc>
          <w:tcPr>
            <w:tcW w:w="448"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001" w:type="dxa"/>
          </w:tcPr>
          <w:p w:rsidR="00B61D73" w:rsidRPr="00B61D73" w:rsidRDefault="00B61D73" w:rsidP="00137061">
            <w:pPr>
              <w:pStyle w:val="ConsPlusNormal"/>
              <w:spacing w:line="233" w:lineRule="auto"/>
              <w:ind w:right="-57"/>
              <w:rPr>
                <w:rFonts w:ascii="Times New Roman" w:hAnsi="Times New Roman" w:cs="Times New Roman"/>
                <w:spacing w:val="-4"/>
                <w:sz w:val="24"/>
                <w:szCs w:val="24"/>
              </w:rPr>
            </w:pPr>
            <w:r w:rsidRPr="00B61D73">
              <w:rPr>
                <w:rFonts w:ascii="Times New Roman" w:hAnsi="Times New Roman" w:cs="Times New Roman"/>
                <w:spacing w:val="-4"/>
                <w:sz w:val="24"/>
                <w:szCs w:val="24"/>
              </w:rPr>
              <w:t>Объем заявленной потребности в лекарственных препаратах, содержащих наркотические средства и психотропные вещества, рассчитанной в соответствии с методическими рекомендациями (60-дневный курс обезболивания):</w:t>
            </w:r>
          </w:p>
        </w:tc>
        <w:tc>
          <w:tcPr>
            <w:tcW w:w="1674" w:type="dxa"/>
          </w:tcPr>
          <w:p w:rsidR="00B61D73" w:rsidRPr="009A1B3C" w:rsidRDefault="00B61D73" w:rsidP="00137061">
            <w:pPr>
              <w:pStyle w:val="ConsPlusNormal"/>
              <w:spacing w:line="233" w:lineRule="auto"/>
              <w:jc w:val="center"/>
              <w:rPr>
                <w:rFonts w:ascii="Times New Roman" w:hAnsi="Times New Roman" w:cs="Times New Roman"/>
                <w:sz w:val="24"/>
                <w:szCs w:val="24"/>
              </w:rPr>
            </w:pPr>
          </w:p>
        </w:tc>
        <w:tc>
          <w:tcPr>
            <w:tcW w:w="604" w:type="dxa"/>
          </w:tcPr>
          <w:p w:rsidR="00B61D73" w:rsidRPr="009A1B3C" w:rsidRDefault="00B61D73" w:rsidP="00137061">
            <w:pPr>
              <w:pStyle w:val="ConsPlusNormal"/>
              <w:spacing w:line="233" w:lineRule="auto"/>
              <w:jc w:val="center"/>
              <w:rPr>
                <w:rFonts w:ascii="Times New Roman" w:hAnsi="Times New Roman" w:cs="Times New Roman"/>
                <w:sz w:val="24"/>
                <w:szCs w:val="24"/>
              </w:rPr>
            </w:pPr>
          </w:p>
        </w:tc>
        <w:tc>
          <w:tcPr>
            <w:tcW w:w="604" w:type="dxa"/>
          </w:tcPr>
          <w:p w:rsidR="00B61D73" w:rsidRPr="009A1B3C" w:rsidRDefault="00B61D73" w:rsidP="00137061">
            <w:pPr>
              <w:pStyle w:val="ConsPlusNormal"/>
              <w:spacing w:line="233" w:lineRule="auto"/>
              <w:jc w:val="center"/>
              <w:rPr>
                <w:rFonts w:ascii="Times New Roman" w:hAnsi="Times New Roman" w:cs="Times New Roman"/>
                <w:sz w:val="24"/>
                <w:szCs w:val="24"/>
              </w:rPr>
            </w:pPr>
          </w:p>
        </w:tc>
        <w:tc>
          <w:tcPr>
            <w:tcW w:w="604" w:type="dxa"/>
          </w:tcPr>
          <w:p w:rsidR="00B61D73" w:rsidRDefault="00B61D73" w:rsidP="00137061">
            <w:pPr>
              <w:pStyle w:val="ConsPlusNormal"/>
              <w:spacing w:line="233" w:lineRule="auto"/>
              <w:jc w:val="center"/>
              <w:rPr>
                <w:rFonts w:ascii="Times New Roman" w:hAnsi="Times New Roman" w:cs="Times New Roman"/>
                <w:sz w:val="24"/>
                <w:szCs w:val="24"/>
              </w:rPr>
            </w:pPr>
          </w:p>
        </w:tc>
        <w:tc>
          <w:tcPr>
            <w:tcW w:w="544" w:type="dxa"/>
          </w:tcPr>
          <w:p w:rsidR="00B61D73" w:rsidRPr="009A1B3C" w:rsidRDefault="00B61D73" w:rsidP="00137061">
            <w:pPr>
              <w:pStyle w:val="ConsPlusNormal"/>
              <w:spacing w:line="233" w:lineRule="auto"/>
              <w:jc w:val="center"/>
              <w:rPr>
                <w:rFonts w:ascii="Times New Roman" w:hAnsi="Times New Roman" w:cs="Times New Roman"/>
                <w:sz w:val="24"/>
                <w:szCs w:val="24"/>
              </w:rPr>
            </w:pPr>
          </w:p>
        </w:tc>
      </w:tr>
      <w:tr w:rsidR="00B61D73" w:rsidRPr="00C560FA" w:rsidTr="00B61D73">
        <w:tc>
          <w:tcPr>
            <w:tcW w:w="448" w:type="dxa"/>
          </w:tcPr>
          <w:p w:rsidR="00B61D73" w:rsidRPr="009A1B3C" w:rsidRDefault="00B61D73" w:rsidP="00137061">
            <w:pPr>
              <w:pStyle w:val="ConsPlusNormal"/>
              <w:spacing w:line="233" w:lineRule="auto"/>
              <w:jc w:val="center"/>
              <w:rPr>
                <w:rFonts w:ascii="Times New Roman" w:hAnsi="Times New Roman" w:cs="Times New Roman"/>
                <w:sz w:val="24"/>
                <w:szCs w:val="24"/>
              </w:rPr>
            </w:pPr>
          </w:p>
        </w:tc>
        <w:tc>
          <w:tcPr>
            <w:tcW w:w="5001" w:type="dxa"/>
          </w:tcPr>
          <w:p w:rsidR="00B61D73" w:rsidRPr="009A1B3C" w:rsidRDefault="00B61D73" w:rsidP="00137061">
            <w:pPr>
              <w:pStyle w:val="ConsPlusNormal"/>
              <w:spacing w:line="233" w:lineRule="auto"/>
              <w:rPr>
                <w:rFonts w:ascii="Times New Roman" w:hAnsi="Times New Roman" w:cs="Times New Roman"/>
                <w:sz w:val="24"/>
                <w:szCs w:val="24"/>
              </w:rPr>
            </w:pPr>
            <w:r w:rsidRPr="009A1B3C">
              <w:rPr>
                <w:rFonts w:ascii="Times New Roman" w:hAnsi="Times New Roman" w:cs="Times New Roman"/>
                <w:sz w:val="24"/>
                <w:szCs w:val="24"/>
              </w:rPr>
              <w:t>в инвазивных лекарственных формах</w:t>
            </w:r>
          </w:p>
        </w:tc>
        <w:tc>
          <w:tcPr>
            <w:tcW w:w="167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90</w:t>
            </w:r>
          </w:p>
        </w:tc>
        <w:tc>
          <w:tcPr>
            <w:tcW w:w="60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95</w:t>
            </w:r>
          </w:p>
        </w:tc>
        <w:tc>
          <w:tcPr>
            <w:tcW w:w="60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95</w:t>
            </w:r>
          </w:p>
        </w:tc>
        <w:tc>
          <w:tcPr>
            <w:tcW w:w="604" w:type="dxa"/>
          </w:tcPr>
          <w:p w:rsidR="00B61D73"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95</w:t>
            </w:r>
          </w:p>
        </w:tc>
        <w:tc>
          <w:tcPr>
            <w:tcW w:w="54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95</w:t>
            </w:r>
          </w:p>
        </w:tc>
      </w:tr>
      <w:tr w:rsidR="00B61D73" w:rsidRPr="00C560FA" w:rsidTr="00B61D73">
        <w:tc>
          <w:tcPr>
            <w:tcW w:w="448" w:type="dxa"/>
          </w:tcPr>
          <w:p w:rsidR="00B61D73" w:rsidRPr="009A1B3C" w:rsidRDefault="00B61D73" w:rsidP="00137061">
            <w:pPr>
              <w:pStyle w:val="ConsPlusNormal"/>
              <w:spacing w:line="233" w:lineRule="auto"/>
              <w:jc w:val="center"/>
              <w:rPr>
                <w:rFonts w:ascii="Times New Roman" w:hAnsi="Times New Roman" w:cs="Times New Roman"/>
                <w:sz w:val="24"/>
                <w:szCs w:val="24"/>
              </w:rPr>
            </w:pPr>
          </w:p>
        </w:tc>
        <w:tc>
          <w:tcPr>
            <w:tcW w:w="5001" w:type="dxa"/>
          </w:tcPr>
          <w:p w:rsidR="00B61D73" w:rsidRPr="009A1B3C" w:rsidRDefault="00B61D73" w:rsidP="00137061">
            <w:pPr>
              <w:pStyle w:val="ConsPlusNormal"/>
              <w:spacing w:line="233" w:lineRule="auto"/>
              <w:rPr>
                <w:rFonts w:ascii="Times New Roman" w:hAnsi="Times New Roman" w:cs="Times New Roman"/>
                <w:sz w:val="24"/>
                <w:szCs w:val="24"/>
              </w:rPr>
            </w:pPr>
            <w:r w:rsidRPr="009A1B3C">
              <w:rPr>
                <w:rFonts w:ascii="Times New Roman" w:hAnsi="Times New Roman" w:cs="Times New Roman"/>
                <w:sz w:val="24"/>
                <w:szCs w:val="24"/>
              </w:rPr>
              <w:t xml:space="preserve">в </w:t>
            </w:r>
            <w:proofErr w:type="spellStart"/>
            <w:r w:rsidRPr="009A1B3C">
              <w:rPr>
                <w:rFonts w:ascii="Times New Roman" w:hAnsi="Times New Roman" w:cs="Times New Roman"/>
                <w:sz w:val="24"/>
                <w:szCs w:val="24"/>
              </w:rPr>
              <w:t>неинвазивных</w:t>
            </w:r>
            <w:proofErr w:type="spellEnd"/>
            <w:r w:rsidRPr="009A1B3C">
              <w:rPr>
                <w:rFonts w:ascii="Times New Roman" w:hAnsi="Times New Roman" w:cs="Times New Roman"/>
                <w:sz w:val="24"/>
                <w:szCs w:val="24"/>
              </w:rPr>
              <w:t xml:space="preserve"> лекарственных формах короткого действия</w:t>
            </w:r>
          </w:p>
        </w:tc>
        <w:tc>
          <w:tcPr>
            <w:tcW w:w="167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50</w:t>
            </w:r>
          </w:p>
        </w:tc>
        <w:tc>
          <w:tcPr>
            <w:tcW w:w="60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60</w:t>
            </w:r>
          </w:p>
        </w:tc>
        <w:tc>
          <w:tcPr>
            <w:tcW w:w="60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70</w:t>
            </w:r>
          </w:p>
        </w:tc>
        <w:tc>
          <w:tcPr>
            <w:tcW w:w="604" w:type="dxa"/>
          </w:tcPr>
          <w:p w:rsidR="00B61D73"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90</w:t>
            </w:r>
          </w:p>
        </w:tc>
        <w:tc>
          <w:tcPr>
            <w:tcW w:w="54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90</w:t>
            </w:r>
          </w:p>
        </w:tc>
      </w:tr>
      <w:tr w:rsidR="00B61D73" w:rsidRPr="00C560FA" w:rsidTr="00B61D73">
        <w:tc>
          <w:tcPr>
            <w:tcW w:w="448" w:type="dxa"/>
          </w:tcPr>
          <w:p w:rsidR="00B61D73" w:rsidRPr="009A1B3C" w:rsidRDefault="00B61D73" w:rsidP="00137061">
            <w:pPr>
              <w:pStyle w:val="ConsPlusNormal"/>
              <w:spacing w:line="233" w:lineRule="auto"/>
              <w:jc w:val="center"/>
              <w:rPr>
                <w:rFonts w:ascii="Times New Roman" w:hAnsi="Times New Roman" w:cs="Times New Roman"/>
                <w:sz w:val="24"/>
                <w:szCs w:val="24"/>
              </w:rPr>
            </w:pPr>
          </w:p>
        </w:tc>
        <w:tc>
          <w:tcPr>
            <w:tcW w:w="5001" w:type="dxa"/>
          </w:tcPr>
          <w:p w:rsidR="00B61D73" w:rsidRPr="009A1B3C" w:rsidRDefault="00B61D73" w:rsidP="00137061">
            <w:pPr>
              <w:pStyle w:val="ConsPlusNormal"/>
              <w:spacing w:line="233" w:lineRule="auto"/>
              <w:rPr>
                <w:rFonts w:ascii="Times New Roman" w:hAnsi="Times New Roman" w:cs="Times New Roman"/>
                <w:sz w:val="24"/>
                <w:szCs w:val="24"/>
              </w:rPr>
            </w:pPr>
            <w:r w:rsidRPr="009A1B3C">
              <w:rPr>
                <w:rFonts w:ascii="Times New Roman" w:hAnsi="Times New Roman" w:cs="Times New Roman"/>
                <w:sz w:val="24"/>
                <w:szCs w:val="24"/>
              </w:rPr>
              <w:t xml:space="preserve">в </w:t>
            </w:r>
            <w:proofErr w:type="spellStart"/>
            <w:r w:rsidRPr="009A1B3C">
              <w:rPr>
                <w:rFonts w:ascii="Times New Roman" w:hAnsi="Times New Roman" w:cs="Times New Roman"/>
                <w:sz w:val="24"/>
                <w:szCs w:val="24"/>
              </w:rPr>
              <w:t>неинвазивных</w:t>
            </w:r>
            <w:proofErr w:type="spellEnd"/>
            <w:r w:rsidRPr="009A1B3C">
              <w:rPr>
                <w:rFonts w:ascii="Times New Roman" w:hAnsi="Times New Roman" w:cs="Times New Roman"/>
                <w:sz w:val="24"/>
                <w:szCs w:val="24"/>
              </w:rPr>
              <w:t xml:space="preserve"> лекарственных формах пролонгированного действия</w:t>
            </w:r>
          </w:p>
        </w:tc>
        <w:tc>
          <w:tcPr>
            <w:tcW w:w="167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39</w:t>
            </w:r>
          </w:p>
        </w:tc>
        <w:tc>
          <w:tcPr>
            <w:tcW w:w="60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80</w:t>
            </w:r>
          </w:p>
        </w:tc>
        <w:tc>
          <w:tcPr>
            <w:tcW w:w="60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90</w:t>
            </w:r>
          </w:p>
        </w:tc>
        <w:tc>
          <w:tcPr>
            <w:tcW w:w="604" w:type="dxa"/>
          </w:tcPr>
          <w:p w:rsidR="00B61D73"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95</w:t>
            </w:r>
          </w:p>
        </w:tc>
        <w:tc>
          <w:tcPr>
            <w:tcW w:w="544" w:type="dxa"/>
          </w:tcPr>
          <w:p w:rsidR="00B61D73" w:rsidRPr="009A1B3C" w:rsidRDefault="00B61D73" w:rsidP="00137061">
            <w:pPr>
              <w:pStyle w:val="ConsPlusNormal"/>
              <w:spacing w:line="233" w:lineRule="auto"/>
              <w:jc w:val="center"/>
              <w:rPr>
                <w:rFonts w:ascii="Times New Roman" w:hAnsi="Times New Roman" w:cs="Times New Roman"/>
                <w:sz w:val="24"/>
                <w:szCs w:val="24"/>
              </w:rPr>
            </w:pPr>
            <w:r w:rsidRPr="009A1B3C">
              <w:rPr>
                <w:rFonts w:ascii="Times New Roman" w:hAnsi="Times New Roman" w:cs="Times New Roman"/>
                <w:sz w:val="24"/>
                <w:szCs w:val="24"/>
              </w:rPr>
              <w:t>95</w:t>
            </w:r>
          </w:p>
        </w:tc>
      </w:tr>
      <w:tr w:rsidR="00B61D73" w:rsidRPr="00C560FA" w:rsidTr="00B61D73">
        <w:tc>
          <w:tcPr>
            <w:tcW w:w="448" w:type="dxa"/>
          </w:tcPr>
          <w:p w:rsidR="00B61D73" w:rsidRPr="009A1B3C" w:rsidRDefault="00B61D73" w:rsidP="00B61D73">
            <w:pPr>
              <w:pStyle w:val="ConsPlusNormal"/>
              <w:spacing w:line="23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001" w:type="dxa"/>
          </w:tcPr>
          <w:p w:rsidR="00B61D73" w:rsidRPr="009A1B3C" w:rsidRDefault="00B61D73" w:rsidP="00B61D73">
            <w:pPr>
              <w:pStyle w:val="ConsPlusNormal"/>
              <w:spacing w:line="230" w:lineRule="auto"/>
              <w:rPr>
                <w:rFonts w:ascii="Times New Roman" w:hAnsi="Times New Roman" w:cs="Times New Roman"/>
                <w:sz w:val="24"/>
                <w:szCs w:val="24"/>
              </w:rPr>
            </w:pPr>
            <w:r w:rsidRPr="009A1B3C">
              <w:rPr>
                <w:rFonts w:ascii="Times New Roman" w:hAnsi="Times New Roman" w:cs="Times New Roman"/>
                <w:sz w:val="24"/>
                <w:szCs w:val="24"/>
              </w:rPr>
              <w:t>Полнота выборки лекарственных препаратов, содержащих наркотические средства и психотропные вещества, в рамках заявленных потребностей в соответствии с планом распределения наркотических средств и психотропных веществ:</w:t>
            </w:r>
          </w:p>
        </w:tc>
        <w:tc>
          <w:tcPr>
            <w:tcW w:w="1674" w:type="dxa"/>
          </w:tcPr>
          <w:p w:rsidR="00B61D73" w:rsidRPr="009A1B3C" w:rsidRDefault="00B61D73" w:rsidP="00B61D73">
            <w:pPr>
              <w:pStyle w:val="ConsPlusNormal"/>
              <w:spacing w:line="230" w:lineRule="auto"/>
              <w:jc w:val="center"/>
              <w:rPr>
                <w:rFonts w:ascii="Times New Roman" w:hAnsi="Times New Roman" w:cs="Times New Roman"/>
                <w:sz w:val="24"/>
                <w:szCs w:val="24"/>
              </w:rPr>
            </w:pPr>
          </w:p>
        </w:tc>
        <w:tc>
          <w:tcPr>
            <w:tcW w:w="604" w:type="dxa"/>
          </w:tcPr>
          <w:p w:rsidR="00B61D73" w:rsidRPr="009A1B3C" w:rsidRDefault="00B61D73" w:rsidP="00B61D73">
            <w:pPr>
              <w:pStyle w:val="ConsPlusNormal"/>
              <w:spacing w:line="230" w:lineRule="auto"/>
              <w:jc w:val="center"/>
              <w:rPr>
                <w:rFonts w:ascii="Times New Roman" w:hAnsi="Times New Roman" w:cs="Times New Roman"/>
                <w:sz w:val="24"/>
                <w:szCs w:val="24"/>
              </w:rPr>
            </w:pPr>
          </w:p>
        </w:tc>
        <w:tc>
          <w:tcPr>
            <w:tcW w:w="604" w:type="dxa"/>
          </w:tcPr>
          <w:p w:rsidR="00B61D73" w:rsidRPr="009A1B3C" w:rsidRDefault="00B61D73" w:rsidP="00B61D73">
            <w:pPr>
              <w:pStyle w:val="ConsPlusNormal"/>
              <w:spacing w:line="230" w:lineRule="auto"/>
              <w:jc w:val="center"/>
              <w:rPr>
                <w:rFonts w:ascii="Times New Roman" w:hAnsi="Times New Roman" w:cs="Times New Roman"/>
                <w:sz w:val="24"/>
                <w:szCs w:val="24"/>
              </w:rPr>
            </w:pPr>
          </w:p>
        </w:tc>
        <w:tc>
          <w:tcPr>
            <w:tcW w:w="604" w:type="dxa"/>
          </w:tcPr>
          <w:p w:rsidR="00B61D73" w:rsidRDefault="00B61D73" w:rsidP="00B61D73">
            <w:pPr>
              <w:pStyle w:val="ConsPlusNormal"/>
              <w:spacing w:line="230" w:lineRule="auto"/>
              <w:jc w:val="center"/>
              <w:rPr>
                <w:rFonts w:ascii="Times New Roman" w:hAnsi="Times New Roman" w:cs="Times New Roman"/>
                <w:sz w:val="24"/>
                <w:szCs w:val="24"/>
              </w:rPr>
            </w:pPr>
          </w:p>
        </w:tc>
        <w:tc>
          <w:tcPr>
            <w:tcW w:w="544" w:type="dxa"/>
          </w:tcPr>
          <w:p w:rsidR="00B61D73" w:rsidRPr="009A1B3C" w:rsidRDefault="00B61D73" w:rsidP="00B61D73">
            <w:pPr>
              <w:pStyle w:val="ConsPlusNormal"/>
              <w:spacing w:line="230" w:lineRule="auto"/>
              <w:jc w:val="center"/>
              <w:rPr>
                <w:rFonts w:ascii="Times New Roman" w:hAnsi="Times New Roman" w:cs="Times New Roman"/>
                <w:sz w:val="24"/>
                <w:szCs w:val="24"/>
              </w:rPr>
            </w:pPr>
          </w:p>
        </w:tc>
      </w:tr>
      <w:tr w:rsidR="00B61D73" w:rsidRPr="00C560FA" w:rsidTr="00B61D73">
        <w:tc>
          <w:tcPr>
            <w:tcW w:w="448" w:type="dxa"/>
          </w:tcPr>
          <w:p w:rsidR="00B61D73" w:rsidRPr="009A1B3C" w:rsidRDefault="00B61D73" w:rsidP="00B61D73">
            <w:pPr>
              <w:pStyle w:val="ConsPlusNormal"/>
              <w:spacing w:line="230" w:lineRule="auto"/>
              <w:jc w:val="center"/>
              <w:rPr>
                <w:rFonts w:ascii="Times New Roman" w:hAnsi="Times New Roman" w:cs="Times New Roman"/>
                <w:sz w:val="24"/>
                <w:szCs w:val="24"/>
              </w:rPr>
            </w:pPr>
          </w:p>
        </w:tc>
        <w:tc>
          <w:tcPr>
            <w:tcW w:w="5001" w:type="dxa"/>
          </w:tcPr>
          <w:p w:rsidR="00B61D73" w:rsidRPr="009A1B3C" w:rsidRDefault="00B61D73" w:rsidP="00B61D73">
            <w:pPr>
              <w:pStyle w:val="ConsPlusNormal"/>
              <w:spacing w:line="230" w:lineRule="auto"/>
              <w:rPr>
                <w:rFonts w:ascii="Times New Roman" w:hAnsi="Times New Roman" w:cs="Times New Roman"/>
                <w:sz w:val="24"/>
                <w:szCs w:val="24"/>
              </w:rPr>
            </w:pPr>
            <w:r w:rsidRPr="009A1B3C">
              <w:rPr>
                <w:rFonts w:ascii="Times New Roman" w:hAnsi="Times New Roman" w:cs="Times New Roman"/>
                <w:sz w:val="24"/>
                <w:szCs w:val="24"/>
              </w:rPr>
              <w:t>в инвазивных лекарственных формах</w:t>
            </w:r>
          </w:p>
        </w:tc>
        <w:tc>
          <w:tcPr>
            <w:tcW w:w="1674" w:type="dxa"/>
          </w:tcPr>
          <w:p w:rsidR="00B61D73" w:rsidRPr="009A1B3C" w:rsidRDefault="00B61D73" w:rsidP="00B61D73">
            <w:pPr>
              <w:pStyle w:val="ConsPlusNormal"/>
              <w:spacing w:line="23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604" w:type="dxa"/>
          </w:tcPr>
          <w:p w:rsidR="00B61D73" w:rsidRPr="009A1B3C" w:rsidRDefault="00B61D73" w:rsidP="00B61D73">
            <w:pPr>
              <w:pStyle w:val="ConsPlusNormal"/>
              <w:spacing w:line="230" w:lineRule="auto"/>
              <w:jc w:val="center"/>
              <w:rPr>
                <w:rFonts w:ascii="Times New Roman" w:hAnsi="Times New Roman" w:cs="Times New Roman"/>
                <w:sz w:val="24"/>
                <w:szCs w:val="24"/>
              </w:rPr>
            </w:pPr>
            <w:r w:rsidRPr="009A1B3C">
              <w:rPr>
                <w:rFonts w:ascii="Times New Roman" w:hAnsi="Times New Roman" w:cs="Times New Roman"/>
                <w:sz w:val="24"/>
                <w:szCs w:val="24"/>
              </w:rPr>
              <w:t>95</w:t>
            </w:r>
          </w:p>
        </w:tc>
        <w:tc>
          <w:tcPr>
            <w:tcW w:w="604" w:type="dxa"/>
          </w:tcPr>
          <w:p w:rsidR="00B61D73" w:rsidRPr="009A1B3C" w:rsidRDefault="00B61D73" w:rsidP="00B61D73">
            <w:pPr>
              <w:pStyle w:val="ConsPlusNormal"/>
              <w:spacing w:line="230" w:lineRule="auto"/>
              <w:jc w:val="center"/>
              <w:rPr>
                <w:rFonts w:ascii="Times New Roman" w:hAnsi="Times New Roman" w:cs="Times New Roman"/>
                <w:sz w:val="24"/>
                <w:szCs w:val="24"/>
              </w:rPr>
            </w:pPr>
            <w:r w:rsidRPr="009A1B3C">
              <w:rPr>
                <w:rFonts w:ascii="Times New Roman" w:hAnsi="Times New Roman" w:cs="Times New Roman"/>
                <w:sz w:val="24"/>
                <w:szCs w:val="24"/>
              </w:rPr>
              <w:t>95</w:t>
            </w:r>
          </w:p>
        </w:tc>
        <w:tc>
          <w:tcPr>
            <w:tcW w:w="604" w:type="dxa"/>
          </w:tcPr>
          <w:p w:rsidR="00B61D73" w:rsidRDefault="00B61D73" w:rsidP="00B61D73">
            <w:pPr>
              <w:pStyle w:val="ConsPlusNormal"/>
              <w:spacing w:line="230" w:lineRule="auto"/>
              <w:jc w:val="center"/>
              <w:rPr>
                <w:rFonts w:ascii="Times New Roman" w:hAnsi="Times New Roman" w:cs="Times New Roman"/>
                <w:sz w:val="24"/>
                <w:szCs w:val="24"/>
              </w:rPr>
            </w:pPr>
            <w:r w:rsidRPr="009A1B3C">
              <w:rPr>
                <w:rFonts w:ascii="Times New Roman" w:hAnsi="Times New Roman" w:cs="Times New Roman"/>
                <w:sz w:val="24"/>
                <w:szCs w:val="24"/>
              </w:rPr>
              <w:t>95</w:t>
            </w:r>
          </w:p>
        </w:tc>
        <w:tc>
          <w:tcPr>
            <w:tcW w:w="544" w:type="dxa"/>
          </w:tcPr>
          <w:p w:rsidR="00B61D73" w:rsidRPr="009A1B3C" w:rsidRDefault="00B61D73" w:rsidP="00B61D73">
            <w:pPr>
              <w:pStyle w:val="ConsPlusNormal"/>
              <w:spacing w:line="230" w:lineRule="auto"/>
              <w:jc w:val="center"/>
              <w:rPr>
                <w:rFonts w:ascii="Times New Roman" w:hAnsi="Times New Roman" w:cs="Times New Roman"/>
                <w:sz w:val="24"/>
                <w:szCs w:val="24"/>
              </w:rPr>
            </w:pPr>
            <w:r w:rsidRPr="009A1B3C">
              <w:rPr>
                <w:rFonts w:ascii="Times New Roman" w:hAnsi="Times New Roman" w:cs="Times New Roman"/>
                <w:sz w:val="24"/>
                <w:szCs w:val="24"/>
              </w:rPr>
              <w:t>95</w:t>
            </w:r>
          </w:p>
        </w:tc>
      </w:tr>
      <w:tr w:rsidR="00B61D73" w:rsidRPr="00C560FA" w:rsidTr="00B61D73">
        <w:tc>
          <w:tcPr>
            <w:tcW w:w="448" w:type="dxa"/>
          </w:tcPr>
          <w:p w:rsidR="00B61D73" w:rsidRPr="009A1B3C" w:rsidRDefault="00B61D73" w:rsidP="00B61D73">
            <w:pPr>
              <w:pStyle w:val="ConsPlusNormal"/>
              <w:spacing w:line="230" w:lineRule="auto"/>
              <w:jc w:val="center"/>
              <w:rPr>
                <w:rFonts w:ascii="Times New Roman" w:hAnsi="Times New Roman" w:cs="Times New Roman"/>
                <w:sz w:val="24"/>
                <w:szCs w:val="24"/>
              </w:rPr>
            </w:pPr>
          </w:p>
        </w:tc>
        <w:tc>
          <w:tcPr>
            <w:tcW w:w="5001" w:type="dxa"/>
          </w:tcPr>
          <w:p w:rsidR="00B61D73" w:rsidRPr="009A1B3C" w:rsidRDefault="00B61D73" w:rsidP="00B61D73">
            <w:pPr>
              <w:pStyle w:val="ConsPlusNormal"/>
              <w:spacing w:line="230" w:lineRule="auto"/>
              <w:rPr>
                <w:rFonts w:ascii="Times New Roman" w:hAnsi="Times New Roman" w:cs="Times New Roman"/>
                <w:sz w:val="24"/>
                <w:szCs w:val="24"/>
              </w:rPr>
            </w:pPr>
            <w:r w:rsidRPr="009A1B3C">
              <w:rPr>
                <w:rFonts w:ascii="Times New Roman" w:hAnsi="Times New Roman" w:cs="Times New Roman"/>
                <w:sz w:val="24"/>
                <w:szCs w:val="24"/>
              </w:rPr>
              <w:t xml:space="preserve">в </w:t>
            </w:r>
            <w:proofErr w:type="spellStart"/>
            <w:r w:rsidRPr="009A1B3C">
              <w:rPr>
                <w:rFonts w:ascii="Times New Roman" w:hAnsi="Times New Roman" w:cs="Times New Roman"/>
                <w:sz w:val="24"/>
                <w:szCs w:val="24"/>
              </w:rPr>
              <w:t>неинвазивных</w:t>
            </w:r>
            <w:proofErr w:type="spellEnd"/>
            <w:r w:rsidRPr="009A1B3C">
              <w:rPr>
                <w:rFonts w:ascii="Times New Roman" w:hAnsi="Times New Roman" w:cs="Times New Roman"/>
                <w:sz w:val="24"/>
                <w:szCs w:val="24"/>
              </w:rPr>
              <w:t xml:space="preserve"> лекарственных формах короткого действия</w:t>
            </w:r>
          </w:p>
        </w:tc>
        <w:tc>
          <w:tcPr>
            <w:tcW w:w="1674" w:type="dxa"/>
          </w:tcPr>
          <w:p w:rsidR="00B61D73" w:rsidRPr="009A1B3C" w:rsidRDefault="00B61D73" w:rsidP="00B61D73">
            <w:pPr>
              <w:pStyle w:val="ConsPlusNormal"/>
              <w:spacing w:line="230" w:lineRule="auto"/>
              <w:jc w:val="center"/>
              <w:rPr>
                <w:rFonts w:ascii="Times New Roman" w:hAnsi="Times New Roman" w:cs="Times New Roman"/>
                <w:sz w:val="24"/>
                <w:szCs w:val="24"/>
              </w:rPr>
            </w:pPr>
            <w:r w:rsidRPr="009A1B3C">
              <w:rPr>
                <w:rFonts w:ascii="Times New Roman" w:hAnsi="Times New Roman" w:cs="Times New Roman"/>
                <w:sz w:val="24"/>
                <w:szCs w:val="24"/>
              </w:rPr>
              <w:t>25</w:t>
            </w:r>
          </w:p>
        </w:tc>
        <w:tc>
          <w:tcPr>
            <w:tcW w:w="604" w:type="dxa"/>
          </w:tcPr>
          <w:p w:rsidR="00B61D73" w:rsidRPr="009A1B3C" w:rsidRDefault="00B61D73" w:rsidP="00B61D73">
            <w:pPr>
              <w:pStyle w:val="ConsPlusNormal"/>
              <w:spacing w:line="230" w:lineRule="auto"/>
              <w:jc w:val="center"/>
              <w:rPr>
                <w:rFonts w:ascii="Times New Roman" w:hAnsi="Times New Roman" w:cs="Times New Roman"/>
                <w:sz w:val="24"/>
                <w:szCs w:val="24"/>
              </w:rPr>
            </w:pPr>
            <w:r w:rsidRPr="009A1B3C">
              <w:rPr>
                <w:rFonts w:ascii="Times New Roman" w:hAnsi="Times New Roman" w:cs="Times New Roman"/>
                <w:sz w:val="24"/>
                <w:szCs w:val="24"/>
              </w:rPr>
              <w:t>60</w:t>
            </w:r>
          </w:p>
        </w:tc>
        <w:tc>
          <w:tcPr>
            <w:tcW w:w="604" w:type="dxa"/>
          </w:tcPr>
          <w:p w:rsidR="00B61D73" w:rsidRPr="009A1B3C" w:rsidRDefault="00B61D73" w:rsidP="00B61D73">
            <w:pPr>
              <w:pStyle w:val="ConsPlusNormal"/>
              <w:spacing w:line="230" w:lineRule="auto"/>
              <w:jc w:val="center"/>
              <w:rPr>
                <w:rFonts w:ascii="Times New Roman" w:hAnsi="Times New Roman" w:cs="Times New Roman"/>
                <w:sz w:val="24"/>
                <w:szCs w:val="24"/>
              </w:rPr>
            </w:pPr>
            <w:r w:rsidRPr="009A1B3C">
              <w:rPr>
                <w:rFonts w:ascii="Times New Roman" w:hAnsi="Times New Roman" w:cs="Times New Roman"/>
                <w:sz w:val="24"/>
                <w:szCs w:val="24"/>
              </w:rPr>
              <w:t>70</w:t>
            </w:r>
          </w:p>
        </w:tc>
        <w:tc>
          <w:tcPr>
            <w:tcW w:w="604" w:type="dxa"/>
          </w:tcPr>
          <w:p w:rsidR="00B61D73" w:rsidRDefault="00B61D73" w:rsidP="00B61D73">
            <w:pPr>
              <w:pStyle w:val="ConsPlusNormal"/>
              <w:spacing w:line="230" w:lineRule="auto"/>
              <w:jc w:val="center"/>
              <w:rPr>
                <w:rFonts w:ascii="Times New Roman" w:hAnsi="Times New Roman" w:cs="Times New Roman"/>
                <w:sz w:val="24"/>
                <w:szCs w:val="24"/>
              </w:rPr>
            </w:pPr>
            <w:r w:rsidRPr="009A1B3C">
              <w:rPr>
                <w:rFonts w:ascii="Times New Roman" w:hAnsi="Times New Roman" w:cs="Times New Roman"/>
                <w:sz w:val="24"/>
                <w:szCs w:val="24"/>
              </w:rPr>
              <w:t>80</w:t>
            </w:r>
          </w:p>
        </w:tc>
        <w:tc>
          <w:tcPr>
            <w:tcW w:w="544" w:type="dxa"/>
          </w:tcPr>
          <w:p w:rsidR="00B61D73" w:rsidRPr="009A1B3C" w:rsidRDefault="00B61D73" w:rsidP="00B61D73">
            <w:pPr>
              <w:pStyle w:val="ConsPlusNormal"/>
              <w:spacing w:line="230" w:lineRule="auto"/>
              <w:jc w:val="center"/>
              <w:rPr>
                <w:rFonts w:ascii="Times New Roman" w:hAnsi="Times New Roman" w:cs="Times New Roman"/>
                <w:sz w:val="24"/>
                <w:szCs w:val="24"/>
              </w:rPr>
            </w:pPr>
            <w:r w:rsidRPr="009A1B3C">
              <w:rPr>
                <w:rFonts w:ascii="Times New Roman" w:hAnsi="Times New Roman" w:cs="Times New Roman"/>
                <w:sz w:val="24"/>
                <w:szCs w:val="24"/>
              </w:rPr>
              <w:t>80</w:t>
            </w:r>
          </w:p>
        </w:tc>
      </w:tr>
      <w:tr w:rsidR="00B61D73" w:rsidRPr="00C560FA" w:rsidTr="00B61D73">
        <w:tc>
          <w:tcPr>
            <w:tcW w:w="448" w:type="dxa"/>
          </w:tcPr>
          <w:p w:rsidR="00B61D73" w:rsidRPr="009A1B3C" w:rsidRDefault="00B61D73" w:rsidP="00B61D73">
            <w:pPr>
              <w:pStyle w:val="ConsPlusNormal"/>
              <w:spacing w:line="230" w:lineRule="auto"/>
              <w:jc w:val="center"/>
              <w:rPr>
                <w:rFonts w:ascii="Times New Roman" w:hAnsi="Times New Roman" w:cs="Times New Roman"/>
                <w:sz w:val="24"/>
                <w:szCs w:val="24"/>
              </w:rPr>
            </w:pPr>
          </w:p>
        </w:tc>
        <w:tc>
          <w:tcPr>
            <w:tcW w:w="5001" w:type="dxa"/>
          </w:tcPr>
          <w:p w:rsidR="00B61D73" w:rsidRPr="009A1B3C" w:rsidRDefault="00B61D73" w:rsidP="00B61D73">
            <w:pPr>
              <w:pStyle w:val="ConsPlusNormal"/>
              <w:spacing w:line="230" w:lineRule="auto"/>
              <w:rPr>
                <w:rFonts w:ascii="Times New Roman" w:hAnsi="Times New Roman" w:cs="Times New Roman"/>
                <w:sz w:val="24"/>
                <w:szCs w:val="24"/>
              </w:rPr>
            </w:pPr>
            <w:r w:rsidRPr="009A1B3C">
              <w:rPr>
                <w:rFonts w:ascii="Times New Roman" w:hAnsi="Times New Roman" w:cs="Times New Roman"/>
                <w:sz w:val="24"/>
                <w:szCs w:val="24"/>
              </w:rPr>
              <w:t xml:space="preserve">в </w:t>
            </w:r>
            <w:proofErr w:type="spellStart"/>
            <w:r w:rsidRPr="009A1B3C">
              <w:rPr>
                <w:rFonts w:ascii="Times New Roman" w:hAnsi="Times New Roman" w:cs="Times New Roman"/>
                <w:sz w:val="24"/>
                <w:szCs w:val="24"/>
              </w:rPr>
              <w:t>неинвазивных</w:t>
            </w:r>
            <w:proofErr w:type="spellEnd"/>
            <w:r w:rsidRPr="009A1B3C">
              <w:rPr>
                <w:rFonts w:ascii="Times New Roman" w:hAnsi="Times New Roman" w:cs="Times New Roman"/>
                <w:sz w:val="24"/>
                <w:szCs w:val="24"/>
              </w:rPr>
              <w:t xml:space="preserve"> лекарственных формах пролонгированного действия</w:t>
            </w:r>
          </w:p>
        </w:tc>
        <w:tc>
          <w:tcPr>
            <w:tcW w:w="1674" w:type="dxa"/>
          </w:tcPr>
          <w:p w:rsidR="00B61D73" w:rsidRPr="009A1B3C" w:rsidRDefault="00B61D73" w:rsidP="00B61D73">
            <w:pPr>
              <w:pStyle w:val="ConsPlusNormal"/>
              <w:spacing w:line="230" w:lineRule="auto"/>
              <w:jc w:val="center"/>
              <w:rPr>
                <w:rFonts w:ascii="Times New Roman" w:hAnsi="Times New Roman" w:cs="Times New Roman"/>
                <w:sz w:val="24"/>
                <w:szCs w:val="24"/>
              </w:rPr>
            </w:pPr>
            <w:r w:rsidRPr="009A1B3C">
              <w:rPr>
                <w:rFonts w:ascii="Times New Roman" w:hAnsi="Times New Roman" w:cs="Times New Roman"/>
                <w:sz w:val="24"/>
                <w:szCs w:val="24"/>
              </w:rPr>
              <w:t>32</w:t>
            </w:r>
          </w:p>
        </w:tc>
        <w:tc>
          <w:tcPr>
            <w:tcW w:w="604" w:type="dxa"/>
          </w:tcPr>
          <w:p w:rsidR="00B61D73" w:rsidRPr="009A1B3C" w:rsidRDefault="00B61D73" w:rsidP="00B61D73">
            <w:pPr>
              <w:pStyle w:val="ConsPlusNormal"/>
              <w:spacing w:line="230" w:lineRule="auto"/>
              <w:jc w:val="center"/>
              <w:rPr>
                <w:rFonts w:ascii="Times New Roman" w:hAnsi="Times New Roman" w:cs="Times New Roman"/>
                <w:sz w:val="24"/>
                <w:szCs w:val="24"/>
              </w:rPr>
            </w:pPr>
            <w:r w:rsidRPr="009A1B3C">
              <w:rPr>
                <w:rFonts w:ascii="Times New Roman" w:hAnsi="Times New Roman" w:cs="Times New Roman"/>
                <w:sz w:val="24"/>
                <w:szCs w:val="24"/>
              </w:rPr>
              <w:t>65</w:t>
            </w:r>
          </w:p>
        </w:tc>
        <w:tc>
          <w:tcPr>
            <w:tcW w:w="604" w:type="dxa"/>
          </w:tcPr>
          <w:p w:rsidR="00B61D73" w:rsidRPr="009A1B3C" w:rsidRDefault="00B61D73" w:rsidP="00B61D73">
            <w:pPr>
              <w:pStyle w:val="ConsPlusNormal"/>
              <w:spacing w:line="230" w:lineRule="auto"/>
              <w:jc w:val="center"/>
              <w:rPr>
                <w:rFonts w:ascii="Times New Roman" w:hAnsi="Times New Roman" w:cs="Times New Roman"/>
                <w:sz w:val="24"/>
                <w:szCs w:val="24"/>
              </w:rPr>
            </w:pPr>
            <w:r w:rsidRPr="009A1B3C">
              <w:rPr>
                <w:rFonts w:ascii="Times New Roman" w:hAnsi="Times New Roman" w:cs="Times New Roman"/>
                <w:sz w:val="24"/>
                <w:szCs w:val="24"/>
              </w:rPr>
              <w:t>75</w:t>
            </w:r>
          </w:p>
        </w:tc>
        <w:tc>
          <w:tcPr>
            <w:tcW w:w="604" w:type="dxa"/>
          </w:tcPr>
          <w:p w:rsidR="00B61D73" w:rsidRDefault="00B61D73" w:rsidP="00B61D73">
            <w:pPr>
              <w:pStyle w:val="ConsPlusNormal"/>
              <w:spacing w:line="230" w:lineRule="auto"/>
              <w:jc w:val="center"/>
              <w:rPr>
                <w:rFonts w:ascii="Times New Roman" w:hAnsi="Times New Roman" w:cs="Times New Roman"/>
                <w:sz w:val="24"/>
                <w:szCs w:val="24"/>
              </w:rPr>
            </w:pPr>
            <w:r w:rsidRPr="009A1B3C">
              <w:rPr>
                <w:rFonts w:ascii="Times New Roman" w:hAnsi="Times New Roman" w:cs="Times New Roman"/>
                <w:sz w:val="24"/>
                <w:szCs w:val="24"/>
              </w:rPr>
              <w:t>80</w:t>
            </w:r>
          </w:p>
        </w:tc>
        <w:tc>
          <w:tcPr>
            <w:tcW w:w="544" w:type="dxa"/>
          </w:tcPr>
          <w:p w:rsidR="00B61D73" w:rsidRPr="009A1B3C" w:rsidRDefault="00B61D73" w:rsidP="00B61D73">
            <w:pPr>
              <w:pStyle w:val="ConsPlusNormal"/>
              <w:spacing w:line="230" w:lineRule="auto"/>
              <w:jc w:val="center"/>
              <w:rPr>
                <w:rFonts w:ascii="Times New Roman" w:hAnsi="Times New Roman" w:cs="Times New Roman"/>
                <w:sz w:val="24"/>
                <w:szCs w:val="24"/>
              </w:rPr>
            </w:pPr>
            <w:r w:rsidRPr="009A1B3C">
              <w:rPr>
                <w:rFonts w:ascii="Times New Roman" w:hAnsi="Times New Roman" w:cs="Times New Roman"/>
                <w:sz w:val="24"/>
                <w:szCs w:val="24"/>
              </w:rPr>
              <w:t>80</w:t>
            </w:r>
          </w:p>
        </w:tc>
      </w:tr>
      <w:tr w:rsidR="00B61D73" w:rsidRPr="00C560FA" w:rsidTr="00B61D73">
        <w:tc>
          <w:tcPr>
            <w:tcW w:w="448" w:type="dxa"/>
          </w:tcPr>
          <w:p w:rsidR="00B61D73" w:rsidRPr="009A1B3C" w:rsidRDefault="00B61D73" w:rsidP="00B61D73">
            <w:pPr>
              <w:pStyle w:val="ConsPlusNormal"/>
              <w:spacing w:line="23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001" w:type="dxa"/>
          </w:tcPr>
          <w:p w:rsidR="00B61D73" w:rsidRPr="009A1B3C" w:rsidRDefault="00B61D73" w:rsidP="00B61D73">
            <w:pPr>
              <w:pStyle w:val="ConsPlusNormal"/>
              <w:spacing w:line="230" w:lineRule="auto"/>
              <w:rPr>
                <w:rFonts w:ascii="Times New Roman" w:hAnsi="Times New Roman" w:cs="Times New Roman"/>
                <w:sz w:val="24"/>
                <w:szCs w:val="24"/>
              </w:rPr>
            </w:pPr>
            <w:r w:rsidRPr="009A1B3C">
              <w:rPr>
                <w:rFonts w:ascii="Times New Roman" w:hAnsi="Times New Roman" w:cs="Times New Roman"/>
                <w:sz w:val="24"/>
                <w:szCs w:val="24"/>
              </w:rPr>
              <w:t>Число врачей (физических лиц на занятых должностях) в медицинских организациях и структурных подразделениях, оказывающих паллиативную специализированную медицинскую помощь</w:t>
            </w:r>
          </w:p>
        </w:tc>
        <w:tc>
          <w:tcPr>
            <w:tcW w:w="1674" w:type="dxa"/>
          </w:tcPr>
          <w:p w:rsidR="00B61D73" w:rsidRPr="009A1B3C" w:rsidRDefault="00B61D73" w:rsidP="00B61D73">
            <w:pPr>
              <w:pStyle w:val="ConsPlusNormal"/>
              <w:spacing w:line="230" w:lineRule="auto"/>
              <w:jc w:val="center"/>
              <w:rPr>
                <w:rFonts w:ascii="Times New Roman" w:hAnsi="Times New Roman" w:cs="Times New Roman"/>
                <w:sz w:val="24"/>
                <w:szCs w:val="24"/>
              </w:rPr>
            </w:pPr>
            <w:r w:rsidRPr="009A1B3C">
              <w:rPr>
                <w:rFonts w:ascii="Times New Roman" w:hAnsi="Times New Roman" w:cs="Times New Roman"/>
                <w:sz w:val="24"/>
                <w:szCs w:val="24"/>
              </w:rPr>
              <w:t>6</w:t>
            </w:r>
          </w:p>
        </w:tc>
        <w:tc>
          <w:tcPr>
            <w:tcW w:w="604" w:type="dxa"/>
          </w:tcPr>
          <w:p w:rsidR="00B61D73" w:rsidRPr="009A1B3C" w:rsidRDefault="00B61D73" w:rsidP="00B61D73">
            <w:pPr>
              <w:pStyle w:val="ConsPlusNormal"/>
              <w:spacing w:line="23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04" w:type="dxa"/>
          </w:tcPr>
          <w:p w:rsidR="00B61D73" w:rsidRPr="009A1B3C" w:rsidRDefault="00B61D73" w:rsidP="00B61D73">
            <w:pPr>
              <w:pStyle w:val="ConsPlusNormal"/>
              <w:spacing w:line="23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04" w:type="dxa"/>
          </w:tcPr>
          <w:p w:rsidR="00B61D73" w:rsidRDefault="00B61D73" w:rsidP="00B61D73">
            <w:pPr>
              <w:pStyle w:val="ConsPlusNormal"/>
              <w:spacing w:line="23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544" w:type="dxa"/>
          </w:tcPr>
          <w:p w:rsidR="00B61D73" w:rsidRPr="009A1B3C" w:rsidRDefault="00B61D73" w:rsidP="00B61D73">
            <w:pPr>
              <w:pStyle w:val="ConsPlusNormal"/>
              <w:spacing w:line="23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B61D73" w:rsidRPr="00C560FA" w:rsidTr="00B61D73">
        <w:tc>
          <w:tcPr>
            <w:tcW w:w="448" w:type="dxa"/>
          </w:tcPr>
          <w:p w:rsidR="00B61D73" w:rsidRDefault="00B61D73" w:rsidP="00B61D73">
            <w:pPr>
              <w:pStyle w:val="ConsPlusNormal"/>
              <w:spacing w:line="23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001" w:type="dxa"/>
          </w:tcPr>
          <w:p w:rsidR="00B61D73" w:rsidRPr="009A1B3C" w:rsidRDefault="00B61D73" w:rsidP="00B61D73">
            <w:pPr>
              <w:pStyle w:val="ConsPlusNormal"/>
              <w:spacing w:line="230" w:lineRule="auto"/>
              <w:rPr>
                <w:rFonts w:ascii="Times New Roman" w:hAnsi="Times New Roman" w:cs="Times New Roman"/>
                <w:sz w:val="24"/>
                <w:szCs w:val="24"/>
              </w:rPr>
            </w:pPr>
            <w:r w:rsidRPr="009A1B3C">
              <w:rPr>
                <w:rFonts w:ascii="Times New Roman" w:hAnsi="Times New Roman" w:cs="Times New Roman"/>
                <w:sz w:val="24"/>
                <w:szCs w:val="24"/>
              </w:rPr>
              <w:t>Доля пациентов, переведенных из структурных подразделений медицинских организаций, оказывающих паллиативную медицинскую помощь в стационарных условиях, в организации социального обслуживания от общего числа пролеченных пациентов по паллиативной медицинской помощи</w:t>
            </w:r>
          </w:p>
        </w:tc>
        <w:tc>
          <w:tcPr>
            <w:tcW w:w="1674" w:type="dxa"/>
          </w:tcPr>
          <w:p w:rsidR="00B61D73" w:rsidRPr="009A1B3C" w:rsidRDefault="00B61D73" w:rsidP="00B61D73">
            <w:pPr>
              <w:pStyle w:val="ConsPlusNormal"/>
              <w:spacing w:line="230" w:lineRule="auto"/>
              <w:jc w:val="center"/>
              <w:rPr>
                <w:rFonts w:ascii="Times New Roman" w:hAnsi="Times New Roman" w:cs="Times New Roman"/>
                <w:sz w:val="24"/>
                <w:szCs w:val="24"/>
              </w:rPr>
            </w:pPr>
            <w:r w:rsidRPr="009A1B3C">
              <w:rPr>
                <w:rFonts w:ascii="Times New Roman" w:hAnsi="Times New Roman" w:cs="Times New Roman"/>
                <w:sz w:val="24"/>
                <w:szCs w:val="24"/>
              </w:rPr>
              <w:t>1,0</w:t>
            </w:r>
          </w:p>
        </w:tc>
        <w:tc>
          <w:tcPr>
            <w:tcW w:w="604" w:type="dxa"/>
          </w:tcPr>
          <w:p w:rsidR="00B61D73" w:rsidRDefault="00B61D73" w:rsidP="00B61D73">
            <w:pPr>
              <w:pStyle w:val="ConsPlusNormal"/>
              <w:spacing w:line="230" w:lineRule="auto"/>
              <w:jc w:val="center"/>
              <w:rPr>
                <w:rFonts w:ascii="Times New Roman" w:hAnsi="Times New Roman" w:cs="Times New Roman"/>
                <w:sz w:val="24"/>
                <w:szCs w:val="24"/>
              </w:rPr>
            </w:pPr>
            <w:r w:rsidRPr="009A1B3C">
              <w:rPr>
                <w:rFonts w:ascii="Times New Roman" w:hAnsi="Times New Roman" w:cs="Times New Roman"/>
                <w:sz w:val="24"/>
                <w:szCs w:val="24"/>
              </w:rPr>
              <w:t>1,2</w:t>
            </w:r>
          </w:p>
        </w:tc>
        <w:tc>
          <w:tcPr>
            <w:tcW w:w="604" w:type="dxa"/>
          </w:tcPr>
          <w:p w:rsidR="00B61D73" w:rsidRDefault="00B61D73" w:rsidP="00B61D73">
            <w:pPr>
              <w:pStyle w:val="ConsPlusNormal"/>
              <w:spacing w:line="230" w:lineRule="auto"/>
              <w:jc w:val="center"/>
              <w:rPr>
                <w:rFonts w:ascii="Times New Roman" w:hAnsi="Times New Roman" w:cs="Times New Roman"/>
                <w:sz w:val="24"/>
                <w:szCs w:val="24"/>
              </w:rPr>
            </w:pPr>
            <w:r w:rsidRPr="009A1B3C">
              <w:rPr>
                <w:rFonts w:ascii="Times New Roman" w:hAnsi="Times New Roman" w:cs="Times New Roman"/>
                <w:sz w:val="24"/>
                <w:szCs w:val="24"/>
              </w:rPr>
              <w:t>1,5</w:t>
            </w:r>
          </w:p>
        </w:tc>
        <w:tc>
          <w:tcPr>
            <w:tcW w:w="604" w:type="dxa"/>
          </w:tcPr>
          <w:p w:rsidR="00B61D73" w:rsidRDefault="00B61D73" w:rsidP="00B61D73">
            <w:pPr>
              <w:pStyle w:val="ConsPlusNormal"/>
              <w:spacing w:line="23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544" w:type="dxa"/>
          </w:tcPr>
          <w:p w:rsidR="00B61D73" w:rsidRDefault="00B61D73" w:rsidP="00B61D73">
            <w:pPr>
              <w:pStyle w:val="ConsPlusNormal"/>
              <w:spacing w:line="230" w:lineRule="auto"/>
              <w:jc w:val="center"/>
              <w:rPr>
                <w:rFonts w:ascii="Times New Roman" w:hAnsi="Times New Roman" w:cs="Times New Roman"/>
                <w:sz w:val="24"/>
                <w:szCs w:val="24"/>
              </w:rPr>
            </w:pPr>
            <w:r w:rsidRPr="009A1B3C">
              <w:rPr>
                <w:rFonts w:ascii="Times New Roman" w:hAnsi="Times New Roman" w:cs="Times New Roman"/>
                <w:sz w:val="24"/>
                <w:szCs w:val="24"/>
              </w:rPr>
              <w:t>2,0</w:t>
            </w:r>
          </w:p>
        </w:tc>
      </w:tr>
      <w:tr w:rsidR="00B61D73" w:rsidRPr="00C560FA" w:rsidTr="00B61D73">
        <w:tc>
          <w:tcPr>
            <w:tcW w:w="448" w:type="dxa"/>
          </w:tcPr>
          <w:p w:rsidR="00B61D73" w:rsidRPr="009A1B3C" w:rsidRDefault="00B61D73" w:rsidP="00B61D73">
            <w:pPr>
              <w:pStyle w:val="ConsPlusNormal"/>
              <w:spacing w:line="23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001" w:type="dxa"/>
          </w:tcPr>
          <w:p w:rsidR="00B61D73" w:rsidRPr="009A1B3C" w:rsidRDefault="00B61D73" w:rsidP="00B61D73">
            <w:pPr>
              <w:pStyle w:val="ConsPlusNormal"/>
              <w:spacing w:line="230" w:lineRule="auto"/>
              <w:rPr>
                <w:rFonts w:ascii="Times New Roman" w:hAnsi="Times New Roman" w:cs="Times New Roman"/>
                <w:sz w:val="24"/>
                <w:szCs w:val="24"/>
              </w:rPr>
            </w:pPr>
            <w:r w:rsidRPr="009A1B3C">
              <w:rPr>
                <w:rFonts w:ascii="Times New Roman" w:hAnsi="Times New Roman" w:cs="Times New Roman"/>
                <w:sz w:val="24"/>
                <w:szCs w:val="24"/>
              </w:rPr>
              <w:t xml:space="preserve">Число некоммерческих организаций, осуществляющих свою деятельность в сфере охраны здоровья, которые получили меры государственной поддержки, в том числе в форме субсидии из бюджетов субъектов Российской Федерации, на оказание услуг, предусматривающих </w:t>
            </w:r>
            <w:proofErr w:type="gramStart"/>
            <w:r w:rsidRPr="009A1B3C">
              <w:rPr>
                <w:rFonts w:ascii="Times New Roman" w:hAnsi="Times New Roman" w:cs="Times New Roman"/>
                <w:sz w:val="24"/>
                <w:szCs w:val="24"/>
              </w:rPr>
              <w:t>медико-социальное</w:t>
            </w:r>
            <w:proofErr w:type="gramEnd"/>
            <w:r w:rsidRPr="009A1B3C">
              <w:rPr>
                <w:rFonts w:ascii="Times New Roman" w:hAnsi="Times New Roman" w:cs="Times New Roman"/>
                <w:sz w:val="24"/>
                <w:szCs w:val="24"/>
              </w:rPr>
              <w:t xml:space="preserve"> сопровождение лиц, нуждающихся в паллиативной медицинской помощи, включая организацию оказания паллиативной медицинской помощи и содействие в ее получении</w:t>
            </w:r>
          </w:p>
        </w:tc>
        <w:tc>
          <w:tcPr>
            <w:tcW w:w="1674" w:type="dxa"/>
          </w:tcPr>
          <w:p w:rsidR="00B61D73" w:rsidRPr="009A1B3C" w:rsidRDefault="00B61D73" w:rsidP="00B61D73">
            <w:pPr>
              <w:pStyle w:val="ConsPlusNormal"/>
              <w:spacing w:line="230" w:lineRule="auto"/>
              <w:jc w:val="center"/>
              <w:rPr>
                <w:rFonts w:ascii="Times New Roman" w:hAnsi="Times New Roman" w:cs="Times New Roman"/>
                <w:sz w:val="24"/>
                <w:szCs w:val="24"/>
              </w:rPr>
            </w:pPr>
            <w:r w:rsidRPr="009A1B3C">
              <w:rPr>
                <w:rFonts w:ascii="Times New Roman" w:hAnsi="Times New Roman" w:cs="Times New Roman"/>
                <w:sz w:val="24"/>
                <w:szCs w:val="24"/>
              </w:rPr>
              <w:t>0</w:t>
            </w:r>
          </w:p>
        </w:tc>
        <w:tc>
          <w:tcPr>
            <w:tcW w:w="604" w:type="dxa"/>
          </w:tcPr>
          <w:p w:rsidR="00B61D73" w:rsidRPr="009A1B3C" w:rsidRDefault="00B61D73" w:rsidP="00B61D73">
            <w:pPr>
              <w:pStyle w:val="ConsPlusNormal"/>
              <w:spacing w:line="230" w:lineRule="auto"/>
              <w:jc w:val="center"/>
              <w:rPr>
                <w:rFonts w:ascii="Times New Roman" w:hAnsi="Times New Roman" w:cs="Times New Roman"/>
                <w:sz w:val="24"/>
                <w:szCs w:val="24"/>
              </w:rPr>
            </w:pPr>
            <w:r w:rsidRPr="009A1B3C">
              <w:rPr>
                <w:rFonts w:ascii="Times New Roman" w:hAnsi="Times New Roman" w:cs="Times New Roman"/>
                <w:sz w:val="24"/>
                <w:szCs w:val="24"/>
              </w:rPr>
              <w:t>0</w:t>
            </w:r>
          </w:p>
        </w:tc>
        <w:tc>
          <w:tcPr>
            <w:tcW w:w="604" w:type="dxa"/>
          </w:tcPr>
          <w:p w:rsidR="00B61D73" w:rsidRPr="009A1B3C" w:rsidRDefault="00B61D73" w:rsidP="00B61D73">
            <w:pPr>
              <w:pStyle w:val="ConsPlusNormal"/>
              <w:spacing w:line="23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B61D73" w:rsidRDefault="00B61D73" w:rsidP="00B61D73">
            <w:pPr>
              <w:pStyle w:val="ConsPlusNormal"/>
              <w:spacing w:line="23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44" w:type="dxa"/>
          </w:tcPr>
          <w:p w:rsidR="00B61D73" w:rsidRPr="009A1B3C" w:rsidRDefault="00B61D73" w:rsidP="00B61D73">
            <w:pPr>
              <w:pStyle w:val="ConsPlusNormal"/>
              <w:spacing w:line="23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B61D73" w:rsidRDefault="00B61D73" w:rsidP="00B61D73">
      <w:pPr>
        <w:pStyle w:val="ConsPlusNormal"/>
        <w:jc w:val="both"/>
      </w:pPr>
      <w:bookmarkStart w:id="1" w:name="P391"/>
      <w:bookmarkEnd w:id="1"/>
    </w:p>
    <w:p w:rsidR="00B61D73" w:rsidRPr="00B61D73" w:rsidRDefault="00B61D73" w:rsidP="00B61D73">
      <w:pPr>
        <w:jc w:val="center"/>
        <w:rPr>
          <w:rFonts w:ascii="Times New Roman" w:hAnsi="Times New Roman"/>
          <w:sz w:val="28"/>
          <w:szCs w:val="28"/>
        </w:rPr>
      </w:pPr>
      <w:r w:rsidRPr="00B61D73">
        <w:rPr>
          <w:rFonts w:ascii="Times New Roman" w:hAnsi="Times New Roman"/>
          <w:sz w:val="28"/>
          <w:szCs w:val="28"/>
        </w:rPr>
        <w:t>3. Нормативные правовые акты Рязанской области</w:t>
      </w:r>
    </w:p>
    <w:p w:rsidR="00B61D73" w:rsidRPr="00B61D73" w:rsidRDefault="00B61D73" w:rsidP="00B61D73">
      <w:pPr>
        <w:jc w:val="center"/>
        <w:rPr>
          <w:rFonts w:ascii="Times New Roman" w:hAnsi="Times New Roman"/>
          <w:sz w:val="28"/>
          <w:szCs w:val="28"/>
        </w:rPr>
      </w:pPr>
    </w:p>
    <w:p w:rsidR="00B61D73" w:rsidRPr="00B61D73" w:rsidRDefault="00B61D73" w:rsidP="00B61D73">
      <w:pPr>
        <w:jc w:val="center"/>
        <w:rPr>
          <w:rFonts w:ascii="Times New Roman" w:hAnsi="Times New Roman"/>
          <w:sz w:val="28"/>
          <w:szCs w:val="28"/>
        </w:rPr>
      </w:pPr>
      <w:r w:rsidRPr="00B61D73">
        <w:rPr>
          <w:rFonts w:ascii="Times New Roman" w:hAnsi="Times New Roman"/>
          <w:sz w:val="28"/>
          <w:szCs w:val="28"/>
        </w:rPr>
        <w:t>Таблица 2</w:t>
      </w:r>
      <w:r w:rsidR="00F05E12">
        <w:rPr>
          <w:rFonts w:ascii="Times New Roman" w:hAnsi="Times New Roman"/>
          <w:sz w:val="28"/>
          <w:szCs w:val="28"/>
        </w:rPr>
        <w:t>.</w:t>
      </w:r>
      <w:r w:rsidRPr="00B61D73">
        <w:rPr>
          <w:rFonts w:ascii="Times New Roman" w:hAnsi="Times New Roman"/>
          <w:sz w:val="28"/>
          <w:szCs w:val="28"/>
        </w:rPr>
        <w:t xml:space="preserve"> Перечень нормативных правовых актов Рязанской области, регламентирующих оказание ПМП</w:t>
      </w:r>
    </w:p>
    <w:p w:rsidR="00B61D73" w:rsidRPr="0000391D" w:rsidRDefault="00B61D73" w:rsidP="00B61D73">
      <w:pPr>
        <w:jc w:val="right"/>
        <w:rPr>
          <w:rFonts w:ascii="Times New Roman" w:hAnsi="Times New Roman"/>
          <w:sz w:val="24"/>
          <w:szCs w:val="24"/>
        </w:rPr>
      </w:pPr>
    </w:p>
    <w:tbl>
      <w:tblPr>
        <w:tblStyle w:val="ac"/>
        <w:tblW w:w="0" w:type="auto"/>
        <w:jc w:val="center"/>
        <w:tblBorders>
          <w:bottom w:val="none" w:sz="0" w:space="0" w:color="auto"/>
        </w:tblBorders>
        <w:tblLayout w:type="fixed"/>
        <w:tblLook w:val="04A0" w:firstRow="1" w:lastRow="0" w:firstColumn="1" w:lastColumn="0" w:noHBand="0" w:noVBand="1"/>
      </w:tblPr>
      <w:tblGrid>
        <w:gridCol w:w="4960"/>
        <w:gridCol w:w="4611"/>
      </w:tblGrid>
      <w:tr w:rsidR="00B61D73" w:rsidRPr="00B61D73" w:rsidTr="00F05E12">
        <w:trPr>
          <w:tblHeader/>
          <w:jc w:val="center"/>
        </w:trPr>
        <w:tc>
          <w:tcPr>
            <w:tcW w:w="4960" w:type="dxa"/>
            <w:vAlign w:val="center"/>
          </w:tcPr>
          <w:p w:rsidR="00B61D73" w:rsidRPr="00B61D73" w:rsidRDefault="00B61D73" w:rsidP="00B61D73">
            <w:pPr>
              <w:jc w:val="center"/>
              <w:rPr>
                <w:rFonts w:ascii="Times New Roman" w:hAnsi="Times New Roman"/>
                <w:sz w:val="24"/>
                <w:szCs w:val="24"/>
              </w:rPr>
            </w:pPr>
            <w:r w:rsidRPr="00B61D73">
              <w:rPr>
                <w:rFonts w:ascii="Times New Roman" w:hAnsi="Times New Roman"/>
                <w:sz w:val="24"/>
                <w:szCs w:val="24"/>
              </w:rPr>
              <w:t>Наименование нормативного правового акта Рязанской области</w:t>
            </w:r>
          </w:p>
        </w:tc>
        <w:tc>
          <w:tcPr>
            <w:tcW w:w="4611" w:type="dxa"/>
            <w:vAlign w:val="center"/>
          </w:tcPr>
          <w:p w:rsidR="00B61D73" w:rsidRPr="00B61D73" w:rsidRDefault="00B61D73" w:rsidP="00B61D73">
            <w:pPr>
              <w:jc w:val="center"/>
              <w:rPr>
                <w:rFonts w:ascii="Times New Roman" w:hAnsi="Times New Roman"/>
                <w:sz w:val="24"/>
                <w:szCs w:val="24"/>
              </w:rPr>
            </w:pPr>
            <w:r w:rsidRPr="00B61D73">
              <w:rPr>
                <w:rFonts w:ascii="Times New Roman" w:hAnsi="Times New Roman"/>
                <w:sz w:val="24"/>
                <w:szCs w:val="24"/>
              </w:rPr>
              <w:t>Краткое содержание нормативного правового акта Рязанской области</w:t>
            </w:r>
          </w:p>
        </w:tc>
      </w:tr>
    </w:tbl>
    <w:p w:rsidR="00F05E12" w:rsidRPr="00F05E12" w:rsidRDefault="00F05E12">
      <w:pPr>
        <w:rPr>
          <w:sz w:val="2"/>
          <w:szCs w:val="2"/>
        </w:rPr>
      </w:pPr>
    </w:p>
    <w:tbl>
      <w:tblPr>
        <w:tblStyle w:val="ac"/>
        <w:tblW w:w="0" w:type="auto"/>
        <w:jc w:val="center"/>
        <w:tblLayout w:type="fixed"/>
        <w:tblLook w:val="04A0" w:firstRow="1" w:lastRow="0" w:firstColumn="1" w:lastColumn="0" w:noHBand="0" w:noVBand="1"/>
      </w:tblPr>
      <w:tblGrid>
        <w:gridCol w:w="4960"/>
        <w:gridCol w:w="4611"/>
      </w:tblGrid>
      <w:tr w:rsidR="00F05E12" w:rsidRPr="00B61D73" w:rsidTr="00F05E12">
        <w:trPr>
          <w:tblHeader/>
          <w:jc w:val="center"/>
        </w:trPr>
        <w:tc>
          <w:tcPr>
            <w:tcW w:w="4960" w:type="dxa"/>
            <w:vAlign w:val="center"/>
          </w:tcPr>
          <w:p w:rsidR="00F05E12" w:rsidRPr="00B61D73" w:rsidRDefault="00F05E12" w:rsidP="00B61D73">
            <w:pPr>
              <w:jc w:val="center"/>
              <w:rPr>
                <w:rFonts w:ascii="Times New Roman" w:hAnsi="Times New Roman"/>
                <w:sz w:val="24"/>
                <w:szCs w:val="24"/>
              </w:rPr>
            </w:pPr>
            <w:r>
              <w:rPr>
                <w:rFonts w:ascii="Times New Roman" w:hAnsi="Times New Roman"/>
                <w:sz w:val="24"/>
                <w:szCs w:val="24"/>
              </w:rPr>
              <w:t>1</w:t>
            </w:r>
          </w:p>
        </w:tc>
        <w:tc>
          <w:tcPr>
            <w:tcW w:w="4611" w:type="dxa"/>
            <w:vAlign w:val="center"/>
          </w:tcPr>
          <w:p w:rsidR="00F05E12" w:rsidRPr="00B61D73" w:rsidRDefault="00F05E12" w:rsidP="00B61D73">
            <w:pPr>
              <w:jc w:val="center"/>
              <w:rPr>
                <w:rFonts w:ascii="Times New Roman" w:hAnsi="Times New Roman"/>
                <w:sz w:val="24"/>
                <w:szCs w:val="24"/>
              </w:rPr>
            </w:pPr>
            <w:r>
              <w:rPr>
                <w:rFonts w:ascii="Times New Roman" w:hAnsi="Times New Roman"/>
                <w:sz w:val="24"/>
                <w:szCs w:val="24"/>
              </w:rPr>
              <w:t>2</w:t>
            </w:r>
          </w:p>
        </w:tc>
      </w:tr>
      <w:tr w:rsidR="00B61D73" w:rsidRPr="00B61D73" w:rsidTr="00F05E12">
        <w:trPr>
          <w:jc w:val="center"/>
        </w:trPr>
        <w:tc>
          <w:tcPr>
            <w:tcW w:w="4960" w:type="dxa"/>
          </w:tcPr>
          <w:p w:rsidR="00B61D73" w:rsidRPr="00B61D73" w:rsidRDefault="008F628B" w:rsidP="00B61D73">
            <w:pPr>
              <w:pStyle w:val="ConsPlusNormal"/>
              <w:rPr>
                <w:rFonts w:ascii="Times New Roman" w:hAnsi="Times New Roman" w:cs="Times New Roman"/>
                <w:sz w:val="24"/>
                <w:szCs w:val="24"/>
              </w:rPr>
            </w:pPr>
            <w:hyperlink r:id="rId12">
              <w:r w:rsidR="00B61D73" w:rsidRPr="00B61D73">
                <w:rPr>
                  <w:rFonts w:ascii="Times New Roman" w:hAnsi="Times New Roman" w:cs="Times New Roman"/>
                  <w:sz w:val="24"/>
                  <w:szCs w:val="24"/>
                </w:rPr>
                <w:t>Постановление</w:t>
              </w:r>
            </w:hyperlink>
            <w:r w:rsidR="00B61D73" w:rsidRPr="00B61D73">
              <w:rPr>
                <w:rFonts w:ascii="Times New Roman" w:hAnsi="Times New Roman" w:cs="Times New Roman"/>
                <w:sz w:val="24"/>
                <w:szCs w:val="24"/>
              </w:rPr>
              <w:t xml:space="preserve"> Правительства Рязанской области от 29 октября 2014 г. № 311 «Об утверждении государственн</w:t>
            </w:r>
            <w:r w:rsidR="00F05E12">
              <w:rPr>
                <w:rFonts w:ascii="Times New Roman" w:hAnsi="Times New Roman" w:cs="Times New Roman"/>
                <w:sz w:val="24"/>
                <w:szCs w:val="24"/>
              </w:rPr>
              <w:t>ой программы Рязанской области «</w:t>
            </w:r>
            <w:r w:rsidR="00B61D73" w:rsidRPr="00B61D73">
              <w:rPr>
                <w:rFonts w:ascii="Times New Roman" w:hAnsi="Times New Roman" w:cs="Times New Roman"/>
                <w:sz w:val="24"/>
                <w:szCs w:val="24"/>
              </w:rPr>
              <w:t>Развитие здравоохранения»</w:t>
            </w:r>
          </w:p>
        </w:tc>
        <w:tc>
          <w:tcPr>
            <w:tcW w:w="4611" w:type="dxa"/>
          </w:tcPr>
          <w:p w:rsidR="00B61D73" w:rsidRPr="00B61D73" w:rsidRDefault="00B61D73" w:rsidP="00B61D73">
            <w:pPr>
              <w:pStyle w:val="ConsPlusNormal"/>
              <w:rPr>
                <w:rFonts w:ascii="Times New Roman" w:hAnsi="Times New Roman" w:cs="Times New Roman"/>
                <w:sz w:val="24"/>
                <w:szCs w:val="24"/>
              </w:rPr>
            </w:pPr>
            <w:r w:rsidRPr="00B61D73">
              <w:rPr>
                <w:rFonts w:ascii="Times New Roman" w:hAnsi="Times New Roman" w:cs="Times New Roman"/>
                <w:sz w:val="24"/>
                <w:szCs w:val="24"/>
              </w:rPr>
              <w:t>определена программа развития и совершенствования деятельности государственных медицинских организаций Рязанской области (далее – ГМО РО), осуществляющих паллиативную медицинскую помощь</w:t>
            </w:r>
          </w:p>
        </w:tc>
      </w:tr>
      <w:tr w:rsidR="00B61D73" w:rsidRPr="00B61D73" w:rsidTr="00F05E12">
        <w:trPr>
          <w:jc w:val="center"/>
        </w:trPr>
        <w:tc>
          <w:tcPr>
            <w:tcW w:w="4960" w:type="dxa"/>
          </w:tcPr>
          <w:p w:rsidR="00B61D73" w:rsidRPr="00B61D73" w:rsidRDefault="00B61D73" w:rsidP="00F05E12">
            <w:pPr>
              <w:pStyle w:val="ConsPlusNormal"/>
              <w:rPr>
                <w:rFonts w:ascii="Times New Roman" w:hAnsi="Times New Roman" w:cs="Times New Roman"/>
                <w:sz w:val="24"/>
                <w:szCs w:val="24"/>
              </w:rPr>
            </w:pPr>
            <w:r w:rsidRPr="00B61D73">
              <w:rPr>
                <w:rFonts w:ascii="Times New Roman" w:hAnsi="Times New Roman" w:cs="Times New Roman"/>
                <w:sz w:val="24"/>
                <w:szCs w:val="24"/>
              </w:rPr>
              <w:t>Постановление Правительства Рязанской области от 25</w:t>
            </w:r>
            <w:r w:rsidR="00F05E12">
              <w:rPr>
                <w:rFonts w:ascii="Times New Roman" w:hAnsi="Times New Roman" w:cs="Times New Roman"/>
                <w:sz w:val="24"/>
                <w:szCs w:val="24"/>
              </w:rPr>
              <w:t xml:space="preserve"> декабря </w:t>
            </w:r>
            <w:r w:rsidRPr="00B61D73">
              <w:rPr>
                <w:rFonts w:ascii="Times New Roman" w:hAnsi="Times New Roman" w:cs="Times New Roman"/>
                <w:sz w:val="24"/>
                <w:szCs w:val="24"/>
              </w:rPr>
              <w:t xml:space="preserve">2023 </w:t>
            </w:r>
            <w:r w:rsidR="00F05E12">
              <w:rPr>
                <w:rFonts w:ascii="Times New Roman" w:hAnsi="Times New Roman" w:cs="Times New Roman"/>
                <w:sz w:val="24"/>
                <w:szCs w:val="24"/>
              </w:rPr>
              <w:t xml:space="preserve">г. </w:t>
            </w:r>
            <w:r w:rsidRPr="00B61D73">
              <w:rPr>
                <w:rFonts w:ascii="Times New Roman" w:hAnsi="Times New Roman" w:cs="Times New Roman"/>
                <w:sz w:val="24"/>
                <w:szCs w:val="24"/>
              </w:rPr>
              <w:t xml:space="preserve">№ 543 </w:t>
            </w:r>
            <w:r w:rsidR="00F05E12">
              <w:rPr>
                <w:rFonts w:ascii="Times New Roman" w:hAnsi="Times New Roman" w:cs="Times New Roman"/>
                <w:sz w:val="24"/>
                <w:szCs w:val="24"/>
              </w:rPr>
              <w:t>«</w:t>
            </w:r>
            <w:r w:rsidRPr="00B61D73">
              <w:rPr>
                <w:rFonts w:ascii="Times New Roman" w:hAnsi="Times New Roman" w:cs="Times New Roman"/>
                <w:sz w:val="24"/>
                <w:szCs w:val="24"/>
              </w:rPr>
              <w:t>Об утверждении «Территориальной программы государственных гарантий бесплатного оказания гражданам медицинской помощи на территории Рязанской области на 2024 год на п</w:t>
            </w:r>
            <w:r>
              <w:rPr>
                <w:rFonts w:ascii="Times New Roman" w:hAnsi="Times New Roman" w:cs="Times New Roman"/>
                <w:sz w:val="24"/>
                <w:szCs w:val="24"/>
              </w:rPr>
              <w:t>лановый период 2025-2026 годов»</w:t>
            </w:r>
          </w:p>
        </w:tc>
        <w:tc>
          <w:tcPr>
            <w:tcW w:w="4611" w:type="dxa"/>
          </w:tcPr>
          <w:p w:rsidR="00B61D73" w:rsidRPr="00B61D73" w:rsidRDefault="00B61D73" w:rsidP="00B61D73">
            <w:pPr>
              <w:pStyle w:val="ConsPlusNormal"/>
              <w:rPr>
                <w:rFonts w:ascii="Times New Roman" w:hAnsi="Times New Roman" w:cs="Times New Roman"/>
                <w:sz w:val="24"/>
                <w:szCs w:val="24"/>
              </w:rPr>
            </w:pPr>
            <w:r w:rsidRPr="00B61D73">
              <w:rPr>
                <w:rFonts w:ascii="Times New Roman" w:hAnsi="Times New Roman" w:cs="Times New Roman"/>
                <w:sz w:val="24"/>
                <w:szCs w:val="24"/>
              </w:rPr>
              <w:t>определены порядок и условия бесплатного оказания гражданам медицинской помощи, нормативы объема медицинской помощи и нормативы финансовых затрат на единицу объема медицинской помощи</w:t>
            </w:r>
          </w:p>
        </w:tc>
      </w:tr>
      <w:tr w:rsidR="00B61D73" w:rsidRPr="00B61D73" w:rsidTr="00F05E12">
        <w:trPr>
          <w:jc w:val="center"/>
        </w:trPr>
        <w:tc>
          <w:tcPr>
            <w:tcW w:w="4960" w:type="dxa"/>
          </w:tcPr>
          <w:p w:rsidR="00B61D73" w:rsidRPr="00B61D73" w:rsidRDefault="00B61D73" w:rsidP="00F05E12">
            <w:pPr>
              <w:pStyle w:val="ConsPlusNormal"/>
              <w:rPr>
                <w:rFonts w:ascii="Times New Roman" w:hAnsi="Times New Roman" w:cs="Times New Roman"/>
                <w:sz w:val="24"/>
                <w:szCs w:val="24"/>
              </w:rPr>
            </w:pPr>
            <w:r w:rsidRPr="00B61D73">
              <w:rPr>
                <w:rFonts w:ascii="Times New Roman" w:hAnsi="Times New Roman" w:cs="Times New Roman"/>
                <w:sz w:val="24"/>
                <w:szCs w:val="24"/>
              </w:rPr>
              <w:t>Распоряжение Правительства Рязанской области от 03</w:t>
            </w:r>
            <w:r w:rsidR="00F05E12">
              <w:rPr>
                <w:rFonts w:ascii="Times New Roman" w:hAnsi="Times New Roman" w:cs="Times New Roman"/>
                <w:sz w:val="24"/>
                <w:szCs w:val="24"/>
              </w:rPr>
              <w:t xml:space="preserve"> сентября </w:t>
            </w:r>
            <w:r w:rsidRPr="00B61D73">
              <w:rPr>
                <w:rFonts w:ascii="Times New Roman" w:hAnsi="Times New Roman" w:cs="Times New Roman"/>
                <w:sz w:val="24"/>
                <w:szCs w:val="24"/>
              </w:rPr>
              <w:t xml:space="preserve">2020 </w:t>
            </w:r>
            <w:r w:rsidR="00F05E12">
              <w:rPr>
                <w:rFonts w:ascii="Times New Roman" w:hAnsi="Times New Roman" w:cs="Times New Roman"/>
                <w:sz w:val="24"/>
                <w:szCs w:val="24"/>
              </w:rPr>
              <w:t xml:space="preserve">г. </w:t>
            </w:r>
            <w:r w:rsidRPr="00B61D73">
              <w:rPr>
                <w:rFonts w:ascii="Times New Roman" w:hAnsi="Times New Roman" w:cs="Times New Roman"/>
                <w:sz w:val="24"/>
                <w:szCs w:val="24"/>
              </w:rPr>
              <w:t>№ 418-р утверждена программа «Развитие системы оказания паллиативной медици</w:t>
            </w:r>
            <w:r>
              <w:rPr>
                <w:rFonts w:ascii="Times New Roman" w:hAnsi="Times New Roman" w:cs="Times New Roman"/>
                <w:sz w:val="24"/>
                <w:szCs w:val="24"/>
              </w:rPr>
              <w:t>нской помощи» на 2020-2024 годы</w:t>
            </w:r>
          </w:p>
        </w:tc>
        <w:tc>
          <w:tcPr>
            <w:tcW w:w="4611" w:type="dxa"/>
          </w:tcPr>
          <w:p w:rsidR="00B61D73" w:rsidRPr="00B61D73" w:rsidRDefault="00B61D73" w:rsidP="00B61D73">
            <w:pPr>
              <w:ind w:firstLine="145"/>
              <w:rPr>
                <w:rFonts w:ascii="Times New Roman" w:hAnsi="Times New Roman"/>
                <w:sz w:val="24"/>
                <w:szCs w:val="24"/>
              </w:rPr>
            </w:pPr>
            <w:r w:rsidRPr="00B61D73">
              <w:rPr>
                <w:rFonts w:ascii="Times New Roman" w:hAnsi="Times New Roman"/>
                <w:sz w:val="24"/>
                <w:szCs w:val="24"/>
              </w:rPr>
              <w:t>утверждена программа «Развитие системы оказания паллиативной медици</w:t>
            </w:r>
            <w:r>
              <w:rPr>
                <w:rFonts w:ascii="Times New Roman" w:hAnsi="Times New Roman"/>
                <w:sz w:val="24"/>
                <w:szCs w:val="24"/>
              </w:rPr>
              <w:t>нской помощи» на 2020-2024 годы</w:t>
            </w:r>
          </w:p>
          <w:p w:rsidR="00B61D73" w:rsidRPr="00B61D73" w:rsidRDefault="00B61D73" w:rsidP="00B61D73">
            <w:pPr>
              <w:pStyle w:val="ConsPlusNormal"/>
              <w:rPr>
                <w:rFonts w:ascii="Times New Roman" w:hAnsi="Times New Roman" w:cs="Times New Roman"/>
                <w:sz w:val="24"/>
                <w:szCs w:val="24"/>
              </w:rPr>
            </w:pPr>
          </w:p>
        </w:tc>
      </w:tr>
      <w:tr w:rsidR="00B61D73" w:rsidRPr="00B61D73" w:rsidTr="00F05E12">
        <w:trPr>
          <w:jc w:val="center"/>
        </w:trPr>
        <w:tc>
          <w:tcPr>
            <w:tcW w:w="4960" w:type="dxa"/>
          </w:tcPr>
          <w:p w:rsidR="00B61D73" w:rsidRPr="00B61D73" w:rsidRDefault="008F628B" w:rsidP="00B61D73">
            <w:pPr>
              <w:pStyle w:val="ConsPlusNormal"/>
              <w:rPr>
                <w:rFonts w:ascii="Times New Roman" w:hAnsi="Times New Roman" w:cs="Times New Roman"/>
                <w:sz w:val="24"/>
                <w:szCs w:val="24"/>
              </w:rPr>
            </w:pPr>
            <w:hyperlink r:id="rId13">
              <w:r w:rsidR="00B61D73" w:rsidRPr="00B61D73">
                <w:rPr>
                  <w:rFonts w:ascii="Times New Roman" w:hAnsi="Times New Roman" w:cs="Times New Roman"/>
                  <w:sz w:val="24"/>
                  <w:szCs w:val="24"/>
                </w:rPr>
                <w:t>Приказ</w:t>
              </w:r>
            </w:hyperlink>
            <w:r w:rsidR="00137061">
              <w:rPr>
                <w:rFonts w:ascii="Times New Roman" w:hAnsi="Times New Roman" w:cs="Times New Roman"/>
                <w:sz w:val="24"/>
                <w:szCs w:val="24"/>
              </w:rPr>
              <w:t xml:space="preserve"> м</w:t>
            </w:r>
            <w:r w:rsidR="00B61D73" w:rsidRPr="00B61D73">
              <w:rPr>
                <w:rFonts w:ascii="Times New Roman" w:hAnsi="Times New Roman" w:cs="Times New Roman"/>
                <w:sz w:val="24"/>
                <w:szCs w:val="24"/>
              </w:rPr>
              <w:t>инистерства труда и социальной защиты населения Рязанской области, Министерства здравоохранения Рязанской области от 27 декабря 2022 г. № 673/2335 «Об утверждении порядка информационного обмена о гражданах в рамках реализации пилотного проекта по созданию системы долговременного ухода за гражданами пожилого возраста и инвалидами на территории Рязанской области»</w:t>
            </w:r>
          </w:p>
        </w:tc>
        <w:tc>
          <w:tcPr>
            <w:tcW w:w="4611" w:type="dxa"/>
          </w:tcPr>
          <w:p w:rsidR="00B61D73" w:rsidRPr="00B61D73" w:rsidRDefault="00B61D73" w:rsidP="00B61D73">
            <w:pPr>
              <w:pStyle w:val="ConsPlusNormal"/>
              <w:rPr>
                <w:rFonts w:ascii="Times New Roman" w:hAnsi="Times New Roman" w:cs="Times New Roman"/>
                <w:sz w:val="24"/>
                <w:szCs w:val="24"/>
              </w:rPr>
            </w:pPr>
            <w:r w:rsidRPr="00B61D73">
              <w:rPr>
                <w:rFonts w:ascii="Times New Roman" w:hAnsi="Times New Roman" w:cs="Times New Roman"/>
                <w:sz w:val="24"/>
                <w:szCs w:val="24"/>
              </w:rPr>
              <w:t>определен порядок взаимодействия органов социальной защиты населения Рязанской области и министерства здравоохранения Рязанской области при оказании паллиативной медицинской помощи</w:t>
            </w:r>
          </w:p>
        </w:tc>
      </w:tr>
      <w:tr w:rsidR="00B61D73" w:rsidRPr="00B61D73" w:rsidTr="00F05E12">
        <w:trPr>
          <w:jc w:val="center"/>
        </w:trPr>
        <w:tc>
          <w:tcPr>
            <w:tcW w:w="4960" w:type="dxa"/>
          </w:tcPr>
          <w:p w:rsidR="00B61D73" w:rsidRPr="00F05E12" w:rsidRDefault="00B61D73" w:rsidP="00B61D73">
            <w:pPr>
              <w:pStyle w:val="50"/>
              <w:spacing w:after="0" w:line="240" w:lineRule="auto"/>
              <w:ind w:firstLine="0"/>
              <w:rPr>
                <w:rFonts w:eastAsiaTheme="minorEastAsia"/>
                <w:spacing w:val="0"/>
              </w:rPr>
            </w:pPr>
            <w:r w:rsidRPr="00F05E12">
              <w:rPr>
                <w:rFonts w:eastAsiaTheme="minorEastAsia"/>
                <w:spacing w:val="0"/>
              </w:rPr>
              <w:t>Приказ министерства здравоохранения Рязанской области от 04.12.2023 № 2169 «О совершенствовании оказания паллиативной медицинской помощи взрослым в амбулаторных условиях на территории Рязанской области»</w:t>
            </w:r>
          </w:p>
        </w:tc>
        <w:tc>
          <w:tcPr>
            <w:tcW w:w="4611" w:type="dxa"/>
          </w:tcPr>
          <w:p w:rsidR="00B61D73" w:rsidRPr="00B61D73" w:rsidRDefault="00B61D73" w:rsidP="00B61D73">
            <w:pPr>
              <w:pStyle w:val="ConsPlusNormal"/>
              <w:rPr>
                <w:rFonts w:ascii="Times New Roman" w:hAnsi="Times New Roman" w:cs="Times New Roman"/>
                <w:sz w:val="24"/>
                <w:szCs w:val="24"/>
              </w:rPr>
            </w:pPr>
            <w:r w:rsidRPr="00B61D73">
              <w:rPr>
                <w:rFonts w:ascii="Times New Roman" w:hAnsi="Times New Roman" w:cs="Times New Roman"/>
                <w:sz w:val="24"/>
                <w:szCs w:val="24"/>
              </w:rPr>
              <w:t>определен порядок оказания паллиативной медицинской помощи в Рязанской области</w:t>
            </w:r>
          </w:p>
        </w:tc>
      </w:tr>
      <w:tr w:rsidR="00B61D73" w:rsidRPr="00B61D73" w:rsidTr="00F05E12">
        <w:trPr>
          <w:jc w:val="center"/>
        </w:trPr>
        <w:tc>
          <w:tcPr>
            <w:tcW w:w="4960" w:type="dxa"/>
          </w:tcPr>
          <w:p w:rsidR="00B61D73" w:rsidRPr="00F05E12" w:rsidRDefault="00B61D73" w:rsidP="00F05E12">
            <w:pPr>
              <w:pStyle w:val="50"/>
              <w:spacing w:after="0" w:line="240" w:lineRule="auto"/>
              <w:ind w:firstLine="0"/>
              <w:rPr>
                <w:rFonts w:eastAsiaTheme="minorEastAsia"/>
                <w:spacing w:val="0"/>
              </w:rPr>
            </w:pPr>
            <w:r w:rsidRPr="00F05E12">
              <w:rPr>
                <w:rFonts w:eastAsiaTheme="minorEastAsia"/>
                <w:spacing w:val="0"/>
              </w:rPr>
              <w:t>Приказ министерства здравоохранения Рязанской области от 26.05.2022 № 929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в Рязанской области»</w:t>
            </w:r>
          </w:p>
        </w:tc>
        <w:tc>
          <w:tcPr>
            <w:tcW w:w="4611" w:type="dxa"/>
          </w:tcPr>
          <w:p w:rsidR="00B61D73" w:rsidRPr="00B61D73" w:rsidRDefault="00B61D73" w:rsidP="00B61D73">
            <w:pPr>
              <w:pStyle w:val="ConsPlusNormal"/>
              <w:rPr>
                <w:rFonts w:ascii="Times New Roman" w:hAnsi="Times New Roman" w:cs="Times New Roman"/>
                <w:sz w:val="24"/>
                <w:szCs w:val="24"/>
              </w:rPr>
            </w:pPr>
            <w:r w:rsidRPr="00B61D73">
              <w:rPr>
                <w:rFonts w:ascii="Times New Roman" w:hAnsi="Times New Roman" w:cs="Times New Roman"/>
                <w:sz w:val="24"/>
                <w:szCs w:val="24"/>
              </w:rPr>
              <w:t>определен 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tc>
      </w:tr>
      <w:tr w:rsidR="00B61D73" w:rsidRPr="00B61D73" w:rsidTr="00F05E12">
        <w:trPr>
          <w:jc w:val="center"/>
        </w:trPr>
        <w:tc>
          <w:tcPr>
            <w:tcW w:w="4960" w:type="dxa"/>
          </w:tcPr>
          <w:p w:rsidR="00B61D73" w:rsidRPr="00B61D73" w:rsidRDefault="00B61D73" w:rsidP="00B61D73">
            <w:pPr>
              <w:pStyle w:val="ConsPlusNormal"/>
              <w:rPr>
                <w:rFonts w:ascii="Times New Roman" w:hAnsi="Times New Roman" w:cs="Times New Roman"/>
                <w:sz w:val="24"/>
                <w:szCs w:val="24"/>
                <w:highlight w:val="yellow"/>
              </w:rPr>
            </w:pPr>
            <w:r w:rsidRPr="00B61D73">
              <w:rPr>
                <w:rFonts w:ascii="Times New Roman" w:hAnsi="Times New Roman" w:cs="Times New Roman"/>
                <w:sz w:val="24"/>
                <w:szCs w:val="24"/>
              </w:rPr>
              <w:t>Приказ министерства здравоохранения Рязанской области от 22.10.2020 № 1580 «Об организации оказания паллиативной медицинской помощи детскому населению на территории Рязанской области»</w:t>
            </w:r>
          </w:p>
        </w:tc>
        <w:tc>
          <w:tcPr>
            <w:tcW w:w="4611" w:type="dxa"/>
          </w:tcPr>
          <w:p w:rsidR="00B61D73" w:rsidRPr="00B61D73" w:rsidRDefault="00B61D73" w:rsidP="00B61D73">
            <w:pPr>
              <w:pStyle w:val="ConsPlusNormal"/>
              <w:rPr>
                <w:rFonts w:ascii="Times New Roman" w:hAnsi="Times New Roman" w:cs="Times New Roman"/>
                <w:sz w:val="24"/>
                <w:szCs w:val="24"/>
                <w:highlight w:val="yellow"/>
              </w:rPr>
            </w:pPr>
            <w:r w:rsidRPr="00B61D73">
              <w:rPr>
                <w:rFonts w:ascii="Times New Roman" w:hAnsi="Times New Roman" w:cs="Times New Roman"/>
                <w:sz w:val="24"/>
                <w:szCs w:val="24"/>
              </w:rPr>
              <w:t>утверждено Положение об оказании паллиативной медицинской помощи детскому населению и маршрутизация пациентов, нуждающихся в оказании паллиативной медицинской помощи на территории Рязанской области</w:t>
            </w:r>
          </w:p>
        </w:tc>
      </w:tr>
    </w:tbl>
    <w:p w:rsidR="00B61D73" w:rsidRDefault="00B61D73" w:rsidP="00B61D73">
      <w:pPr>
        <w:pStyle w:val="ConsPlusNormal"/>
        <w:jc w:val="both"/>
        <w:rPr>
          <w:rFonts w:ascii="Times New Roman" w:hAnsi="Times New Roman" w:cs="Times New Roman"/>
          <w:sz w:val="24"/>
          <w:szCs w:val="24"/>
        </w:rPr>
      </w:pPr>
    </w:p>
    <w:p w:rsidR="00B61D73" w:rsidRDefault="00B61D73" w:rsidP="00B61D73">
      <w:pPr>
        <w:pStyle w:val="ConsPlusNormal"/>
        <w:jc w:val="both"/>
        <w:rPr>
          <w:rFonts w:ascii="Times New Roman" w:hAnsi="Times New Roman" w:cs="Times New Roman"/>
          <w:sz w:val="24"/>
          <w:szCs w:val="24"/>
        </w:rPr>
      </w:pPr>
    </w:p>
    <w:p w:rsidR="00B61D73" w:rsidRDefault="00B61D73" w:rsidP="00B61D73">
      <w:pPr>
        <w:pStyle w:val="ConsPlusNormal"/>
        <w:jc w:val="both"/>
        <w:rPr>
          <w:rFonts w:ascii="Times New Roman" w:hAnsi="Times New Roman" w:cs="Times New Roman"/>
          <w:sz w:val="24"/>
          <w:szCs w:val="24"/>
        </w:rPr>
      </w:pPr>
    </w:p>
    <w:p w:rsidR="00B61D73" w:rsidRDefault="00B61D73" w:rsidP="00B61D73">
      <w:pPr>
        <w:pStyle w:val="ConsPlusNormal"/>
        <w:jc w:val="both"/>
        <w:rPr>
          <w:rFonts w:ascii="Times New Roman" w:hAnsi="Times New Roman" w:cs="Times New Roman"/>
          <w:sz w:val="24"/>
          <w:szCs w:val="24"/>
        </w:rPr>
      </w:pPr>
    </w:p>
    <w:p w:rsidR="00B61D73" w:rsidRDefault="00B61D73" w:rsidP="00B61D73">
      <w:pPr>
        <w:pStyle w:val="ConsPlusNormal"/>
        <w:jc w:val="both"/>
        <w:rPr>
          <w:rFonts w:ascii="Times New Roman" w:hAnsi="Times New Roman" w:cs="Times New Roman"/>
          <w:sz w:val="24"/>
          <w:szCs w:val="24"/>
        </w:rPr>
      </w:pPr>
    </w:p>
    <w:p w:rsidR="00B61D73" w:rsidRDefault="00B61D73" w:rsidP="00B61D73">
      <w:pPr>
        <w:pStyle w:val="ConsPlusNormal"/>
        <w:jc w:val="both"/>
        <w:rPr>
          <w:rFonts w:ascii="Times New Roman" w:hAnsi="Times New Roman" w:cs="Times New Roman"/>
          <w:sz w:val="24"/>
          <w:szCs w:val="24"/>
        </w:rPr>
      </w:pPr>
    </w:p>
    <w:p w:rsidR="00674EF1" w:rsidRDefault="00674EF1" w:rsidP="00B61D73">
      <w:pPr>
        <w:pStyle w:val="ConsPlusNormal"/>
        <w:jc w:val="both"/>
        <w:rPr>
          <w:rFonts w:ascii="Times New Roman" w:hAnsi="Times New Roman" w:cs="Times New Roman"/>
          <w:sz w:val="24"/>
          <w:szCs w:val="24"/>
        </w:rPr>
        <w:sectPr w:rsidR="00674EF1" w:rsidSect="00190FF9">
          <w:headerReference w:type="default" r:id="rId14"/>
          <w:type w:val="continuous"/>
          <w:pgSz w:w="11907" w:h="16834" w:code="9"/>
          <w:pgMar w:top="1134" w:right="567" w:bottom="1134" w:left="1985" w:header="272" w:footer="397" w:gutter="0"/>
          <w:cols w:space="720"/>
          <w:formProt w:val="0"/>
          <w:titlePg/>
          <w:docGrid w:linePitch="272"/>
        </w:sectPr>
      </w:pPr>
    </w:p>
    <w:p w:rsidR="00674EF1" w:rsidRPr="00674EF1" w:rsidRDefault="00674EF1" w:rsidP="00674EF1">
      <w:pPr>
        <w:spacing w:line="226" w:lineRule="auto"/>
        <w:jc w:val="center"/>
        <w:rPr>
          <w:rFonts w:ascii="Times New Roman" w:hAnsi="Times New Roman"/>
          <w:sz w:val="28"/>
          <w:szCs w:val="28"/>
        </w:rPr>
      </w:pPr>
      <w:r w:rsidRPr="00674EF1">
        <w:rPr>
          <w:rFonts w:ascii="Times New Roman" w:hAnsi="Times New Roman"/>
          <w:sz w:val="28"/>
          <w:szCs w:val="28"/>
        </w:rPr>
        <w:t>4. Основные статистические данные Рязанской области</w:t>
      </w:r>
    </w:p>
    <w:p w:rsidR="00674EF1" w:rsidRPr="00674EF1" w:rsidRDefault="00674EF1" w:rsidP="00674EF1">
      <w:pPr>
        <w:spacing w:line="226" w:lineRule="auto"/>
        <w:jc w:val="center"/>
        <w:rPr>
          <w:rFonts w:ascii="Times New Roman" w:hAnsi="Times New Roman"/>
          <w:sz w:val="16"/>
          <w:szCs w:val="16"/>
        </w:rPr>
      </w:pPr>
    </w:p>
    <w:p w:rsidR="00674EF1" w:rsidRPr="00674EF1" w:rsidRDefault="00674EF1" w:rsidP="00674EF1">
      <w:pPr>
        <w:spacing w:line="226" w:lineRule="auto"/>
        <w:jc w:val="center"/>
        <w:rPr>
          <w:rFonts w:ascii="Times New Roman" w:hAnsi="Times New Roman"/>
          <w:sz w:val="28"/>
          <w:szCs w:val="28"/>
        </w:rPr>
      </w:pPr>
      <w:r w:rsidRPr="00674EF1">
        <w:rPr>
          <w:rFonts w:ascii="Times New Roman" w:hAnsi="Times New Roman"/>
          <w:sz w:val="28"/>
          <w:szCs w:val="28"/>
        </w:rPr>
        <w:t>4.1. Общая информация</w:t>
      </w:r>
    </w:p>
    <w:p w:rsidR="00674EF1" w:rsidRPr="00674EF1" w:rsidRDefault="00674EF1" w:rsidP="00674EF1">
      <w:pPr>
        <w:spacing w:line="226" w:lineRule="auto"/>
        <w:jc w:val="center"/>
        <w:rPr>
          <w:rFonts w:ascii="Times New Roman" w:hAnsi="Times New Roman"/>
          <w:sz w:val="14"/>
          <w:szCs w:val="14"/>
        </w:rPr>
      </w:pPr>
    </w:p>
    <w:p w:rsidR="00674EF1" w:rsidRPr="00674EF1" w:rsidRDefault="00674EF1" w:rsidP="00674EF1">
      <w:pPr>
        <w:spacing w:line="226" w:lineRule="auto"/>
        <w:jc w:val="center"/>
        <w:rPr>
          <w:rFonts w:ascii="Times New Roman" w:hAnsi="Times New Roman"/>
          <w:sz w:val="28"/>
          <w:szCs w:val="28"/>
        </w:rPr>
      </w:pPr>
      <w:r w:rsidRPr="00674EF1">
        <w:rPr>
          <w:rFonts w:ascii="Times New Roman" w:hAnsi="Times New Roman"/>
          <w:sz w:val="28"/>
          <w:szCs w:val="28"/>
        </w:rPr>
        <w:t>Таблица № 3 Население и территориальная структура Рязанской области</w:t>
      </w:r>
    </w:p>
    <w:p w:rsidR="00674EF1" w:rsidRPr="00674EF1" w:rsidRDefault="00674EF1" w:rsidP="00674EF1">
      <w:pPr>
        <w:pStyle w:val="ConsPlusNormal"/>
        <w:spacing w:line="226" w:lineRule="auto"/>
        <w:jc w:val="right"/>
        <w:outlineLvl w:val="3"/>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747"/>
        <w:gridCol w:w="7820"/>
        <w:gridCol w:w="2976"/>
        <w:gridCol w:w="2864"/>
      </w:tblGrid>
      <w:tr w:rsidR="00674EF1" w:rsidRPr="00674EF1" w:rsidTr="00674EF1">
        <w:tc>
          <w:tcPr>
            <w:tcW w:w="259"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w:t>
            </w:r>
          </w:p>
          <w:p w:rsidR="00674EF1" w:rsidRPr="00674EF1" w:rsidRDefault="00674EF1" w:rsidP="00674EF1">
            <w:pPr>
              <w:pStyle w:val="ConsPlusNormal"/>
              <w:spacing w:line="226" w:lineRule="auto"/>
              <w:jc w:val="center"/>
              <w:rPr>
                <w:rFonts w:ascii="Times New Roman" w:hAnsi="Times New Roman" w:cs="Times New Roman"/>
                <w:spacing w:val="-4"/>
                <w:sz w:val="28"/>
                <w:szCs w:val="28"/>
              </w:rPr>
            </w:pPr>
            <w:proofErr w:type="gramStart"/>
            <w:r w:rsidRPr="00674EF1">
              <w:rPr>
                <w:rFonts w:ascii="Times New Roman" w:hAnsi="Times New Roman" w:cs="Times New Roman"/>
                <w:spacing w:val="-4"/>
                <w:sz w:val="28"/>
                <w:szCs w:val="28"/>
              </w:rPr>
              <w:t>п</w:t>
            </w:r>
            <w:proofErr w:type="gramEnd"/>
            <w:r w:rsidRPr="00674EF1">
              <w:rPr>
                <w:rFonts w:ascii="Times New Roman" w:hAnsi="Times New Roman" w:cs="Times New Roman"/>
                <w:spacing w:val="-4"/>
                <w:sz w:val="28"/>
                <w:szCs w:val="28"/>
                <w:lang w:val="en-US"/>
              </w:rPr>
              <w:t>/</w:t>
            </w:r>
            <w:r w:rsidRPr="00674EF1">
              <w:rPr>
                <w:rFonts w:ascii="Times New Roman" w:hAnsi="Times New Roman" w:cs="Times New Roman"/>
                <w:spacing w:val="-4"/>
                <w:sz w:val="28"/>
                <w:szCs w:val="28"/>
              </w:rPr>
              <w:t>п</w:t>
            </w:r>
          </w:p>
        </w:tc>
        <w:tc>
          <w:tcPr>
            <w:tcW w:w="2714"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Показатель</w:t>
            </w:r>
          </w:p>
        </w:tc>
        <w:tc>
          <w:tcPr>
            <w:tcW w:w="1033" w:type="pct"/>
            <w:vAlign w:val="center"/>
          </w:tcPr>
          <w:p w:rsidR="00674EF1" w:rsidRPr="00674EF1" w:rsidRDefault="00674EF1" w:rsidP="00674EF1">
            <w:pPr>
              <w:spacing w:line="226" w:lineRule="auto"/>
              <w:jc w:val="center"/>
              <w:rPr>
                <w:rFonts w:ascii="Times New Roman" w:hAnsi="Times New Roman"/>
                <w:spacing w:val="-4"/>
                <w:sz w:val="28"/>
                <w:szCs w:val="28"/>
              </w:rPr>
            </w:pPr>
            <w:r w:rsidRPr="00674EF1">
              <w:rPr>
                <w:rFonts w:ascii="Times New Roman" w:hAnsi="Times New Roman"/>
                <w:spacing w:val="-4"/>
                <w:sz w:val="28"/>
                <w:szCs w:val="28"/>
              </w:rPr>
              <w:t xml:space="preserve">Значение показателя </w:t>
            </w:r>
            <w:r w:rsidRPr="00674EF1">
              <w:rPr>
                <w:rFonts w:ascii="Times New Roman" w:hAnsi="Times New Roman"/>
                <w:spacing w:val="-4"/>
                <w:sz w:val="28"/>
                <w:szCs w:val="28"/>
              </w:rPr>
              <w:br/>
              <w:t>на 01.01.2022</w:t>
            </w:r>
          </w:p>
        </w:tc>
        <w:tc>
          <w:tcPr>
            <w:tcW w:w="994" w:type="pct"/>
          </w:tcPr>
          <w:p w:rsidR="00674EF1" w:rsidRPr="00674EF1" w:rsidRDefault="00674EF1" w:rsidP="00674EF1">
            <w:pPr>
              <w:spacing w:line="226" w:lineRule="auto"/>
              <w:jc w:val="center"/>
              <w:rPr>
                <w:rFonts w:ascii="Times New Roman" w:hAnsi="Times New Roman"/>
                <w:spacing w:val="-4"/>
                <w:sz w:val="28"/>
                <w:szCs w:val="28"/>
              </w:rPr>
            </w:pPr>
            <w:r w:rsidRPr="00674EF1">
              <w:rPr>
                <w:rFonts w:ascii="Times New Roman" w:hAnsi="Times New Roman"/>
                <w:spacing w:val="-4"/>
                <w:sz w:val="28"/>
                <w:szCs w:val="28"/>
              </w:rPr>
              <w:t>Значение показателя</w:t>
            </w:r>
            <w:r w:rsidRPr="00674EF1">
              <w:rPr>
                <w:rFonts w:ascii="Times New Roman" w:hAnsi="Times New Roman"/>
                <w:spacing w:val="-4"/>
                <w:sz w:val="28"/>
                <w:szCs w:val="28"/>
              </w:rPr>
              <w:br/>
              <w:t>на 01.01.2023</w:t>
            </w:r>
          </w:p>
        </w:tc>
      </w:tr>
      <w:tr w:rsidR="00674EF1" w:rsidRPr="00674EF1" w:rsidTr="00674EF1">
        <w:tc>
          <w:tcPr>
            <w:tcW w:w="259"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1</w:t>
            </w:r>
          </w:p>
        </w:tc>
        <w:tc>
          <w:tcPr>
            <w:tcW w:w="2714" w:type="pct"/>
          </w:tcPr>
          <w:p w:rsidR="00674EF1" w:rsidRPr="00674EF1" w:rsidRDefault="00674EF1" w:rsidP="00674EF1">
            <w:pPr>
              <w:pStyle w:val="ConsPlusNormal"/>
              <w:spacing w:line="226" w:lineRule="auto"/>
              <w:rPr>
                <w:rFonts w:ascii="Times New Roman" w:hAnsi="Times New Roman" w:cs="Times New Roman"/>
                <w:spacing w:val="-4"/>
                <w:sz w:val="28"/>
                <w:szCs w:val="28"/>
              </w:rPr>
            </w:pPr>
            <w:r w:rsidRPr="00674EF1">
              <w:rPr>
                <w:rFonts w:ascii="Times New Roman" w:hAnsi="Times New Roman" w:cs="Times New Roman"/>
                <w:spacing w:val="-4"/>
                <w:sz w:val="28"/>
                <w:szCs w:val="28"/>
              </w:rPr>
              <w:t>Федеральный округ</w:t>
            </w:r>
          </w:p>
        </w:tc>
        <w:tc>
          <w:tcPr>
            <w:tcW w:w="1033"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ЦФО</w:t>
            </w:r>
          </w:p>
        </w:tc>
        <w:tc>
          <w:tcPr>
            <w:tcW w:w="994"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ЦФО</w:t>
            </w:r>
          </w:p>
        </w:tc>
      </w:tr>
      <w:tr w:rsidR="00674EF1" w:rsidRPr="00674EF1" w:rsidTr="00674EF1">
        <w:tc>
          <w:tcPr>
            <w:tcW w:w="259"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2</w:t>
            </w:r>
          </w:p>
        </w:tc>
        <w:tc>
          <w:tcPr>
            <w:tcW w:w="2714" w:type="pct"/>
          </w:tcPr>
          <w:p w:rsidR="00674EF1" w:rsidRPr="00674EF1" w:rsidRDefault="00674EF1" w:rsidP="00674EF1">
            <w:pPr>
              <w:pStyle w:val="ConsPlusNormal"/>
              <w:spacing w:line="226" w:lineRule="auto"/>
              <w:rPr>
                <w:rFonts w:ascii="Times New Roman" w:hAnsi="Times New Roman" w:cs="Times New Roman"/>
                <w:spacing w:val="-4"/>
                <w:sz w:val="28"/>
                <w:szCs w:val="28"/>
              </w:rPr>
            </w:pPr>
            <w:r w:rsidRPr="00674EF1">
              <w:rPr>
                <w:rFonts w:ascii="Times New Roman" w:hAnsi="Times New Roman" w:cs="Times New Roman"/>
                <w:spacing w:val="-4"/>
                <w:sz w:val="28"/>
                <w:szCs w:val="28"/>
              </w:rPr>
              <w:t>Площадь региона, тыс. км</w:t>
            </w:r>
          </w:p>
        </w:tc>
        <w:tc>
          <w:tcPr>
            <w:tcW w:w="1033"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39,605</w:t>
            </w:r>
          </w:p>
        </w:tc>
        <w:tc>
          <w:tcPr>
            <w:tcW w:w="994"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39,605</w:t>
            </w:r>
          </w:p>
        </w:tc>
      </w:tr>
      <w:tr w:rsidR="00674EF1" w:rsidRPr="00674EF1" w:rsidTr="00674EF1">
        <w:tc>
          <w:tcPr>
            <w:tcW w:w="259"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3</w:t>
            </w:r>
          </w:p>
        </w:tc>
        <w:tc>
          <w:tcPr>
            <w:tcW w:w="2714" w:type="pct"/>
          </w:tcPr>
          <w:p w:rsidR="00674EF1" w:rsidRPr="00674EF1" w:rsidRDefault="00674EF1" w:rsidP="00674EF1">
            <w:pPr>
              <w:pStyle w:val="ConsPlusNormal"/>
              <w:spacing w:line="226" w:lineRule="auto"/>
              <w:rPr>
                <w:rFonts w:ascii="Times New Roman" w:hAnsi="Times New Roman" w:cs="Times New Roman"/>
                <w:spacing w:val="-4"/>
                <w:sz w:val="28"/>
                <w:szCs w:val="28"/>
              </w:rPr>
            </w:pPr>
            <w:r w:rsidRPr="00674EF1">
              <w:rPr>
                <w:rFonts w:ascii="Times New Roman" w:hAnsi="Times New Roman" w:cs="Times New Roman"/>
                <w:spacing w:val="-4"/>
                <w:sz w:val="28"/>
                <w:szCs w:val="28"/>
              </w:rPr>
              <w:t>Административный центр</w:t>
            </w:r>
          </w:p>
        </w:tc>
        <w:tc>
          <w:tcPr>
            <w:tcW w:w="1033"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г. Рязань</w:t>
            </w:r>
          </w:p>
        </w:tc>
        <w:tc>
          <w:tcPr>
            <w:tcW w:w="994"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г. Рязань</w:t>
            </w:r>
          </w:p>
        </w:tc>
      </w:tr>
      <w:tr w:rsidR="00674EF1" w:rsidRPr="00674EF1" w:rsidTr="00674EF1">
        <w:tc>
          <w:tcPr>
            <w:tcW w:w="259"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4</w:t>
            </w:r>
          </w:p>
        </w:tc>
        <w:tc>
          <w:tcPr>
            <w:tcW w:w="2714" w:type="pct"/>
          </w:tcPr>
          <w:p w:rsidR="00674EF1" w:rsidRPr="00674EF1" w:rsidRDefault="00674EF1" w:rsidP="00674EF1">
            <w:pPr>
              <w:pStyle w:val="ConsPlusNormal"/>
              <w:spacing w:line="226" w:lineRule="auto"/>
              <w:rPr>
                <w:rFonts w:ascii="Times New Roman" w:hAnsi="Times New Roman" w:cs="Times New Roman"/>
                <w:spacing w:val="-4"/>
                <w:sz w:val="28"/>
                <w:szCs w:val="28"/>
              </w:rPr>
            </w:pPr>
            <w:r w:rsidRPr="00674EF1">
              <w:rPr>
                <w:rFonts w:ascii="Times New Roman" w:hAnsi="Times New Roman" w:cs="Times New Roman"/>
                <w:spacing w:val="-4"/>
                <w:sz w:val="28"/>
                <w:szCs w:val="28"/>
              </w:rPr>
              <w:t>Население региона, тыс. чел., в том числе:</w:t>
            </w:r>
          </w:p>
        </w:tc>
        <w:tc>
          <w:tcPr>
            <w:tcW w:w="1033"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1098,579</w:t>
            </w:r>
          </w:p>
        </w:tc>
        <w:tc>
          <w:tcPr>
            <w:tcW w:w="994"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1088,918</w:t>
            </w:r>
          </w:p>
        </w:tc>
      </w:tr>
      <w:tr w:rsidR="00674EF1" w:rsidRPr="00674EF1" w:rsidTr="00674EF1">
        <w:tc>
          <w:tcPr>
            <w:tcW w:w="259"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4.1</w:t>
            </w:r>
          </w:p>
        </w:tc>
        <w:tc>
          <w:tcPr>
            <w:tcW w:w="2714" w:type="pct"/>
          </w:tcPr>
          <w:p w:rsidR="00674EF1" w:rsidRPr="00674EF1" w:rsidRDefault="00674EF1" w:rsidP="00674EF1">
            <w:pPr>
              <w:pStyle w:val="ConsPlusNormal"/>
              <w:spacing w:line="226" w:lineRule="auto"/>
              <w:rPr>
                <w:rFonts w:ascii="Times New Roman" w:hAnsi="Times New Roman" w:cs="Times New Roman"/>
                <w:spacing w:val="-4"/>
                <w:sz w:val="28"/>
                <w:szCs w:val="28"/>
              </w:rPr>
            </w:pPr>
            <w:r w:rsidRPr="00674EF1">
              <w:rPr>
                <w:rFonts w:ascii="Times New Roman" w:hAnsi="Times New Roman" w:cs="Times New Roman"/>
                <w:spacing w:val="-4"/>
                <w:sz w:val="28"/>
                <w:szCs w:val="28"/>
              </w:rPr>
              <w:t>Численность детского населения, тыс. чел.</w:t>
            </w:r>
          </w:p>
        </w:tc>
        <w:tc>
          <w:tcPr>
            <w:tcW w:w="1033"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194,381</w:t>
            </w:r>
          </w:p>
        </w:tc>
        <w:tc>
          <w:tcPr>
            <w:tcW w:w="994"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196,850</w:t>
            </w:r>
          </w:p>
        </w:tc>
      </w:tr>
      <w:tr w:rsidR="00674EF1" w:rsidRPr="00674EF1" w:rsidTr="00674EF1">
        <w:tc>
          <w:tcPr>
            <w:tcW w:w="259"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4.2</w:t>
            </w:r>
          </w:p>
        </w:tc>
        <w:tc>
          <w:tcPr>
            <w:tcW w:w="2714" w:type="pct"/>
          </w:tcPr>
          <w:p w:rsidR="00674EF1" w:rsidRPr="00674EF1" w:rsidRDefault="00674EF1" w:rsidP="00674EF1">
            <w:pPr>
              <w:pStyle w:val="ConsPlusNormal"/>
              <w:spacing w:line="226" w:lineRule="auto"/>
              <w:rPr>
                <w:rFonts w:ascii="Times New Roman" w:hAnsi="Times New Roman" w:cs="Times New Roman"/>
                <w:spacing w:val="-4"/>
                <w:sz w:val="28"/>
                <w:szCs w:val="28"/>
              </w:rPr>
            </w:pPr>
            <w:proofErr w:type="gramStart"/>
            <w:r w:rsidRPr="00674EF1">
              <w:rPr>
                <w:rFonts w:ascii="Times New Roman" w:hAnsi="Times New Roman" w:cs="Times New Roman"/>
                <w:spacing w:val="-4"/>
                <w:sz w:val="28"/>
                <w:szCs w:val="28"/>
              </w:rPr>
              <w:t>Городское</w:t>
            </w:r>
            <w:proofErr w:type="gramEnd"/>
            <w:r w:rsidRPr="00674EF1">
              <w:rPr>
                <w:rFonts w:ascii="Times New Roman" w:hAnsi="Times New Roman" w:cs="Times New Roman"/>
                <w:spacing w:val="-4"/>
                <w:sz w:val="28"/>
                <w:szCs w:val="28"/>
              </w:rPr>
              <w:t>, тыс. чел.</w:t>
            </w:r>
          </w:p>
        </w:tc>
        <w:tc>
          <w:tcPr>
            <w:tcW w:w="1033"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783,997</w:t>
            </w:r>
          </w:p>
        </w:tc>
        <w:tc>
          <w:tcPr>
            <w:tcW w:w="994"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777,235</w:t>
            </w:r>
          </w:p>
        </w:tc>
      </w:tr>
      <w:tr w:rsidR="00674EF1" w:rsidRPr="00674EF1" w:rsidTr="00674EF1">
        <w:tc>
          <w:tcPr>
            <w:tcW w:w="259"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4.3</w:t>
            </w:r>
          </w:p>
        </w:tc>
        <w:tc>
          <w:tcPr>
            <w:tcW w:w="2714" w:type="pct"/>
          </w:tcPr>
          <w:p w:rsidR="00674EF1" w:rsidRPr="00674EF1" w:rsidRDefault="00674EF1" w:rsidP="00674EF1">
            <w:pPr>
              <w:pStyle w:val="ConsPlusNormal"/>
              <w:spacing w:line="226" w:lineRule="auto"/>
              <w:rPr>
                <w:rFonts w:ascii="Times New Roman" w:hAnsi="Times New Roman" w:cs="Times New Roman"/>
                <w:spacing w:val="-4"/>
                <w:sz w:val="28"/>
                <w:szCs w:val="28"/>
              </w:rPr>
            </w:pPr>
            <w:proofErr w:type="gramStart"/>
            <w:r w:rsidRPr="00674EF1">
              <w:rPr>
                <w:rFonts w:ascii="Times New Roman" w:hAnsi="Times New Roman" w:cs="Times New Roman"/>
                <w:spacing w:val="-4"/>
                <w:sz w:val="28"/>
                <w:szCs w:val="28"/>
              </w:rPr>
              <w:t>Сельское</w:t>
            </w:r>
            <w:proofErr w:type="gramEnd"/>
            <w:r w:rsidRPr="00674EF1">
              <w:rPr>
                <w:rFonts w:ascii="Times New Roman" w:hAnsi="Times New Roman" w:cs="Times New Roman"/>
                <w:spacing w:val="-4"/>
                <w:sz w:val="28"/>
                <w:szCs w:val="28"/>
              </w:rPr>
              <w:t>, тыс. чел.</w:t>
            </w:r>
          </w:p>
        </w:tc>
        <w:tc>
          <w:tcPr>
            <w:tcW w:w="1033"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314,582</w:t>
            </w:r>
          </w:p>
        </w:tc>
        <w:tc>
          <w:tcPr>
            <w:tcW w:w="994"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311,683</w:t>
            </w:r>
          </w:p>
        </w:tc>
      </w:tr>
      <w:tr w:rsidR="00674EF1" w:rsidRPr="00674EF1" w:rsidTr="00674EF1">
        <w:tc>
          <w:tcPr>
            <w:tcW w:w="259"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5</w:t>
            </w:r>
          </w:p>
        </w:tc>
        <w:tc>
          <w:tcPr>
            <w:tcW w:w="2714" w:type="pct"/>
          </w:tcPr>
          <w:p w:rsidR="00674EF1" w:rsidRPr="00674EF1" w:rsidRDefault="00674EF1" w:rsidP="00674EF1">
            <w:pPr>
              <w:pStyle w:val="ConsPlusNormal"/>
              <w:spacing w:line="226" w:lineRule="auto"/>
              <w:rPr>
                <w:rFonts w:ascii="Times New Roman" w:hAnsi="Times New Roman" w:cs="Times New Roman"/>
                <w:spacing w:val="-4"/>
                <w:sz w:val="28"/>
                <w:szCs w:val="28"/>
              </w:rPr>
            </w:pPr>
            <w:r w:rsidRPr="00674EF1">
              <w:rPr>
                <w:rFonts w:ascii="Times New Roman" w:hAnsi="Times New Roman" w:cs="Times New Roman"/>
                <w:spacing w:val="-4"/>
                <w:sz w:val="28"/>
                <w:szCs w:val="28"/>
              </w:rPr>
              <w:t>Плотность населения, человек на 1 км</w:t>
            </w:r>
          </w:p>
        </w:tc>
        <w:tc>
          <w:tcPr>
            <w:tcW w:w="1033"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27,49</w:t>
            </w:r>
          </w:p>
        </w:tc>
        <w:tc>
          <w:tcPr>
            <w:tcW w:w="994"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27,49</w:t>
            </w:r>
          </w:p>
        </w:tc>
      </w:tr>
      <w:tr w:rsidR="00674EF1" w:rsidRPr="00674EF1" w:rsidTr="00674EF1">
        <w:tc>
          <w:tcPr>
            <w:tcW w:w="259"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6</w:t>
            </w:r>
          </w:p>
        </w:tc>
        <w:tc>
          <w:tcPr>
            <w:tcW w:w="2714" w:type="pct"/>
          </w:tcPr>
          <w:p w:rsidR="00674EF1" w:rsidRPr="00674EF1" w:rsidRDefault="00674EF1" w:rsidP="00674EF1">
            <w:pPr>
              <w:pStyle w:val="ConsPlusNormal"/>
              <w:spacing w:line="226" w:lineRule="auto"/>
              <w:rPr>
                <w:rFonts w:ascii="Times New Roman" w:hAnsi="Times New Roman" w:cs="Times New Roman"/>
                <w:spacing w:val="-4"/>
                <w:sz w:val="28"/>
                <w:szCs w:val="28"/>
              </w:rPr>
            </w:pPr>
            <w:r w:rsidRPr="00674EF1">
              <w:rPr>
                <w:rFonts w:ascii="Times New Roman" w:hAnsi="Times New Roman" w:cs="Times New Roman"/>
                <w:spacing w:val="-4"/>
                <w:sz w:val="28"/>
                <w:szCs w:val="28"/>
              </w:rPr>
              <w:t>Количество административно-территориальных единиц (районов)</w:t>
            </w:r>
          </w:p>
        </w:tc>
        <w:tc>
          <w:tcPr>
            <w:tcW w:w="1033"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25</w:t>
            </w:r>
          </w:p>
        </w:tc>
        <w:tc>
          <w:tcPr>
            <w:tcW w:w="994"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25</w:t>
            </w:r>
          </w:p>
        </w:tc>
      </w:tr>
      <w:tr w:rsidR="00674EF1" w:rsidRPr="00674EF1" w:rsidTr="00674EF1">
        <w:tc>
          <w:tcPr>
            <w:tcW w:w="259"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7</w:t>
            </w:r>
          </w:p>
        </w:tc>
        <w:tc>
          <w:tcPr>
            <w:tcW w:w="2714" w:type="pct"/>
          </w:tcPr>
          <w:p w:rsidR="00674EF1" w:rsidRPr="00674EF1" w:rsidRDefault="00674EF1" w:rsidP="00674EF1">
            <w:pPr>
              <w:pStyle w:val="ConsPlusNormal"/>
              <w:spacing w:line="226" w:lineRule="auto"/>
              <w:rPr>
                <w:rFonts w:ascii="Times New Roman" w:hAnsi="Times New Roman" w:cs="Times New Roman"/>
                <w:spacing w:val="-4"/>
                <w:sz w:val="28"/>
                <w:szCs w:val="28"/>
              </w:rPr>
            </w:pPr>
            <w:r w:rsidRPr="00674EF1">
              <w:rPr>
                <w:rFonts w:ascii="Times New Roman" w:hAnsi="Times New Roman" w:cs="Times New Roman"/>
                <w:spacing w:val="-4"/>
                <w:sz w:val="28"/>
                <w:szCs w:val="28"/>
              </w:rPr>
              <w:t>Количество городских поселений</w:t>
            </w:r>
          </w:p>
        </w:tc>
        <w:tc>
          <w:tcPr>
            <w:tcW w:w="1033"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29</w:t>
            </w:r>
          </w:p>
        </w:tc>
        <w:tc>
          <w:tcPr>
            <w:tcW w:w="994"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29</w:t>
            </w:r>
          </w:p>
        </w:tc>
      </w:tr>
      <w:tr w:rsidR="00674EF1" w:rsidRPr="00674EF1" w:rsidTr="00674EF1">
        <w:tc>
          <w:tcPr>
            <w:tcW w:w="259"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8</w:t>
            </w:r>
          </w:p>
        </w:tc>
        <w:tc>
          <w:tcPr>
            <w:tcW w:w="2714" w:type="pct"/>
          </w:tcPr>
          <w:p w:rsidR="00674EF1" w:rsidRPr="00674EF1" w:rsidRDefault="00674EF1" w:rsidP="00674EF1">
            <w:pPr>
              <w:pStyle w:val="ConsPlusNormal"/>
              <w:spacing w:line="226" w:lineRule="auto"/>
              <w:rPr>
                <w:rFonts w:ascii="Times New Roman" w:hAnsi="Times New Roman" w:cs="Times New Roman"/>
                <w:spacing w:val="-4"/>
                <w:sz w:val="28"/>
                <w:szCs w:val="28"/>
              </w:rPr>
            </w:pPr>
            <w:r w:rsidRPr="00674EF1">
              <w:rPr>
                <w:rFonts w:ascii="Times New Roman" w:hAnsi="Times New Roman" w:cs="Times New Roman"/>
                <w:spacing w:val="-4"/>
                <w:sz w:val="28"/>
                <w:szCs w:val="28"/>
              </w:rPr>
              <w:t>Количество сельских поселений</w:t>
            </w:r>
          </w:p>
        </w:tc>
        <w:tc>
          <w:tcPr>
            <w:tcW w:w="1033"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249</w:t>
            </w:r>
          </w:p>
        </w:tc>
        <w:tc>
          <w:tcPr>
            <w:tcW w:w="994" w:type="pct"/>
          </w:tcPr>
          <w:p w:rsidR="00674EF1" w:rsidRPr="00674EF1" w:rsidRDefault="00674EF1" w:rsidP="00674EF1">
            <w:pPr>
              <w:pStyle w:val="ConsPlusNormal"/>
              <w:spacing w:line="226" w:lineRule="auto"/>
              <w:jc w:val="center"/>
              <w:rPr>
                <w:rFonts w:ascii="Times New Roman" w:hAnsi="Times New Roman" w:cs="Times New Roman"/>
                <w:spacing w:val="-4"/>
                <w:sz w:val="28"/>
                <w:szCs w:val="28"/>
              </w:rPr>
            </w:pPr>
            <w:r w:rsidRPr="00674EF1">
              <w:rPr>
                <w:rFonts w:ascii="Times New Roman" w:hAnsi="Times New Roman" w:cs="Times New Roman"/>
                <w:spacing w:val="-4"/>
                <w:sz w:val="28"/>
                <w:szCs w:val="28"/>
              </w:rPr>
              <w:t>249</w:t>
            </w:r>
          </w:p>
        </w:tc>
      </w:tr>
    </w:tbl>
    <w:p w:rsidR="00674EF1" w:rsidRPr="00BB0385" w:rsidRDefault="00674EF1" w:rsidP="00674EF1">
      <w:pPr>
        <w:pStyle w:val="ConsPlusNormal"/>
        <w:spacing w:line="226" w:lineRule="auto"/>
        <w:ind w:firstLine="709"/>
        <w:jc w:val="both"/>
        <w:rPr>
          <w:rFonts w:ascii="Times New Roman" w:hAnsi="Times New Roman" w:cs="Times New Roman"/>
          <w:sz w:val="28"/>
          <w:szCs w:val="28"/>
        </w:rPr>
      </w:pPr>
      <w:r w:rsidRPr="00BB0385">
        <w:rPr>
          <w:rFonts w:ascii="Times New Roman" w:hAnsi="Times New Roman" w:cs="Times New Roman"/>
          <w:sz w:val="28"/>
          <w:szCs w:val="28"/>
        </w:rPr>
        <w:t>Численность населения Рязанской области на 01 января 2023 года составляет 1088,918 тысяч человек (дети – 196,850 тысяч человек). Число жителей области по сравнению 2022 годом уменьшилось на 9,661 тысяч человек, городского населения – 777,235 тысяч человек (снизилось на 6,762 тысяч человек), сельского населения – 311,683 тысяч человек (уменьшилось на 2,899 тысяч человек).</w:t>
      </w:r>
    </w:p>
    <w:p w:rsidR="00674EF1" w:rsidRPr="00674EF1" w:rsidRDefault="00674EF1" w:rsidP="00674EF1">
      <w:pPr>
        <w:pStyle w:val="ConsPlusNormal"/>
        <w:spacing w:line="226" w:lineRule="auto"/>
        <w:jc w:val="right"/>
        <w:outlineLvl w:val="3"/>
        <w:rPr>
          <w:rFonts w:ascii="Times New Roman" w:hAnsi="Times New Roman" w:cs="Times New Roman"/>
          <w:sz w:val="16"/>
          <w:szCs w:val="16"/>
        </w:rPr>
      </w:pPr>
    </w:p>
    <w:p w:rsidR="00674EF1" w:rsidRPr="00674EF1" w:rsidRDefault="00674EF1" w:rsidP="00674EF1">
      <w:pPr>
        <w:pStyle w:val="ConsPlusTitle"/>
        <w:spacing w:line="226" w:lineRule="auto"/>
        <w:jc w:val="center"/>
        <w:rPr>
          <w:rFonts w:ascii="Times New Roman" w:hAnsi="Times New Roman" w:cs="Times New Roman"/>
          <w:b w:val="0"/>
          <w:sz w:val="28"/>
          <w:szCs w:val="28"/>
        </w:rPr>
      </w:pPr>
      <w:r w:rsidRPr="00674EF1">
        <w:rPr>
          <w:rFonts w:ascii="Times New Roman" w:hAnsi="Times New Roman" w:cs="Times New Roman"/>
          <w:b w:val="0"/>
          <w:sz w:val="28"/>
          <w:szCs w:val="28"/>
        </w:rPr>
        <w:t>Таблица № 4. Показатели рождаемости и смертности в Рязанской области</w:t>
      </w:r>
    </w:p>
    <w:p w:rsidR="00674EF1" w:rsidRPr="00674EF1" w:rsidRDefault="00674EF1" w:rsidP="00674EF1">
      <w:pPr>
        <w:pStyle w:val="ConsPlusTitle"/>
        <w:spacing w:line="226" w:lineRule="auto"/>
        <w:jc w:val="right"/>
        <w:rPr>
          <w:rFonts w:ascii="Times New Roman" w:hAnsi="Times New Roman" w:cs="Times New Roman"/>
          <w:b w:val="0"/>
          <w:sz w:val="16"/>
          <w:szCs w:val="16"/>
        </w:rPr>
      </w:pPr>
    </w:p>
    <w:tbl>
      <w:tblPr>
        <w:tblStyle w:val="ac"/>
        <w:tblW w:w="5000" w:type="pct"/>
        <w:jc w:val="center"/>
        <w:tblLook w:val="04A0" w:firstRow="1" w:lastRow="0" w:firstColumn="1" w:lastColumn="0" w:noHBand="0" w:noVBand="1"/>
      </w:tblPr>
      <w:tblGrid>
        <w:gridCol w:w="3793"/>
        <w:gridCol w:w="1702"/>
        <w:gridCol w:w="3259"/>
        <w:gridCol w:w="5745"/>
      </w:tblGrid>
      <w:tr w:rsidR="00674EF1" w:rsidRPr="000C62C7" w:rsidTr="00674EF1">
        <w:trPr>
          <w:jc w:val="center"/>
        </w:trPr>
        <w:tc>
          <w:tcPr>
            <w:tcW w:w="1308" w:type="pct"/>
            <w:vAlign w:val="center"/>
          </w:tcPr>
          <w:p w:rsidR="00674EF1" w:rsidRPr="00911FFC" w:rsidRDefault="00674EF1" w:rsidP="00674EF1">
            <w:pPr>
              <w:spacing w:line="226" w:lineRule="auto"/>
              <w:jc w:val="center"/>
              <w:rPr>
                <w:rFonts w:ascii="Times New Roman" w:hAnsi="Times New Roman"/>
                <w:sz w:val="28"/>
                <w:szCs w:val="28"/>
              </w:rPr>
            </w:pPr>
            <w:r w:rsidRPr="00911FFC">
              <w:rPr>
                <w:rFonts w:ascii="Times New Roman" w:hAnsi="Times New Roman"/>
                <w:sz w:val="28"/>
                <w:szCs w:val="28"/>
              </w:rPr>
              <w:t>Наименование показателя</w:t>
            </w:r>
          </w:p>
        </w:tc>
        <w:tc>
          <w:tcPr>
            <w:tcW w:w="587" w:type="pct"/>
            <w:vAlign w:val="center"/>
          </w:tcPr>
          <w:p w:rsidR="00674EF1" w:rsidRPr="00911FFC" w:rsidRDefault="00674EF1" w:rsidP="00674EF1">
            <w:pPr>
              <w:spacing w:line="226" w:lineRule="auto"/>
              <w:jc w:val="center"/>
              <w:rPr>
                <w:rFonts w:ascii="Times New Roman" w:hAnsi="Times New Roman"/>
                <w:sz w:val="28"/>
                <w:szCs w:val="28"/>
              </w:rPr>
            </w:pPr>
            <w:r w:rsidRPr="00911FFC">
              <w:rPr>
                <w:rFonts w:ascii="Times New Roman" w:hAnsi="Times New Roman"/>
                <w:sz w:val="28"/>
                <w:szCs w:val="28"/>
              </w:rPr>
              <w:t>Период</w:t>
            </w:r>
          </w:p>
        </w:tc>
        <w:tc>
          <w:tcPr>
            <w:tcW w:w="1124" w:type="pct"/>
            <w:vAlign w:val="center"/>
          </w:tcPr>
          <w:p w:rsidR="00674EF1" w:rsidRPr="00911FFC" w:rsidRDefault="00674EF1" w:rsidP="00674EF1">
            <w:pPr>
              <w:spacing w:line="226" w:lineRule="auto"/>
              <w:jc w:val="center"/>
              <w:rPr>
                <w:rFonts w:ascii="Times New Roman" w:hAnsi="Times New Roman"/>
                <w:sz w:val="28"/>
                <w:szCs w:val="28"/>
              </w:rPr>
            </w:pPr>
            <w:r w:rsidRPr="00911FFC">
              <w:rPr>
                <w:rFonts w:ascii="Times New Roman" w:hAnsi="Times New Roman"/>
                <w:sz w:val="28"/>
                <w:szCs w:val="28"/>
              </w:rPr>
              <w:t>Субъект, всего чел.</w:t>
            </w:r>
          </w:p>
        </w:tc>
        <w:tc>
          <w:tcPr>
            <w:tcW w:w="1981" w:type="pct"/>
            <w:vAlign w:val="center"/>
          </w:tcPr>
          <w:p w:rsidR="00674EF1" w:rsidRPr="00911FFC" w:rsidRDefault="00674EF1" w:rsidP="00674EF1">
            <w:pPr>
              <w:spacing w:line="226" w:lineRule="auto"/>
              <w:jc w:val="center"/>
              <w:rPr>
                <w:rFonts w:ascii="Times New Roman" w:hAnsi="Times New Roman"/>
                <w:sz w:val="28"/>
                <w:szCs w:val="28"/>
              </w:rPr>
            </w:pPr>
            <w:r w:rsidRPr="00911FFC">
              <w:rPr>
                <w:rFonts w:ascii="Times New Roman" w:hAnsi="Times New Roman"/>
                <w:sz w:val="28"/>
                <w:szCs w:val="28"/>
              </w:rPr>
              <w:t>Субъект, на 1 тыс. чел. нас.</w:t>
            </w:r>
          </w:p>
        </w:tc>
      </w:tr>
      <w:tr w:rsidR="00F05E12" w:rsidRPr="000C62C7" w:rsidTr="00674EF1">
        <w:trPr>
          <w:jc w:val="center"/>
        </w:trPr>
        <w:tc>
          <w:tcPr>
            <w:tcW w:w="1308" w:type="pct"/>
            <w:vAlign w:val="center"/>
          </w:tcPr>
          <w:p w:rsidR="00F05E12" w:rsidRPr="00911FFC" w:rsidRDefault="00F05E12" w:rsidP="00674EF1">
            <w:pPr>
              <w:spacing w:line="226" w:lineRule="auto"/>
              <w:jc w:val="center"/>
              <w:rPr>
                <w:rFonts w:ascii="Times New Roman" w:hAnsi="Times New Roman"/>
                <w:sz w:val="28"/>
                <w:szCs w:val="28"/>
              </w:rPr>
            </w:pPr>
            <w:r>
              <w:rPr>
                <w:rFonts w:ascii="Times New Roman" w:hAnsi="Times New Roman"/>
                <w:sz w:val="28"/>
                <w:szCs w:val="28"/>
              </w:rPr>
              <w:t>1</w:t>
            </w:r>
          </w:p>
        </w:tc>
        <w:tc>
          <w:tcPr>
            <w:tcW w:w="587" w:type="pct"/>
            <w:vAlign w:val="center"/>
          </w:tcPr>
          <w:p w:rsidR="00F05E12" w:rsidRPr="00911FFC" w:rsidRDefault="00F05E12" w:rsidP="008E58A5">
            <w:pPr>
              <w:spacing w:line="226" w:lineRule="auto"/>
              <w:jc w:val="center"/>
              <w:rPr>
                <w:rFonts w:ascii="Times New Roman" w:hAnsi="Times New Roman"/>
                <w:sz w:val="28"/>
                <w:szCs w:val="28"/>
              </w:rPr>
            </w:pPr>
            <w:r w:rsidRPr="00911FFC">
              <w:rPr>
                <w:rFonts w:ascii="Times New Roman" w:hAnsi="Times New Roman"/>
                <w:sz w:val="28"/>
                <w:szCs w:val="28"/>
              </w:rPr>
              <w:t>2</w:t>
            </w:r>
          </w:p>
        </w:tc>
        <w:tc>
          <w:tcPr>
            <w:tcW w:w="1124" w:type="pct"/>
            <w:vAlign w:val="center"/>
          </w:tcPr>
          <w:p w:rsidR="00F05E12" w:rsidRPr="00911FFC" w:rsidRDefault="00F05E12" w:rsidP="008E58A5">
            <w:pPr>
              <w:spacing w:line="226" w:lineRule="auto"/>
              <w:jc w:val="center"/>
              <w:rPr>
                <w:rFonts w:ascii="Times New Roman" w:hAnsi="Times New Roman"/>
                <w:sz w:val="28"/>
                <w:szCs w:val="28"/>
              </w:rPr>
            </w:pPr>
            <w:r w:rsidRPr="00911FFC">
              <w:rPr>
                <w:rFonts w:ascii="Times New Roman" w:hAnsi="Times New Roman"/>
                <w:sz w:val="28"/>
                <w:szCs w:val="28"/>
              </w:rPr>
              <w:t>3</w:t>
            </w:r>
          </w:p>
        </w:tc>
        <w:tc>
          <w:tcPr>
            <w:tcW w:w="1981" w:type="pct"/>
            <w:vAlign w:val="center"/>
          </w:tcPr>
          <w:p w:rsidR="00F05E12" w:rsidRPr="00911FFC" w:rsidRDefault="00F05E12" w:rsidP="008E58A5">
            <w:pPr>
              <w:spacing w:line="226" w:lineRule="auto"/>
              <w:jc w:val="center"/>
              <w:rPr>
                <w:rFonts w:ascii="Times New Roman" w:hAnsi="Times New Roman"/>
                <w:sz w:val="28"/>
                <w:szCs w:val="28"/>
              </w:rPr>
            </w:pPr>
            <w:r w:rsidRPr="00911FFC">
              <w:rPr>
                <w:rFonts w:ascii="Times New Roman" w:hAnsi="Times New Roman"/>
                <w:sz w:val="28"/>
                <w:szCs w:val="28"/>
              </w:rPr>
              <w:t>4</w:t>
            </w:r>
          </w:p>
        </w:tc>
      </w:tr>
      <w:tr w:rsidR="00674EF1" w:rsidRPr="000C62C7" w:rsidTr="00674EF1">
        <w:trPr>
          <w:jc w:val="center"/>
        </w:trPr>
        <w:tc>
          <w:tcPr>
            <w:tcW w:w="1308" w:type="pct"/>
            <w:vMerge w:val="restart"/>
          </w:tcPr>
          <w:p w:rsidR="00674EF1" w:rsidRPr="00911FFC" w:rsidRDefault="00674EF1" w:rsidP="00674EF1">
            <w:pPr>
              <w:spacing w:line="226" w:lineRule="auto"/>
              <w:jc w:val="center"/>
              <w:rPr>
                <w:rFonts w:ascii="Times New Roman" w:hAnsi="Times New Roman"/>
                <w:sz w:val="28"/>
                <w:szCs w:val="28"/>
              </w:rPr>
            </w:pPr>
            <w:r w:rsidRPr="00911FFC">
              <w:rPr>
                <w:rFonts w:ascii="Times New Roman" w:hAnsi="Times New Roman"/>
                <w:sz w:val="28"/>
                <w:szCs w:val="28"/>
              </w:rPr>
              <w:t>Рождаемость</w:t>
            </w:r>
          </w:p>
        </w:tc>
        <w:tc>
          <w:tcPr>
            <w:tcW w:w="587" w:type="pct"/>
            <w:vAlign w:val="center"/>
          </w:tcPr>
          <w:p w:rsidR="00674EF1" w:rsidRPr="00911FFC" w:rsidRDefault="00674EF1" w:rsidP="00674EF1">
            <w:pPr>
              <w:spacing w:line="226" w:lineRule="auto"/>
              <w:jc w:val="center"/>
              <w:rPr>
                <w:rFonts w:ascii="Times New Roman" w:hAnsi="Times New Roman"/>
                <w:sz w:val="28"/>
                <w:szCs w:val="28"/>
              </w:rPr>
            </w:pPr>
            <w:r w:rsidRPr="00911FFC">
              <w:rPr>
                <w:rFonts w:ascii="Times New Roman" w:hAnsi="Times New Roman"/>
                <w:sz w:val="28"/>
                <w:szCs w:val="28"/>
              </w:rPr>
              <w:t>2020</w:t>
            </w:r>
          </w:p>
        </w:tc>
        <w:tc>
          <w:tcPr>
            <w:tcW w:w="1124" w:type="pct"/>
            <w:vAlign w:val="center"/>
          </w:tcPr>
          <w:p w:rsidR="00674EF1" w:rsidRPr="00911FFC" w:rsidRDefault="00674EF1" w:rsidP="00674EF1">
            <w:pPr>
              <w:spacing w:line="226" w:lineRule="auto"/>
              <w:jc w:val="center"/>
              <w:rPr>
                <w:rFonts w:ascii="Times New Roman" w:hAnsi="Times New Roman"/>
                <w:sz w:val="28"/>
                <w:szCs w:val="28"/>
              </w:rPr>
            </w:pPr>
            <w:r w:rsidRPr="00911FFC">
              <w:rPr>
                <w:rFonts w:ascii="Times New Roman" w:hAnsi="Times New Roman"/>
                <w:sz w:val="28"/>
                <w:szCs w:val="28"/>
              </w:rPr>
              <w:t>8676</w:t>
            </w:r>
          </w:p>
        </w:tc>
        <w:tc>
          <w:tcPr>
            <w:tcW w:w="1981" w:type="pct"/>
            <w:vAlign w:val="center"/>
          </w:tcPr>
          <w:p w:rsidR="00674EF1" w:rsidRPr="00911FFC" w:rsidRDefault="00674EF1" w:rsidP="00674EF1">
            <w:pPr>
              <w:spacing w:line="226" w:lineRule="auto"/>
              <w:jc w:val="center"/>
              <w:rPr>
                <w:rFonts w:ascii="Times New Roman" w:hAnsi="Times New Roman"/>
                <w:sz w:val="28"/>
                <w:szCs w:val="28"/>
              </w:rPr>
            </w:pPr>
            <w:r w:rsidRPr="00911FFC">
              <w:rPr>
                <w:rFonts w:ascii="Times New Roman" w:hAnsi="Times New Roman"/>
                <w:sz w:val="28"/>
                <w:szCs w:val="28"/>
              </w:rPr>
              <w:t>7,9</w:t>
            </w:r>
          </w:p>
        </w:tc>
      </w:tr>
      <w:tr w:rsidR="00674EF1" w:rsidRPr="000C62C7" w:rsidTr="00674EF1">
        <w:trPr>
          <w:jc w:val="center"/>
        </w:trPr>
        <w:tc>
          <w:tcPr>
            <w:tcW w:w="1308" w:type="pct"/>
            <w:vMerge/>
          </w:tcPr>
          <w:p w:rsidR="00674EF1" w:rsidRPr="00911FFC" w:rsidRDefault="00674EF1" w:rsidP="00674EF1">
            <w:pPr>
              <w:spacing w:line="226" w:lineRule="auto"/>
              <w:jc w:val="center"/>
              <w:rPr>
                <w:rFonts w:ascii="Times New Roman" w:hAnsi="Times New Roman"/>
                <w:sz w:val="28"/>
                <w:szCs w:val="28"/>
              </w:rPr>
            </w:pPr>
          </w:p>
        </w:tc>
        <w:tc>
          <w:tcPr>
            <w:tcW w:w="587" w:type="pct"/>
            <w:vAlign w:val="center"/>
          </w:tcPr>
          <w:p w:rsidR="00674EF1" w:rsidRPr="00911FFC" w:rsidRDefault="00674EF1" w:rsidP="00674EF1">
            <w:pPr>
              <w:spacing w:line="226" w:lineRule="auto"/>
              <w:jc w:val="center"/>
              <w:rPr>
                <w:rFonts w:ascii="Times New Roman" w:hAnsi="Times New Roman"/>
                <w:sz w:val="28"/>
                <w:szCs w:val="28"/>
              </w:rPr>
            </w:pPr>
            <w:r w:rsidRPr="00911FFC">
              <w:rPr>
                <w:rFonts w:ascii="Times New Roman" w:hAnsi="Times New Roman"/>
                <w:sz w:val="28"/>
                <w:szCs w:val="28"/>
              </w:rPr>
              <w:t>2021</w:t>
            </w:r>
          </w:p>
        </w:tc>
        <w:tc>
          <w:tcPr>
            <w:tcW w:w="1124" w:type="pct"/>
            <w:vAlign w:val="center"/>
          </w:tcPr>
          <w:p w:rsidR="00674EF1" w:rsidRPr="00911FFC" w:rsidRDefault="00674EF1" w:rsidP="00674EF1">
            <w:pPr>
              <w:spacing w:line="226" w:lineRule="auto"/>
              <w:jc w:val="center"/>
              <w:rPr>
                <w:rFonts w:ascii="Times New Roman" w:hAnsi="Times New Roman"/>
                <w:sz w:val="28"/>
                <w:szCs w:val="28"/>
              </w:rPr>
            </w:pPr>
            <w:r w:rsidRPr="00911FFC">
              <w:rPr>
                <w:rFonts w:ascii="Times New Roman" w:hAnsi="Times New Roman"/>
                <w:sz w:val="28"/>
                <w:szCs w:val="28"/>
              </w:rPr>
              <w:t>7912</w:t>
            </w:r>
          </w:p>
        </w:tc>
        <w:tc>
          <w:tcPr>
            <w:tcW w:w="1981" w:type="pct"/>
            <w:vAlign w:val="center"/>
          </w:tcPr>
          <w:p w:rsidR="00674EF1" w:rsidRPr="00911FFC" w:rsidRDefault="00674EF1" w:rsidP="00674EF1">
            <w:pPr>
              <w:spacing w:line="226" w:lineRule="auto"/>
              <w:jc w:val="center"/>
              <w:rPr>
                <w:rFonts w:ascii="Times New Roman" w:hAnsi="Times New Roman"/>
                <w:sz w:val="28"/>
                <w:szCs w:val="28"/>
              </w:rPr>
            </w:pPr>
            <w:r w:rsidRPr="00911FFC">
              <w:rPr>
                <w:rFonts w:ascii="Times New Roman" w:hAnsi="Times New Roman"/>
                <w:sz w:val="28"/>
                <w:szCs w:val="28"/>
              </w:rPr>
              <w:t>7,2</w:t>
            </w:r>
          </w:p>
        </w:tc>
      </w:tr>
      <w:tr w:rsidR="00674EF1" w:rsidRPr="000C62C7" w:rsidTr="00674EF1">
        <w:trPr>
          <w:jc w:val="center"/>
        </w:trPr>
        <w:tc>
          <w:tcPr>
            <w:tcW w:w="1308" w:type="pct"/>
            <w:vMerge/>
          </w:tcPr>
          <w:p w:rsidR="00674EF1" w:rsidRPr="00911FFC" w:rsidRDefault="00674EF1" w:rsidP="00674EF1">
            <w:pPr>
              <w:spacing w:line="226" w:lineRule="auto"/>
              <w:jc w:val="center"/>
              <w:rPr>
                <w:rFonts w:ascii="Times New Roman" w:hAnsi="Times New Roman"/>
                <w:sz w:val="28"/>
                <w:szCs w:val="28"/>
              </w:rPr>
            </w:pPr>
          </w:p>
        </w:tc>
        <w:tc>
          <w:tcPr>
            <w:tcW w:w="587" w:type="pct"/>
            <w:vAlign w:val="center"/>
          </w:tcPr>
          <w:p w:rsidR="00674EF1" w:rsidRPr="00911FFC" w:rsidRDefault="00674EF1" w:rsidP="00674EF1">
            <w:pPr>
              <w:spacing w:line="226" w:lineRule="auto"/>
              <w:jc w:val="center"/>
              <w:rPr>
                <w:rFonts w:ascii="Times New Roman" w:hAnsi="Times New Roman"/>
                <w:sz w:val="28"/>
                <w:szCs w:val="28"/>
              </w:rPr>
            </w:pPr>
            <w:r w:rsidRPr="00911FFC">
              <w:rPr>
                <w:rFonts w:ascii="Times New Roman" w:hAnsi="Times New Roman"/>
                <w:sz w:val="28"/>
                <w:szCs w:val="28"/>
              </w:rPr>
              <w:t>2022</w:t>
            </w:r>
          </w:p>
        </w:tc>
        <w:tc>
          <w:tcPr>
            <w:tcW w:w="1124" w:type="pct"/>
            <w:vAlign w:val="center"/>
          </w:tcPr>
          <w:p w:rsidR="00674EF1" w:rsidRPr="00911FFC" w:rsidRDefault="00674EF1" w:rsidP="00674EF1">
            <w:pPr>
              <w:spacing w:line="226" w:lineRule="auto"/>
              <w:jc w:val="center"/>
              <w:rPr>
                <w:rFonts w:ascii="Times New Roman" w:hAnsi="Times New Roman"/>
                <w:color w:val="FF0000"/>
                <w:sz w:val="28"/>
                <w:szCs w:val="28"/>
                <w:highlight w:val="green"/>
              </w:rPr>
            </w:pPr>
            <w:r w:rsidRPr="00911FFC">
              <w:rPr>
                <w:rFonts w:ascii="Times New Roman" w:hAnsi="Times New Roman"/>
                <w:sz w:val="28"/>
                <w:szCs w:val="28"/>
              </w:rPr>
              <w:t>6967</w:t>
            </w:r>
          </w:p>
        </w:tc>
        <w:tc>
          <w:tcPr>
            <w:tcW w:w="1981" w:type="pct"/>
            <w:vAlign w:val="center"/>
          </w:tcPr>
          <w:p w:rsidR="00674EF1" w:rsidRPr="00911FFC" w:rsidRDefault="00674EF1" w:rsidP="00674EF1">
            <w:pPr>
              <w:spacing w:line="226" w:lineRule="auto"/>
              <w:jc w:val="center"/>
              <w:rPr>
                <w:rFonts w:ascii="Times New Roman" w:hAnsi="Times New Roman"/>
                <w:sz w:val="28"/>
                <w:szCs w:val="28"/>
                <w:highlight w:val="green"/>
              </w:rPr>
            </w:pPr>
            <w:r w:rsidRPr="00911FFC">
              <w:rPr>
                <w:rFonts w:ascii="Times New Roman" w:hAnsi="Times New Roman"/>
                <w:sz w:val="28"/>
                <w:szCs w:val="28"/>
              </w:rPr>
              <w:t>6,4</w:t>
            </w:r>
          </w:p>
        </w:tc>
      </w:tr>
      <w:tr w:rsidR="00674EF1" w:rsidRPr="00A63A5F" w:rsidTr="00674EF1">
        <w:trPr>
          <w:trHeight w:val="132"/>
          <w:jc w:val="center"/>
        </w:trPr>
        <w:tc>
          <w:tcPr>
            <w:tcW w:w="1308" w:type="pct"/>
            <w:vMerge w:val="restart"/>
          </w:tcPr>
          <w:p w:rsidR="00674EF1" w:rsidRPr="00911FFC" w:rsidRDefault="00674EF1" w:rsidP="00674EF1">
            <w:pPr>
              <w:spacing w:line="226" w:lineRule="auto"/>
              <w:jc w:val="center"/>
              <w:rPr>
                <w:rFonts w:ascii="Times New Roman" w:hAnsi="Times New Roman"/>
                <w:sz w:val="28"/>
                <w:szCs w:val="28"/>
              </w:rPr>
            </w:pPr>
            <w:r w:rsidRPr="00911FFC">
              <w:rPr>
                <w:rFonts w:ascii="Times New Roman" w:hAnsi="Times New Roman"/>
                <w:sz w:val="28"/>
                <w:szCs w:val="28"/>
              </w:rPr>
              <w:t>Смертность</w:t>
            </w:r>
          </w:p>
        </w:tc>
        <w:tc>
          <w:tcPr>
            <w:tcW w:w="587" w:type="pct"/>
          </w:tcPr>
          <w:p w:rsidR="00674EF1" w:rsidRPr="00911FFC" w:rsidRDefault="00674EF1" w:rsidP="00674EF1">
            <w:pPr>
              <w:spacing w:line="226" w:lineRule="auto"/>
              <w:jc w:val="center"/>
              <w:rPr>
                <w:rFonts w:ascii="Times New Roman" w:hAnsi="Times New Roman"/>
                <w:sz w:val="28"/>
                <w:szCs w:val="28"/>
              </w:rPr>
            </w:pPr>
            <w:r w:rsidRPr="00911FFC">
              <w:rPr>
                <w:rFonts w:ascii="Times New Roman" w:hAnsi="Times New Roman"/>
                <w:sz w:val="28"/>
                <w:szCs w:val="28"/>
              </w:rPr>
              <w:t>2020</w:t>
            </w:r>
          </w:p>
        </w:tc>
        <w:tc>
          <w:tcPr>
            <w:tcW w:w="1124" w:type="pct"/>
            <w:vAlign w:val="center"/>
          </w:tcPr>
          <w:p w:rsidR="00674EF1" w:rsidRPr="00911FFC" w:rsidRDefault="00674EF1" w:rsidP="00674EF1">
            <w:pPr>
              <w:spacing w:line="226" w:lineRule="auto"/>
              <w:jc w:val="center"/>
              <w:rPr>
                <w:rFonts w:ascii="Times New Roman" w:hAnsi="Times New Roman"/>
                <w:sz w:val="28"/>
                <w:szCs w:val="28"/>
              </w:rPr>
            </w:pPr>
            <w:r w:rsidRPr="00911FFC">
              <w:rPr>
                <w:rFonts w:ascii="Times New Roman" w:hAnsi="Times New Roman"/>
                <w:sz w:val="28"/>
                <w:szCs w:val="28"/>
              </w:rPr>
              <w:t>19979</w:t>
            </w:r>
          </w:p>
        </w:tc>
        <w:tc>
          <w:tcPr>
            <w:tcW w:w="1981" w:type="pct"/>
            <w:shd w:val="clear" w:color="auto" w:fill="auto"/>
            <w:vAlign w:val="center"/>
          </w:tcPr>
          <w:p w:rsidR="00674EF1" w:rsidRPr="00911FFC" w:rsidRDefault="00674EF1" w:rsidP="00674EF1">
            <w:pPr>
              <w:spacing w:line="226" w:lineRule="auto"/>
              <w:jc w:val="center"/>
              <w:rPr>
                <w:rFonts w:ascii="Times New Roman" w:hAnsi="Times New Roman"/>
                <w:sz w:val="28"/>
                <w:szCs w:val="28"/>
              </w:rPr>
            </w:pPr>
            <w:r w:rsidRPr="00911FFC">
              <w:rPr>
                <w:rFonts w:ascii="Times New Roman" w:hAnsi="Times New Roman"/>
                <w:sz w:val="28"/>
                <w:szCs w:val="28"/>
              </w:rPr>
              <w:t>18,1</w:t>
            </w:r>
          </w:p>
        </w:tc>
      </w:tr>
      <w:tr w:rsidR="00674EF1" w:rsidRPr="00A63A5F" w:rsidTr="00674EF1">
        <w:trPr>
          <w:trHeight w:val="92"/>
          <w:jc w:val="center"/>
        </w:trPr>
        <w:tc>
          <w:tcPr>
            <w:tcW w:w="1308" w:type="pct"/>
            <w:vMerge/>
          </w:tcPr>
          <w:p w:rsidR="00674EF1" w:rsidRPr="00911FFC" w:rsidRDefault="00674EF1" w:rsidP="00674EF1">
            <w:pPr>
              <w:spacing w:line="226" w:lineRule="auto"/>
              <w:jc w:val="center"/>
              <w:rPr>
                <w:rFonts w:ascii="Times New Roman" w:hAnsi="Times New Roman"/>
                <w:sz w:val="28"/>
                <w:szCs w:val="28"/>
              </w:rPr>
            </w:pPr>
          </w:p>
        </w:tc>
        <w:tc>
          <w:tcPr>
            <w:tcW w:w="587" w:type="pct"/>
          </w:tcPr>
          <w:p w:rsidR="00674EF1" w:rsidRPr="00911FFC" w:rsidRDefault="00674EF1" w:rsidP="00674EF1">
            <w:pPr>
              <w:spacing w:line="226" w:lineRule="auto"/>
              <w:jc w:val="center"/>
              <w:rPr>
                <w:rFonts w:ascii="Times New Roman" w:hAnsi="Times New Roman"/>
                <w:sz w:val="28"/>
                <w:szCs w:val="28"/>
              </w:rPr>
            </w:pPr>
            <w:r w:rsidRPr="00911FFC">
              <w:rPr>
                <w:rFonts w:ascii="Times New Roman" w:hAnsi="Times New Roman"/>
                <w:sz w:val="28"/>
                <w:szCs w:val="28"/>
              </w:rPr>
              <w:t>2021</w:t>
            </w:r>
          </w:p>
        </w:tc>
        <w:tc>
          <w:tcPr>
            <w:tcW w:w="1124" w:type="pct"/>
            <w:vAlign w:val="center"/>
          </w:tcPr>
          <w:p w:rsidR="00674EF1" w:rsidRPr="00911FFC" w:rsidRDefault="00674EF1" w:rsidP="00674EF1">
            <w:pPr>
              <w:spacing w:line="226" w:lineRule="auto"/>
              <w:jc w:val="center"/>
              <w:rPr>
                <w:rFonts w:ascii="Times New Roman" w:hAnsi="Times New Roman"/>
                <w:sz w:val="28"/>
                <w:szCs w:val="28"/>
              </w:rPr>
            </w:pPr>
            <w:r w:rsidRPr="00911FFC">
              <w:rPr>
                <w:rFonts w:ascii="Times New Roman" w:hAnsi="Times New Roman"/>
                <w:sz w:val="28"/>
                <w:szCs w:val="28"/>
              </w:rPr>
              <w:t>23856</w:t>
            </w:r>
          </w:p>
        </w:tc>
        <w:tc>
          <w:tcPr>
            <w:tcW w:w="1981" w:type="pct"/>
            <w:shd w:val="clear" w:color="auto" w:fill="auto"/>
            <w:vAlign w:val="center"/>
          </w:tcPr>
          <w:p w:rsidR="00674EF1" w:rsidRPr="00911FFC" w:rsidRDefault="00674EF1" w:rsidP="00674EF1">
            <w:pPr>
              <w:spacing w:line="226" w:lineRule="auto"/>
              <w:jc w:val="center"/>
              <w:rPr>
                <w:rFonts w:ascii="Times New Roman" w:hAnsi="Times New Roman"/>
                <w:sz w:val="28"/>
                <w:szCs w:val="28"/>
              </w:rPr>
            </w:pPr>
            <w:r w:rsidRPr="00911FFC">
              <w:rPr>
                <w:rFonts w:ascii="Times New Roman" w:hAnsi="Times New Roman"/>
                <w:sz w:val="28"/>
                <w:szCs w:val="28"/>
              </w:rPr>
              <w:t>21,9</w:t>
            </w:r>
          </w:p>
        </w:tc>
      </w:tr>
      <w:tr w:rsidR="00674EF1" w:rsidRPr="00B956B1" w:rsidTr="00674EF1">
        <w:trPr>
          <w:trHeight w:val="92"/>
          <w:jc w:val="center"/>
        </w:trPr>
        <w:tc>
          <w:tcPr>
            <w:tcW w:w="1308" w:type="pct"/>
            <w:vMerge/>
          </w:tcPr>
          <w:p w:rsidR="00674EF1" w:rsidRPr="00911FFC" w:rsidRDefault="00674EF1" w:rsidP="00674EF1">
            <w:pPr>
              <w:spacing w:line="226" w:lineRule="auto"/>
              <w:jc w:val="center"/>
              <w:rPr>
                <w:rFonts w:ascii="Times New Roman" w:hAnsi="Times New Roman"/>
                <w:sz w:val="28"/>
                <w:szCs w:val="28"/>
              </w:rPr>
            </w:pPr>
          </w:p>
        </w:tc>
        <w:tc>
          <w:tcPr>
            <w:tcW w:w="587" w:type="pct"/>
          </w:tcPr>
          <w:p w:rsidR="00674EF1" w:rsidRPr="00911FFC" w:rsidRDefault="00674EF1" w:rsidP="00674EF1">
            <w:pPr>
              <w:spacing w:line="226" w:lineRule="auto"/>
              <w:jc w:val="center"/>
              <w:rPr>
                <w:rFonts w:ascii="Times New Roman" w:hAnsi="Times New Roman"/>
                <w:sz w:val="28"/>
                <w:szCs w:val="28"/>
              </w:rPr>
            </w:pPr>
            <w:r w:rsidRPr="00911FFC">
              <w:rPr>
                <w:rFonts w:ascii="Times New Roman" w:hAnsi="Times New Roman"/>
                <w:sz w:val="28"/>
                <w:szCs w:val="28"/>
              </w:rPr>
              <w:t>2022</w:t>
            </w:r>
          </w:p>
        </w:tc>
        <w:tc>
          <w:tcPr>
            <w:tcW w:w="1124" w:type="pct"/>
            <w:vAlign w:val="center"/>
          </w:tcPr>
          <w:p w:rsidR="00674EF1" w:rsidRPr="00911FFC" w:rsidRDefault="00674EF1" w:rsidP="00674EF1">
            <w:pPr>
              <w:spacing w:line="226" w:lineRule="auto"/>
              <w:jc w:val="center"/>
              <w:rPr>
                <w:rFonts w:ascii="Times New Roman" w:hAnsi="Times New Roman"/>
                <w:color w:val="FF0000"/>
                <w:sz w:val="28"/>
                <w:szCs w:val="28"/>
              </w:rPr>
            </w:pPr>
            <w:r w:rsidRPr="00911FFC">
              <w:rPr>
                <w:rFonts w:ascii="Times New Roman" w:hAnsi="Times New Roman"/>
                <w:sz w:val="28"/>
                <w:szCs w:val="28"/>
              </w:rPr>
              <w:t>17611</w:t>
            </w:r>
          </w:p>
        </w:tc>
        <w:tc>
          <w:tcPr>
            <w:tcW w:w="1981" w:type="pct"/>
            <w:shd w:val="clear" w:color="auto" w:fill="auto"/>
            <w:vAlign w:val="center"/>
          </w:tcPr>
          <w:p w:rsidR="00674EF1" w:rsidRPr="00911FFC" w:rsidRDefault="00674EF1" w:rsidP="00674EF1">
            <w:pPr>
              <w:spacing w:line="226" w:lineRule="auto"/>
              <w:jc w:val="center"/>
              <w:rPr>
                <w:rFonts w:ascii="Times New Roman" w:hAnsi="Times New Roman"/>
                <w:sz w:val="28"/>
                <w:szCs w:val="28"/>
              </w:rPr>
            </w:pPr>
            <w:r w:rsidRPr="00911FFC">
              <w:rPr>
                <w:rFonts w:ascii="Times New Roman" w:hAnsi="Times New Roman"/>
                <w:sz w:val="28"/>
                <w:szCs w:val="28"/>
              </w:rPr>
              <w:t>16,1</w:t>
            </w:r>
          </w:p>
        </w:tc>
      </w:tr>
    </w:tbl>
    <w:p w:rsidR="00674EF1" w:rsidRPr="00674EF1" w:rsidRDefault="00674EF1" w:rsidP="00674EF1">
      <w:pPr>
        <w:tabs>
          <w:tab w:val="left" w:pos="851"/>
        </w:tabs>
        <w:spacing w:line="230" w:lineRule="auto"/>
        <w:ind w:firstLine="851"/>
        <w:jc w:val="both"/>
        <w:rPr>
          <w:rFonts w:ascii="Times New Roman" w:hAnsi="Times New Roman"/>
          <w:sz w:val="28"/>
          <w:szCs w:val="28"/>
        </w:rPr>
      </w:pPr>
      <w:r w:rsidRPr="00674EF1">
        <w:rPr>
          <w:rFonts w:ascii="Times New Roman" w:hAnsi="Times New Roman"/>
          <w:sz w:val="28"/>
          <w:szCs w:val="28"/>
        </w:rPr>
        <w:t xml:space="preserve">Ежегодно в Рязанской области наблюдается снижение показателя рождаемости с 7,9 до 6,4. В 2022 году этот показатель составил 6,4 на 1 тысяч человек населения. Для улучшения демографической ситуации, в Рязанской области действует система выдачи родовых сертификатов и материнского капитала. В медицинских организациях (Перинатальный центр, родильные дома) Рязанской области на постоянной основе проводятся дни открытых дверей для будущих мам, дни недоношенных детей, дни матери. </w:t>
      </w:r>
    </w:p>
    <w:p w:rsidR="00674EF1" w:rsidRPr="00674EF1" w:rsidRDefault="00674EF1" w:rsidP="00674EF1">
      <w:pPr>
        <w:spacing w:line="230" w:lineRule="auto"/>
        <w:ind w:firstLine="851"/>
        <w:rPr>
          <w:rFonts w:ascii="Times New Roman" w:hAnsi="Times New Roman"/>
          <w:sz w:val="16"/>
          <w:szCs w:val="16"/>
        </w:rPr>
      </w:pPr>
    </w:p>
    <w:p w:rsidR="00674EF1" w:rsidRPr="00674EF1" w:rsidRDefault="00674EF1" w:rsidP="00674EF1">
      <w:pPr>
        <w:spacing w:line="230" w:lineRule="auto"/>
        <w:jc w:val="center"/>
        <w:rPr>
          <w:rFonts w:ascii="Times New Roman" w:hAnsi="Times New Roman"/>
          <w:sz w:val="28"/>
          <w:szCs w:val="28"/>
        </w:rPr>
      </w:pPr>
      <w:r w:rsidRPr="00674EF1">
        <w:rPr>
          <w:rFonts w:ascii="Times New Roman" w:hAnsi="Times New Roman"/>
          <w:sz w:val="28"/>
          <w:szCs w:val="28"/>
        </w:rPr>
        <w:t>Таблица № 5. Динамика показателя смертности населения Рязанской области</w:t>
      </w:r>
    </w:p>
    <w:p w:rsidR="00674EF1" w:rsidRPr="00674EF1" w:rsidRDefault="00674EF1" w:rsidP="00674EF1">
      <w:pPr>
        <w:spacing w:line="230" w:lineRule="auto"/>
        <w:jc w:val="center"/>
        <w:rPr>
          <w:rFonts w:ascii="Times New Roman" w:hAnsi="Times New Roman"/>
          <w:sz w:val="28"/>
          <w:szCs w:val="28"/>
        </w:rPr>
      </w:pPr>
      <w:r w:rsidRPr="00674EF1">
        <w:rPr>
          <w:rFonts w:ascii="Times New Roman" w:hAnsi="Times New Roman"/>
          <w:sz w:val="28"/>
          <w:szCs w:val="28"/>
        </w:rPr>
        <w:t>(на 1000 чел. нас.)</w:t>
      </w:r>
    </w:p>
    <w:p w:rsidR="00674EF1" w:rsidRPr="00674EF1" w:rsidRDefault="00674EF1" w:rsidP="00674EF1">
      <w:pPr>
        <w:spacing w:line="230" w:lineRule="auto"/>
        <w:rPr>
          <w:rFonts w:ascii="Times New Roman" w:hAnsi="Times New Roman"/>
          <w:sz w:val="16"/>
          <w:szCs w:val="16"/>
        </w:rPr>
      </w:pPr>
    </w:p>
    <w:tbl>
      <w:tblPr>
        <w:tblStyle w:val="11"/>
        <w:tblW w:w="5000" w:type="pct"/>
        <w:tblLook w:val="04A0" w:firstRow="1" w:lastRow="0" w:firstColumn="1" w:lastColumn="0" w:noHBand="0" w:noVBand="1"/>
      </w:tblPr>
      <w:tblGrid>
        <w:gridCol w:w="1302"/>
        <w:gridCol w:w="9297"/>
        <w:gridCol w:w="1302"/>
        <w:gridCol w:w="1302"/>
        <w:gridCol w:w="1296"/>
      </w:tblGrid>
      <w:tr w:rsidR="00674EF1" w:rsidRPr="00674EF1" w:rsidTr="00674EF1">
        <w:tc>
          <w:tcPr>
            <w:tcW w:w="449" w:type="pct"/>
            <w:tcBorders>
              <w:top w:val="single" w:sz="4" w:space="0" w:color="auto"/>
              <w:left w:val="single" w:sz="4" w:space="0" w:color="auto"/>
              <w:bottom w:val="single" w:sz="4" w:space="0" w:color="auto"/>
              <w:right w:val="single" w:sz="4" w:space="0" w:color="auto"/>
            </w:tcBorders>
            <w:hideMark/>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w:t>
            </w:r>
          </w:p>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 xml:space="preserve"> </w:t>
            </w:r>
            <w:proofErr w:type="gramStart"/>
            <w:r w:rsidRPr="00674EF1">
              <w:rPr>
                <w:rFonts w:ascii="Times New Roman" w:hAnsi="Times New Roman"/>
                <w:szCs w:val="28"/>
              </w:rPr>
              <w:t>п</w:t>
            </w:r>
            <w:proofErr w:type="gramEnd"/>
            <w:r w:rsidRPr="00674EF1">
              <w:rPr>
                <w:rFonts w:ascii="Times New Roman" w:hAnsi="Times New Roman"/>
                <w:szCs w:val="28"/>
              </w:rPr>
              <w:t>/п</w:t>
            </w:r>
          </w:p>
        </w:tc>
        <w:tc>
          <w:tcPr>
            <w:tcW w:w="3206" w:type="pct"/>
            <w:tcBorders>
              <w:top w:val="single" w:sz="4" w:space="0" w:color="auto"/>
              <w:left w:val="single" w:sz="4" w:space="0" w:color="auto"/>
              <w:bottom w:val="single" w:sz="4" w:space="0" w:color="auto"/>
              <w:right w:val="single" w:sz="4" w:space="0" w:color="auto"/>
            </w:tcBorders>
            <w:vAlign w:val="center"/>
            <w:hideMark/>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Причина смерти</w:t>
            </w:r>
          </w:p>
        </w:tc>
        <w:tc>
          <w:tcPr>
            <w:tcW w:w="449" w:type="pct"/>
            <w:tcBorders>
              <w:top w:val="single" w:sz="4" w:space="0" w:color="auto"/>
              <w:left w:val="single" w:sz="4" w:space="0" w:color="auto"/>
              <w:bottom w:val="single" w:sz="4" w:space="0" w:color="auto"/>
              <w:right w:val="single" w:sz="4" w:space="0" w:color="auto"/>
            </w:tcBorders>
            <w:vAlign w:val="center"/>
            <w:hideMark/>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2020</w:t>
            </w:r>
          </w:p>
        </w:tc>
        <w:tc>
          <w:tcPr>
            <w:tcW w:w="449" w:type="pct"/>
            <w:tcBorders>
              <w:top w:val="single" w:sz="4" w:space="0" w:color="auto"/>
              <w:left w:val="single" w:sz="4" w:space="0" w:color="auto"/>
              <w:bottom w:val="single" w:sz="4" w:space="0" w:color="auto"/>
              <w:right w:val="single" w:sz="4" w:space="0" w:color="auto"/>
            </w:tcBorders>
            <w:vAlign w:val="center"/>
            <w:hideMark/>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2021</w:t>
            </w:r>
          </w:p>
        </w:tc>
        <w:tc>
          <w:tcPr>
            <w:tcW w:w="449" w:type="pct"/>
            <w:tcBorders>
              <w:top w:val="single" w:sz="4" w:space="0" w:color="auto"/>
              <w:left w:val="single" w:sz="4" w:space="0" w:color="auto"/>
              <w:bottom w:val="single" w:sz="4" w:space="0" w:color="auto"/>
              <w:right w:val="single" w:sz="4" w:space="0" w:color="auto"/>
            </w:tcBorders>
            <w:vAlign w:val="center"/>
            <w:hideMark/>
          </w:tcPr>
          <w:p w:rsidR="00674EF1" w:rsidRPr="00674EF1" w:rsidRDefault="00674EF1" w:rsidP="00674EF1">
            <w:pPr>
              <w:spacing w:line="230" w:lineRule="auto"/>
              <w:jc w:val="center"/>
              <w:rPr>
                <w:rFonts w:ascii="Times New Roman" w:hAnsi="Times New Roman"/>
                <w:szCs w:val="28"/>
                <w:highlight w:val="yellow"/>
              </w:rPr>
            </w:pPr>
            <w:r w:rsidRPr="00674EF1">
              <w:rPr>
                <w:rFonts w:ascii="Times New Roman" w:hAnsi="Times New Roman"/>
                <w:szCs w:val="28"/>
              </w:rPr>
              <w:t>2022</w:t>
            </w:r>
          </w:p>
        </w:tc>
      </w:tr>
      <w:tr w:rsidR="00674EF1" w:rsidRPr="00674EF1" w:rsidTr="00674EF1">
        <w:tc>
          <w:tcPr>
            <w:tcW w:w="449" w:type="pct"/>
            <w:tcBorders>
              <w:top w:val="single" w:sz="4" w:space="0" w:color="auto"/>
              <w:left w:val="single" w:sz="4" w:space="0" w:color="auto"/>
              <w:bottom w:val="single" w:sz="4" w:space="0" w:color="auto"/>
              <w:right w:val="single" w:sz="4" w:space="0" w:color="auto"/>
            </w:tcBorders>
            <w:hideMark/>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1</w:t>
            </w:r>
          </w:p>
        </w:tc>
        <w:tc>
          <w:tcPr>
            <w:tcW w:w="3206" w:type="pct"/>
            <w:tcBorders>
              <w:top w:val="single" w:sz="4" w:space="0" w:color="auto"/>
              <w:left w:val="single" w:sz="4" w:space="0" w:color="auto"/>
              <w:bottom w:val="single" w:sz="4" w:space="0" w:color="auto"/>
              <w:right w:val="single" w:sz="4" w:space="0" w:color="auto"/>
            </w:tcBorders>
            <w:hideMark/>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3</w:t>
            </w:r>
          </w:p>
        </w:tc>
        <w:tc>
          <w:tcPr>
            <w:tcW w:w="449" w:type="pct"/>
            <w:tcBorders>
              <w:top w:val="single" w:sz="4" w:space="0" w:color="auto"/>
              <w:left w:val="single" w:sz="4" w:space="0" w:color="auto"/>
              <w:bottom w:val="single" w:sz="4" w:space="0" w:color="auto"/>
              <w:right w:val="single" w:sz="4" w:space="0" w:color="auto"/>
            </w:tcBorders>
            <w:vAlign w:val="center"/>
            <w:hideMark/>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4</w:t>
            </w:r>
          </w:p>
        </w:tc>
        <w:tc>
          <w:tcPr>
            <w:tcW w:w="449" w:type="pct"/>
            <w:tcBorders>
              <w:top w:val="single" w:sz="4" w:space="0" w:color="auto"/>
              <w:left w:val="single" w:sz="4" w:space="0" w:color="auto"/>
              <w:bottom w:val="single" w:sz="4" w:space="0" w:color="auto"/>
              <w:right w:val="single" w:sz="4" w:space="0" w:color="auto"/>
            </w:tcBorders>
            <w:vAlign w:val="center"/>
            <w:hideMark/>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5</w:t>
            </w:r>
          </w:p>
        </w:tc>
      </w:tr>
      <w:tr w:rsidR="00674EF1" w:rsidRPr="00674EF1" w:rsidTr="00674EF1">
        <w:tc>
          <w:tcPr>
            <w:tcW w:w="449" w:type="pct"/>
            <w:tcBorders>
              <w:top w:val="single" w:sz="4" w:space="0" w:color="auto"/>
              <w:left w:val="single" w:sz="4" w:space="0" w:color="auto"/>
              <w:bottom w:val="single" w:sz="4" w:space="0" w:color="auto"/>
              <w:right w:val="single" w:sz="4" w:space="0" w:color="auto"/>
            </w:tcBorders>
            <w:hideMark/>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1</w:t>
            </w:r>
          </w:p>
        </w:tc>
        <w:tc>
          <w:tcPr>
            <w:tcW w:w="3206" w:type="pct"/>
            <w:tcBorders>
              <w:top w:val="single" w:sz="4" w:space="0" w:color="auto"/>
              <w:left w:val="single" w:sz="4" w:space="0" w:color="auto"/>
              <w:bottom w:val="single" w:sz="4" w:space="0" w:color="auto"/>
              <w:right w:val="single" w:sz="4" w:space="0" w:color="auto"/>
            </w:tcBorders>
            <w:hideMark/>
          </w:tcPr>
          <w:p w:rsidR="00674EF1" w:rsidRPr="00674EF1" w:rsidRDefault="00674EF1" w:rsidP="00674EF1">
            <w:pPr>
              <w:spacing w:line="230" w:lineRule="auto"/>
              <w:jc w:val="left"/>
              <w:rPr>
                <w:rFonts w:ascii="Times New Roman" w:hAnsi="Times New Roman"/>
                <w:szCs w:val="28"/>
              </w:rPr>
            </w:pPr>
            <w:r w:rsidRPr="00674EF1">
              <w:rPr>
                <w:rFonts w:ascii="Times New Roman" w:hAnsi="Times New Roman"/>
                <w:szCs w:val="28"/>
              </w:rPr>
              <w:t>Всего умерших от всех причин, в том числе:</w:t>
            </w:r>
          </w:p>
        </w:tc>
        <w:tc>
          <w:tcPr>
            <w:tcW w:w="449" w:type="pct"/>
            <w:tcBorders>
              <w:top w:val="single" w:sz="4" w:space="0" w:color="auto"/>
              <w:left w:val="single" w:sz="4" w:space="0" w:color="auto"/>
              <w:bottom w:val="single" w:sz="4" w:space="0" w:color="auto"/>
              <w:right w:val="single" w:sz="4" w:space="0" w:color="auto"/>
            </w:tcBorders>
            <w:vAlign w:val="center"/>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18,1</w:t>
            </w:r>
          </w:p>
        </w:tc>
        <w:tc>
          <w:tcPr>
            <w:tcW w:w="449" w:type="pct"/>
            <w:tcBorders>
              <w:top w:val="single" w:sz="4" w:space="0" w:color="auto"/>
              <w:left w:val="single" w:sz="4" w:space="0" w:color="auto"/>
              <w:bottom w:val="single" w:sz="4" w:space="0" w:color="auto"/>
              <w:right w:val="single" w:sz="4" w:space="0" w:color="auto"/>
            </w:tcBorders>
            <w:vAlign w:val="center"/>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21,9</w:t>
            </w:r>
          </w:p>
        </w:tc>
        <w:tc>
          <w:tcPr>
            <w:tcW w:w="449" w:type="pct"/>
            <w:tcBorders>
              <w:top w:val="single" w:sz="4" w:space="0" w:color="auto"/>
              <w:left w:val="single" w:sz="4" w:space="0" w:color="auto"/>
              <w:bottom w:val="single" w:sz="4" w:space="0" w:color="auto"/>
              <w:right w:val="single" w:sz="4" w:space="0" w:color="auto"/>
            </w:tcBorders>
            <w:vAlign w:val="center"/>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 xml:space="preserve">16,1 </w:t>
            </w:r>
          </w:p>
        </w:tc>
      </w:tr>
      <w:tr w:rsidR="00674EF1" w:rsidRPr="00674EF1" w:rsidTr="00674EF1">
        <w:tc>
          <w:tcPr>
            <w:tcW w:w="449" w:type="pct"/>
            <w:tcBorders>
              <w:top w:val="single" w:sz="4" w:space="0" w:color="auto"/>
              <w:left w:val="single" w:sz="4" w:space="0" w:color="auto"/>
              <w:bottom w:val="single" w:sz="4" w:space="0" w:color="auto"/>
              <w:right w:val="single" w:sz="4" w:space="0" w:color="auto"/>
            </w:tcBorders>
            <w:hideMark/>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1.1</w:t>
            </w:r>
          </w:p>
        </w:tc>
        <w:tc>
          <w:tcPr>
            <w:tcW w:w="3206" w:type="pct"/>
            <w:tcBorders>
              <w:top w:val="single" w:sz="4" w:space="0" w:color="auto"/>
              <w:left w:val="single" w:sz="4" w:space="0" w:color="auto"/>
              <w:bottom w:val="single" w:sz="4" w:space="0" w:color="auto"/>
              <w:right w:val="single" w:sz="4" w:space="0" w:color="auto"/>
            </w:tcBorders>
            <w:hideMark/>
          </w:tcPr>
          <w:p w:rsidR="00674EF1" w:rsidRPr="00674EF1" w:rsidRDefault="00674EF1" w:rsidP="00674EF1">
            <w:pPr>
              <w:spacing w:line="230" w:lineRule="auto"/>
              <w:jc w:val="left"/>
              <w:rPr>
                <w:rFonts w:ascii="Times New Roman" w:hAnsi="Times New Roman"/>
                <w:szCs w:val="28"/>
              </w:rPr>
            </w:pPr>
            <w:r w:rsidRPr="00674EF1">
              <w:rPr>
                <w:rFonts w:ascii="Times New Roman" w:hAnsi="Times New Roman"/>
                <w:szCs w:val="28"/>
              </w:rPr>
              <w:t>инфекционные и паразитарные болезни</w:t>
            </w:r>
          </w:p>
        </w:tc>
        <w:tc>
          <w:tcPr>
            <w:tcW w:w="449" w:type="pct"/>
            <w:tcBorders>
              <w:top w:val="single" w:sz="4" w:space="0" w:color="auto"/>
              <w:left w:val="single" w:sz="4" w:space="0" w:color="auto"/>
              <w:bottom w:val="single" w:sz="4" w:space="0" w:color="auto"/>
              <w:right w:val="single" w:sz="4" w:space="0" w:color="auto"/>
            </w:tcBorders>
            <w:vAlign w:val="center"/>
          </w:tcPr>
          <w:p w:rsidR="00674EF1" w:rsidRPr="00674EF1" w:rsidRDefault="00674EF1" w:rsidP="00674EF1">
            <w:pPr>
              <w:spacing w:line="230" w:lineRule="auto"/>
              <w:jc w:val="center"/>
              <w:rPr>
                <w:rFonts w:ascii="Times New Roman" w:hAnsi="Times New Roman"/>
                <w:szCs w:val="28"/>
              </w:rPr>
            </w:pPr>
          </w:p>
        </w:tc>
        <w:tc>
          <w:tcPr>
            <w:tcW w:w="449" w:type="pct"/>
            <w:tcBorders>
              <w:top w:val="single" w:sz="4" w:space="0" w:color="auto"/>
              <w:left w:val="single" w:sz="4" w:space="0" w:color="auto"/>
              <w:bottom w:val="single" w:sz="4" w:space="0" w:color="auto"/>
              <w:right w:val="single" w:sz="4" w:space="0" w:color="auto"/>
            </w:tcBorders>
            <w:vAlign w:val="center"/>
          </w:tcPr>
          <w:p w:rsidR="00674EF1" w:rsidRPr="00674EF1" w:rsidRDefault="00674EF1" w:rsidP="00674EF1">
            <w:pPr>
              <w:spacing w:line="230" w:lineRule="auto"/>
              <w:jc w:val="center"/>
              <w:rPr>
                <w:rFonts w:ascii="Times New Roman" w:hAnsi="Times New Roman"/>
                <w:szCs w:val="28"/>
              </w:rPr>
            </w:pPr>
          </w:p>
        </w:tc>
        <w:tc>
          <w:tcPr>
            <w:tcW w:w="449" w:type="pct"/>
            <w:tcBorders>
              <w:top w:val="single" w:sz="4" w:space="0" w:color="auto"/>
              <w:left w:val="single" w:sz="4" w:space="0" w:color="auto"/>
              <w:bottom w:val="single" w:sz="4" w:space="0" w:color="auto"/>
              <w:right w:val="single" w:sz="4" w:space="0" w:color="auto"/>
            </w:tcBorders>
            <w:vAlign w:val="center"/>
          </w:tcPr>
          <w:p w:rsidR="00674EF1" w:rsidRPr="00674EF1" w:rsidRDefault="00674EF1" w:rsidP="00674EF1">
            <w:pPr>
              <w:spacing w:line="230" w:lineRule="auto"/>
              <w:jc w:val="center"/>
              <w:rPr>
                <w:rFonts w:ascii="Times New Roman" w:hAnsi="Times New Roman"/>
                <w:szCs w:val="28"/>
              </w:rPr>
            </w:pPr>
          </w:p>
        </w:tc>
      </w:tr>
      <w:tr w:rsidR="00674EF1" w:rsidRPr="00674EF1" w:rsidTr="00674EF1">
        <w:tc>
          <w:tcPr>
            <w:tcW w:w="449" w:type="pct"/>
            <w:tcBorders>
              <w:top w:val="single" w:sz="4" w:space="0" w:color="auto"/>
              <w:left w:val="single" w:sz="4" w:space="0" w:color="auto"/>
              <w:bottom w:val="single" w:sz="4" w:space="0" w:color="auto"/>
              <w:right w:val="single" w:sz="4" w:space="0" w:color="auto"/>
            </w:tcBorders>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1.1.1</w:t>
            </w:r>
          </w:p>
        </w:tc>
        <w:tc>
          <w:tcPr>
            <w:tcW w:w="3206" w:type="pct"/>
            <w:tcBorders>
              <w:top w:val="single" w:sz="4" w:space="0" w:color="auto"/>
              <w:left w:val="single" w:sz="4" w:space="0" w:color="auto"/>
              <w:bottom w:val="single" w:sz="4" w:space="0" w:color="auto"/>
              <w:right w:val="single" w:sz="4" w:space="0" w:color="auto"/>
            </w:tcBorders>
          </w:tcPr>
          <w:p w:rsidR="00674EF1" w:rsidRPr="00674EF1" w:rsidRDefault="00674EF1" w:rsidP="00674EF1">
            <w:pPr>
              <w:spacing w:line="230" w:lineRule="auto"/>
              <w:jc w:val="left"/>
              <w:rPr>
                <w:rFonts w:ascii="Times New Roman" w:hAnsi="Times New Roman"/>
                <w:szCs w:val="28"/>
              </w:rPr>
            </w:pPr>
            <w:r w:rsidRPr="00674EF1">
              <w:rPr>
                <w:rFonts w:ascii="Times New Roman" w:hAnsi="Times New Roman"/>
                <w:szCs w:val="28"/>
                <w:lang w:val="en-US"/>
              </w:rPr>
              <w:t>COVID</w:t>
            </w:r>
            <w:r w:rsidRPr="00674EF1">
              <w:rPr>
                <w:rFonts w:ascii="Times New Roman" w:hAnsi="Times New Roman"/>
                <w:szCs w:val="28"/>
              </w:rPr>
              <w:t>-19</w:t>
            </w:r>
          </w:p>
        </w:tc>
        <w:tc>
          <w:tcPr>
            <w:tcW w:w="449" w:type="pct"/>
            <w:tcBorders>
              <w:top w:val="single" w:sz="4" w:space="0" w:color="auto"/>
              <w:left w:val="single" w:sz="4" w:space="0" w:color="auto"/>
              <w:bottom w:val="single" w:sz="4" w:space="0" w:color="auto"/>
              <w:right w:val="single" w:sz="4" w:space="0" w:color="auto"/>
            </w:tcBorders>
            <w:vAlign w:val="center"/>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0,16</w:t>
            </w:r>
          </w:p>
        </w:tc>
        <w:tc>
          <w:tcPr>
            <w:tcW w:w="449" w:type="pct"/>
            <w:tcBorders>
              <w:top w:val="single" w:sz="4" w:space="0" w:color="auto"/>
              <w:left w:val="single" w:sz="4" w:space="0" w:color="auto"/>
              <w:bottom w:val="single" w:sz="4" w:space="0" w:color="auto"/>
              <w:right w:val="single" w:sz="4" w:space="0" w:color="auto"/>
            </w:tcBorders>
            <w:vAlign w:val="center"/>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3,8</w:t>
            </w:r>
          </w:p>
        </w:tc>
        <w:tc>
          <w:tcPr>
            <w:tcW w:w="449" w:type="pct"/>
            <w:tcBorders>
              <w:top w:val="single" w:sz="4" w:space="0" w:color="auto"/>
              <w:left w:val="single" w:sz="4" w:space="0" w:color="auto"/>
              <w:bottom w:val="single" w:sz="4" w:space="0" w:color="auto"/>
              <w:right w:val="single" w:sz="4" w:space="0" w:color="auto"/>
            </w:tcBorders>
            <w:vAlign w:val="center"/>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 xml:space="preserve">0,97 </w:t>
            </w:r>
          </w:p>
        </w:tc>
      </w:tr>
      <w:tr w:rsidR="00674EF1" w:rsidRPr="00674EF1" w:rsidTr="00674EF1">
        <w:tc>
          <w:tcPr>
            <w:tcW w:w="449" w:type="pct"/>
            <w:tcBorders>
              <w:top w:val="single" w:sz="4" w:space="0" w:color="auto"/>
              <w:left w:val="single" w:sz="4" w:space="0" w:color="auto"/>
              <w:bottom w:val="single" w:sz="4" w:space="0" w:color="auto"/>
              <w:right w:val="single" w:sz="4" w:space="0" w:color="auto"/>
            </w:tcBorders>
            <w:hideMark/>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1.2</w:t>
            </w:r>
          </w:p>
        </w:tc>
        <w:tc>
          <w:tcPr>
            <w:tcW w:w="3206" w:type="pct"/>
            <w:tcBorders>
              <w:top w:val="single" w:sz="4" w:space="0" w:color="auto"/>
              <w:left w:val="single" w:sz="4" w:space="0" w:color="auto"/>
              <w:bottom w:val="single" w:sz="4" w:space="0" w:color="auto"/>
              <w:right w:val="single" w:sz="4" w:space="0" w:color="auto"/>
            </w:tcBorders>
            <w:hideMark/>
          </w:tcPr>
          <w:p w:rsidR="00674EF1" w:rsidRPr="00674EF1" w:rsidRDefault="00674EF1" w:rsidP="00674EF1">
            <w:pPr>
              <w:spacing w:line="230" w:lineRule="auto"/>
              <w:jc w:val="left"/>
              <w:rPr>
                <w:rFonts w:ascii="Times New Roman" w:hAnsi="Times New Roman"/>
                <w:szCs w:val="28"/>
              </w:rPr>
            </w:pPr>
            <w:r w:rsidRPr="00674EF1">
              <w:rPr>
                <w:rFonts w:ascii="Times New Roman" w:hAnsi="Times New Roman"/>
                <w:szCs w:val="28"/>
              </w:rPr>
              <w:t>новообразования</w:t>
            </w:r>
          </w:p>
        </w:tc>
        <w:tc>
          <w:tcPr>
            <w:tcW w:w="449" w:type="pct"/>
            <w:tcBorders>
              <w:top w:val="single" w:sz="4" w:space="0" w:color="auto"/>
              <w:left w:val="single" w:sz="4" w:space="0" w:color="auto"/>
              <w:bottom w:val="single" w:sz="4" w:space="0" w:color="auto"/>
              <w:right w:val="single" w:sz="4" w:space="0" w:color="auto"/>
            </w:tcBorders>
            <w:vAlign w:val="center"/>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1,89</w:t>
            </w:r>
          </w:p>
        </w:tc>
        <w:tc>
          <w:tcPr>
            <w:tcW w:w="449" w:type="pct"/>
            <w:tcBorders>
              <w:top w:val="single" w:sz="4" w:space="0" w:color="auto"/>
              <w:left w:val="single" w:sz="4" w:space="0" w:color="auto"/>
              <w:bottom w:val="single" w:sz="4" w:space="0" w:color="auto"/>
              <w:right w:val="single" w:sz="4" w:space="0" w:color="auto"/>
            </w:tcBorders>
            <w:vAlign w:val="center"/>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1,83</w:t>
            </w:r>
          </w:p>
        </w:tc>
        <w:tc>
          <w:tcPr>
            <w:tcW w:w="449" w:type="pct"/>
            <w:tcBorders>
              <w:top w:val="single" w:sz="4" w:space="0" w:color="auto"/>
              <w:left w:val="single" w:sz="4" w:space="0" w:color="auto"/>
              <w:bottom w:val="single" w:sz="4" w:space="0" w:color="auto"/>
              <w:right w:val="single" w:sz="4" w:space="0" w:color="auto"/>
            </w:tcBorders>
            <w:vAlign w:val="center"/>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 xml:space="preserve">2,06 </w:t>
            </w:r>
          </w:p>
        </w:tc>
      </w:tr>
      <w:tr w:rsidR="00674EF1" w:rsidRPr="00674EF1" w:rsidTr="00674EF1">
        <w:tc>
          <w:tcPr>
            <w:tcW w:w="449" w:type="pct"/>
            <w:tcBorders>
              <w:top w:val="single" w:sz="4" w:space="0" w:color="auto"/>
              <w:left w:val="single" w:sz="4" w:space="0" w:color="auto"/>
              <w:bottom w:val="single" w:sz="4" w:space="0" w:color="auto"/>
              <w:right w:val="single" w:sz="4" w:space="0" w:color="auto"/>
            </w:tcBorders>
            <w:hideMark/>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1.3</w:t>
            </w:r>
          </w:p>
        </w:tc>
        <w:tc>
          <w:tcPr>
            <w:tcW w:w="3206" w:type="pct"/>
            <w:tcBorders>
              <w:top w:val="single" w:sz="4" w:space="0" w:color="auto"/>
              <w:left w:val="single" w:sz="4" w:space="0" w:color="auto"/>
              <w:bottom w:val="single" w:sz="4" w:space="0" w:color="auto"/>
              <w:right w:val="single" w:sz="4" w:space="0" w:color="auto"/>
            </w:tcBorders>
            <w:hideMark/>
          </w:tcPr>
          <w:p w:rsidR="00674EF1" w:rsidRPr="00674EF1" w:rsidRDefault="00674EF1" w:rsidP="00674EF1">
            <w:pPr>
              <w:spacing w:line="230" w:lineRule="auto"/>
              <w:jc w:val="left"/>
              <w:rPr>
                <w:rFonts w:ascii="Times New Roman" w:hAnsi="Times New Roman"/>
                <w:szCs w:val="28"/>
              </w:rPr>
            </w:pPr>
            <w:r w:rsidRPr="00674EF1">
              <w:rPr>
                <w:rFonts w:ascii="Times New Roman" w:hAnsi="Times New Roman"/>
                <w:szCs w:val="28"/>
              </w:rPr>
              <w:t>болезни системы кровообращения</w:t>
            </w:r>
          </w:p>
        </w:tc>
        <w:tc>
          <w:tcPr>
            <w:tcW w:w="449" w:type="pct"/>
            <w:tcBorders>
              <w:top w:val="single" w:sz="4" w:space="0" w:color="auto"/>
              <w:left w:val="single" w:sz="4" w:space="0" w:color="auto"/>
              <w:bottom w:val="single" w:sz="4" w:space="0" w:color="auto"/>
              <w:right w:val="single" w:sz="4" w:space="0" w:color="auto"/>
            </w:tcBorders>
            <w:vAlign w:val="center"/>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7,5</w:t>
            </w:r>
          </w:p>
        </w:tc>
        <w:tc>
          <w:tcPr>
            <w:tcW w:w="449" w:type="pct"/>
            <w:tcBorders>
              <w:top w:val="single" w:sz="4" w:space="0" w:color="auto"/>
              <w:left w:val="single" w:sz="4" w:space="0" w:color="auto"/>
              <w:bottom w:val="single" w:sz="4" w:space="0" w:color="auto"/>
              <w:right w:val="single" w:sz="4" w:space="0" w:color="auto"/>
            </w:tcBorders>
            <w:vAlign w:val="center"/>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7,58</w:t>
            </w:r>
          </w:p>
        </w:tc>
        <w:tc>
          <w:tcPr>
            <w:tcW w:w="449" w:type="pct"/>
            <w:tcBorders>
              <w:top w:val="single" w:sz="4" w:space="0" w:color="auto"/>
              <w:left w:val="single" w:sz="4" w:space="0" w:color="auto"/>
              <w:bottom w:val="single" w:sz="4" w:space="0" w:color="auto"/>
              <w:right w:val="single" w:sz="4" w:space="0" w:color="auto"/>
            </w:tcBorders>
            <w:vAlign w:val="center"/>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 xml:space="preserve">6,9 </w:t>
            </w:r>
          </w:p>
        </w:tc>
      </w:tr>
      <w:tr w:rsidR="00674EF1" w:rsidRPr="00674EF1" w:rsidTr="00674EF1">
        <w:tc>
          <w:tcPr>
            <w:tcW w:w="449" w:type="pct"/>
            <w:tcBorders>
              <w:top w:val="single" w:sz="4" w:space="0" w:color="auto"/>
              <w:left w:val="single" w:sz="4" w:space="0" w:color="auto"/>
              <w:bottom w:val="single" w:sz="4" w:space="0" w:color="auto"/>
              <w:right w:val="single" w:sz="4" w:space="0" w:color="auto"/>
            </w:tcBorders>
            <w:hideMark/>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1.4</w:t>
            </w:r>
          </w:p>
        </w:tc>
        <w:tc>
          <w:tcPr>
            <w:tcW w:w="3206" w:type="pct"/>
            <w:tcBorders>
              <w:top w:val="single" w:sz="4" w:space="0" w:color="auto"/>
              <w:left w:val="single" w:sz="4" w:space="0" w:color="auto"/>
              <w:bottom w:val="single" w:sz="4" w:space="0" w:color="auto"/>
              <w:right w:val="single" w:sz="4" w:space="0" w:color="auto"/>
            </w:tcBorders>
            <w:hideMark/>
          </w:tcPr>
          <w:p w:rsidR="00674EF1" w:rsidRPr="00674EF1" w:rsidRDefault="00674EF1" w:rsidP="00674EF1">
            <w:pPr>
              <w:spacing w:line="230" w:lineRule="auto"/>
              <w:jc w:val="left"/>
              <w:rPr>
                <w:rFonts w:ascii="Times New Roman" w:hAnsi="Times New Roman"/>
                <w:szCs w:val="28"/>
              </w:rPr>
            </w:pPr>
            <w:r w:rsidRPr="00674EF1">
              <w:rPr>
                <w:rFonts w:ascii="Times New Roman" w:hAnsi="Times New Roman"/>
                <w:szCs w:val="28"/>
              </w:rPr>
              <w:t>болезни органов дыхания</w:t>
            </w:r>
          </w:p>
        </w:tc>
        <w:tc>
          <w:tcPr>
            <w:tcW w:w="449" w:type="pct"/>
            <w:tcBorders>
              <w:top w:val="single" w:sz="4" w:space="0" w:color="auto"/>
              <w:left w:val="single" w:sz="4" w:space="0" w:color="auto"/>
              <w:bottom w:val="single" w:sz="4" w:space="0" w:color="auto"/>
              <w:right w:val="single" w:sz="4" w:space="0" w:color="auto"/>
            </w:tcBorders>
            <w:vAlign w:val="center"/>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1,17</w:t>
            </w:r>
          </w:p>
        </w:tc>
        <w:tc>
          <w:tcPr>
            <w:tcW w:w="449" w:type="pct"/>
            <w:tcBorders>
              <w:top w:val="single" w:sz="4" w:space="0" w:color="auto"/>
              <w:left w:val="single" w:sz="4" w:space="0" w:color="auto"/>
              <w:bottom w:val="single" w:sz="4" w:space="0" w:color="auto"/>
              <w:right w:val="single" w:sz="4" w:space="0" w:color="auto"/>
            </w:tcBorders>
            <w:vAlign w:val="center"/>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1,46</w:t>
            </w:r>
          </w:p>
        </w:tc>
        <w:tc>
          <w:tcPr>
            <w:tcW w:w="449" w:type="pct"/>
            <w:tcBorders>
              <w:top w:val="single" w:sz="4" w:space="0" w:color="auto"/>
              <w:left w:val="single" w:sz="4" w:space="0" w:color="auto"/>
              <w:bottom w:val="single" w:sz="4" w:space="0" w:color="auto"/>
              <w:right w:val="single" w:sz="4" w:space="0" w:color="auto"/>
            </w:tcBorders>
            <w:vAlign w:val="center"/>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 xml:space="preserve">1,3 </w:t>
            </w:r>
          </w:p>
        </w:tc>
      </w:tr>
      <w:tr w:rsidR="00674EF1" w:rsidRPr="00674EF1" w:rsidTr="00674EF1">
        <w:tc>
          <w:tcPr>
            <w:tcW w:w="449" w:type="pct"/>
            <w:tcBorders>
              <w:top w:val="single" w:sz="4" w:space="0" w:color="auto"/>
              <w:left w:val="single" w:sz="4" w:space="0" w:color="auto"/>
              <w:bottom w:val="single" w:sz="4" w:space="0" w:color="auto"/>
              <w:right w:val="single" w:sz="4" w:space="0" w:color="auto"/>
            </w:tcBorders>
            <w:hideMark/>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1.5</w:t>
            </w:r>
          </w:p>
        </w:tc>
        <w:tc>
          <w:tcPr>
            <w:tcW w:w="3206" w:type="pct"/>
            <w:tcBorders>
              <w:top w:val="single" w:sz="4" w:space="0" w:color="auto"/>
              <w:left w:val="single" w:sz="4" w:space="0" w:color="auto"/>
              <w:bottom w:val="single" w:sz="4" w:space="0" w:color="auto"/>
              <w:right w:val="single" w:sz="4" w:space="0" w:color="auto"/>
            </w:tcBorders>
            <w:hideMark/>
          </w:tcPr>
          <w:p w:rsidR="00674EF1" w:rsidRPr="00674EF1" w:rsidRDefault="00674EF1" w:rsidP="00674EF1">
            <w:pPr>
              <w:spacing w:line="230" w:lineRule="auto"/>
              <w:jc w:val="left"/>
              <w:rPr>
                <w:rFonts w:ascii="Times New Roman" w:hAnsi="Times New Roman"/>
                <w:szCs w:val="28"/>
              </w:rPr>
            </w:pPr>
            <w:r w:rsidRPr="00674EF1">
              <w:rPr>
                <w:rFonts w:ascii="Times New Roman" w:hAnsi="Times New Roman"/>
                <w:szCs w:val="28"/>
              </w:rPr>
              <w:t>болезни органов пищеварения</w:t>
            </w:r>
          </w:p>
        </w:tc>
        <w:tc>
          <w:tcPr>
            <w:tcW w:w="449" w:type="pct"/>
            <w:tcBorders>
              <w:top w:val="single" w:sz="4" w:space="0" w:color="auto"/>
              <w:left w:val="single" w:sz="4" w:space="0" w:color="auto"/>
              <w:bottom w:val="single" w:sz="4" w:space="0" w:color="auto"/>
              <w:right w:val="single" w:sz="4" w:space="0" w:color="auto"/>
            </w:tcBorders>
            <w:vAlign w:val="center"/>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0,96</w:t>
            </w:r>
          </w:p>
        </w:tc>
        <w:tc>
          <w:tcPr>
            <w:tcW w:w="449" w:type="pct"/>
            <w:tcBorders>
              <w:top w:val="single" w:sz="4" w:space="0" w:color="auto"/>
              <w:left w:val="single" w:sz="4" w:space="0" w:color="auto"/>
              <w:bottom w:val="single" w:sz="4" w:space="0" w:color="auto"/>
              <w:right w:val="single" w:sz="4" w:space="0" w:color="auto"/>
            </w:tcBorders>
            <w:vAlign w:val="center"/>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0,95</w:t>
            </w:r>
          </w:p>
        </w:tc>
        <w:tc>
          <w:tcPr>
            <w:tcW w:w="449" w:type="pct"/>
            <w:tcBorders>
              <w:top w:val="single" w:sz="4" w:space="0" w:color="auto"/>
              <w:left w:val="single" w:sz="4" w:space="0" w:color="auto"/>
              <w:bottom w:val="single" w:sz="4" w:space="0" w:color="auto"/>
              <w:right w:val="single" w:sz="4" w:space="0" w:color="auto"/>
            </w:tcBorders>
            <w:vAlign w:val="center"/>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 xml:space="preserve">0,96 </w:t>
            </w:r>
          </w:p>
        </w:tc>
      </w:tr>
      <w:tr w:rsidR="00674EF1" w:rsidRPr="00674EF1" w:rsidTr="00674EF1">
        <w:tc>
          <w:tcPr>
            <w:tcW w:w="449" w:type="pct"/>
            <w:tcBorders>
              <w:top w:val="single" w:sz="4" w:space="0" w:color="auto"/>
              <w:left w:val="single" w:sz="4" w:space="0" w:color="auto"/>
              <w:bottom w:val="single" w:sz="4" w:space="0" w:color="auto"/>
              <w:right w:val="single" w:sz="4" w:space="0" w:color="auto"/>
            </w:tcBorders>
            <w:hideMark/>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1.6</w:t>
            </w:r>
          </w:p>
        </w:tc>
        <w:tc>
          <w:tcPr>
            <w:tcW w:w="3206" w:type="pct"/>
            <w:tcBorders>
              <w:top w:val="single" w:sz="4" w:space="0" w:color="auto"/>
              <w:left w:val="single" w:sz="4" w:space="0" w:color="auto"/>
              <w:bottom w:val="single" w:sz="4" w:space="0" w:color="auto"/>
              <w:right w:val="single" w:sz="4" w:space="0" w:color="auto"/>
            </w:tcBorders>
            <w:vAlign w:val="center"/>
            <w:hideMark/>
          </w:tcPr>
          <w:p w:rsidR="00674EF1" w:rsidRPr="00674EF1" w:rsidRDefault="00674EF1" w:rsidP="00674EF1">
            <w:pPr>
              <w:spacing w:line="230" w:lineRule="auto"/>
              <w:jc w:val="left"/>
              <w:rPr>
                <w:rFonts w:ascii="Times New Roman" w:hAnsi="Times New Roman"/>
                <w:szCs w:val="28"/>
              </w:rPr>
            </w:pPr>
            <w:r w:rsidRPr="00674EF1">
              <w:rPr>
                <w:rFonts w:ascii="Times New Roman" w:hAnsi="Times New Roman"/>
                <w:szCs w:val="28"/>
              </w:rPr>
              <w:t>внешние причины</w:t>
            </w:r>
          </w:p>
        </w:tc>
        <w:tc>
          <w:tcPr>
            <w:tcW w:w="449" w:type="pct"/>
            <w:tcBorders>
              <w:top w:val="single" w:sz="4" w:space="0" w:color="auto"/>
              <w:left w:val="single" w:sz="4" w:space="0" w:color="auto"/>
              <w:bottom w:val="single" w:sz="4" w:space="0" w:color="auto"/>
              <w:right w:val="single" w:sz="4" w:space="0" w:color="auto"/>
            </w:tcBorders>
            <w:vAlign w:val="center"/>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0,98</w:t>
            </w:r>
          </w:p>
        </w:tc>
        <w:tc>
          <w:tcPr>
            <w:tcW w:w="449" w:type="pct"/>
            <w:tcBorders>
              <w:top w:val="single" w:sz="4" w:space="0" w:color="auto"/>
              <w:left w:val="single" w:sz="4" w:space="0" w:color="auto"/>
              <w:bottom w:val="single" w:sz="4" w:space="0" w:color="auto"/>
              <w:right w:val="single" w:sz="4" w:space="0" w:color="auto"/>
            </w:tcBorders>
            <w:vAlign w:val="center"/>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0,97</w:t>
            </w:r>
          </w:p>
        </w:tc>
        <w:tc>
          <w:tcPr>
            <w:tcW w:w="449" w:type="pct"/>
            <w:tcBorders>
              <w:top w:val="single" w:sz="4" w:space="0" w:color="auto"/>
              <w:left w:val="single" w:sz="4" w:space="0" w:color="auto"/>
              <w:bottom w:val="single" w:sz="4" w:space="0" w:color="auto"/>
              <w:right w:val="single" w:sz="4" w:space="0" w:color="auto"/>
            </w:tcBorders>
            <w:vAlign w:val="center"/>
          </w:tcPr>
          <w:p w:rsidR="00674EF1" w:rsidRPr="00674EF1" w:rsidRDefault="00674EF1" w:rsidP="00674EF1">
            <w:pPr>
              <w:spacing w:line="230" w:lineRule="auto"/>
              <w:jc w:val="center"/>
              <w:rPr>
                <w:rFonts w:ascii="Times New Roman" w:hAnsi="Times New Roman"/>
                <w:szCs w:val="28"/>
              </w:rPr>
            </w:pPr>
            <w:r w:rsidRPr="00674EF1">
              <w:rPr>
                <w:rFonts w:ascii="Times New Roman" w:hAnsi="Times New Roman"/>
                <w:szCs w:val="28"/>
              </w:rPr>
              <w:t xml:space="preserve">0,98 </w:t>
            </w:r>
          </w:p>
        </w:tc>
      </w:tr>
    </w:tbl>
    <w:p w:rsidR="00674EF1" w:rsidRPr="00674EF1" w:rsidRDefault="00674EF1" w:rsidP="00F05E12">
      <w:pPr>
        <w:spacing w:line="230" w:lineRule="auto"/>
        <w:jc w:val="both"/>
        <w:rPr>
          <w:rFonts w:ascii="Times New Roman" w:hAnsi="Times New Roman"/>
          <w:sz w:val="28"/>
        </w:rPr>
      </w:pPr>
      <w:r w:rsidRPr="00674EF1">
        <w:rPr>
          <w:rFonts w:ascii="Times New Roman" w:hAnsi="Times New Roman"/>
          <w:sz w:val="28"/>
        </w:rPr>
        <w:t>Примечание</w:t>
      </w:r>
      <w:r w:rsidR="00F05E12">
        <w:rPr>
          <w:rFonts w:ascii="Times New Roman" w:hAnsi="Times New Roman"/>
          <w:sz w:val="28"/>
        </w:rPr>
        <w:t>: р</w:t>
      </w:r>
      <w:r w:rsidRPr="00674EF1">
        <w:rPr>
          <w:rFonts w:ascii="Times New Roman" w:hAnsi="Times New Roman"/>
          <w:sz w:val="28"/>
        </w:rPr>
        <w:t xml:space="preserve">ост показателя смертности в 2020-2021 гг. связан с распространением новой </w:t>
      </w:r>
      <w:proofErr w:type="spellStart"/>
      <w:r w:rsidRPr="00674EF1">
        <w:rPr>
          <w:rFonts w:ascii="Times New Roman" w:hAnsi="Times New Roman"/>
          <w:sz w:val="28"/>
        </w:rPr>
        <w:t>коронавирусной</w:t>
      </w:r>
      <w:proofErr w:type="spellEnd"/>
      <w:r w:rsidRPr="00674EF1">
        <w:rPr>
          <w:rFonts w:ascii="Times New Roman" w:hAnsi="Times New Roman"/>
          <w:sz w:val="28"/>
        </w:rPr>
        <w:t xml:space="preserve"> инфекции (С</w:t>
      </w:r>
      <w:r w:rsidRPr="00674EF1">
        <w:rPr>
          <w:rFonts w:ascii="Times New Roman" w:hAnsi="Times New Roman"/>
          <w:sz w:val="28"/>
          <w:lang w:val="en-US"/>
        </w:rPr>
        <w:t>OVID</w:t>
      </w:r>
      <w:r w:rsidRPr="00674EF1">
        <w:rPr>
          <w:rFonts w:ascii="Times New Roman" w:hAnsi="Times New Roman"/>
          <w:sz w:val="28"/>
        </w:rPr>
        <w:t>-19). В настоящее время смертность снижается. На протяжении нескольких лет первое место по причинам смерти занимают болезни системы кровообращения, в 2022 году этот показатель составил 42,9%. На втором месте – новообразования (12,8%). На третьем месте – болезни органов дыхания (8,1%).</w:t>
      </w:r>
    </w:p>
    <w:p w:rsidR="00674EF1" w:rsidRPr="00674EF1" w:rsidRDefault="00674EF1" w:rsidP="00674EF1">
      <w:pPr>
        <w:spacing w:line="230" w:lineRule="auto"/>
        <w:ind w:firstLine="709"/>
        <w:jc w:val="both"/>
        <w:rPr>
          <w:rFonts w:ascii="Times New Roman" w:hAnsi="Times New Roman"/>
          <w:sz w:val="16"/>
          <w:szCs w:val="16"/>
        </w:rPr>
      </w:pPr>
    </w:p>
    <w:p w:rsidR="00674EF1" w:rsidRPr="00674EF1" w:rsidRDefault="00674EF1" w:rsidP="00674EF1">
      <w:pPr>
        <w:pStyle w:val="ConsPlusTitle"/>
        <w:spacing w:line="230" w:lineRule="auto"/>
        <w:jc w:val="center"/>
        <w:rPr>
          <w:rFonts w:ascii="Times New Roman" w:hAnsi="Times New Roman" w:cs="Times New Roman"/>
          <w:b w:val="0"/>
          <w:sz w:val="28"/>
          <w:szCs w:val="28"/>
        </w:rPr>
      </w:pPr>
      <w:r w:rsidRPr="00674EF1">
        <w:rPr>
          <w:rFonts w:ascii="Times New Roman" w:hAnsi="Times New Roman" w:cs="Times New Roman"/>
          <w:b w:val="0"/>
          <w:sz w:val="28"/>
          <w:szCs w:val="28"/>
        </w:rPr>
        <w:t>Таблица № 6. Финансово-экономические показатели Рязанской области</w:t>
      </w:r>
    </w:p>
    <w:p w:rsidR="00674EF1" w:rsidRPr="00B80EFC" w:rsidRDefault="00674EF1" w:rsidP="00674EF1">
      <w:pPr>
        <w:jc w:val="right"/>
        <w:rPr>
          <w:rFonts w:ascii="Times New Roman" w:hAnsi="Times New Roman"/>
          <w:sz w:val="28"/>
          <w:szCs w:val="28"/>
        </w:rPr>
      </w:pPr>
      <w:r w:rsidRPr="00B45EB4">
        <w:rPr>
          <w:rFonts w:ascii="Times New Roman" w:hAnsi="Times New Roman"/>
          <w:sz w:val="28"/>
          <w:szCs w:val="28"/>
        </w:rPr>
        <w:t xml:space="preserve">                    </w:t>
      </w:r>
    </w:p>
    <w:tbl>
      <w:tblPr>
        <w:tblW w:w="0" w:type="auto"/>
        <w:jc w:val="center"/>
        <w:tblLayout w:type="fixed"/>
        <w:tblCellMar>
          <w:left w:w="10" w:type="dxa"/>
          <w:right w:w="10" w:type="dxa"/>
        </w:tblCellMar>
        <w:tblLook w:val="04A0" w:firstRow="1" w:lastRow="0" w:firstColumn="1" w:lastColumn="0" w:noHBand="0" w:noVBand="1"/>
      </w:tblPr>
      <w:tblGrid>
        <w:gridCol w:w="344"/>
        <w:gridCol w:w="5195"/>
        <w:gridCol w:w="1719"/>
        <w:gridCol w:w="1409"/>
        <w:gridCol w:w="1409"/>
        <w:gridCol w:w="1409"/>
        <w:gridCol w:w="1409"/>
        <w:gridCol w:w="1409"/>
      </w:tblGrid>
      <w:tr w:rsidR="00674EF1" w:rsidRPr="00674EF1" w:rsidTr="00674EF1">
        <w:trPr>
          <w:trHeight w:val="77"/>
          <w:tblHeader/>
          <w:jc w:val="center"/>
        </w:trPr>
        <w:tc>
          <w:tcPr>
            <w:tcW w:w="344" w:type="dxa"/>
            <w:tcBorders>
              <w:top w:val="single" w:sz="4" w:space="0" w:color="auto"/>
              <w:left w:val="single" w:sz="4" w:space="0" w:color="auto"/>
              <w:bottom w:val="nil"/>
              <w:right w:val="nil"/>
            </w:tcBorders>
            <w:shd w:val="clear" w:color="auto" w:fill="FFFFFF"/>
            <w:vAlign w:val="center"/>
            <w:hideMark/>
          </w:tcPr>
          <w:p w:rsidR="00674EF1" w:rsidRPr="00674EF1" w:rsidRDefault="00674EF1" w:rsidP="0067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674EF1">
              <w:rPr>
                <w:rFonts w:ascii="Times New Roman" w:hAnsi="Times New Roman"/>
                <w:sz w:val="24"/>
                <w:szCs w:val="24"/>
              </w:rPr>
              <w:t>№</w:t>
            </w:r>
          </w:p>
          <w:p w:rsidR="00674EF1" w:rsidRPr="00674EF1" w:rsidRDefault="00674EF1" w:rsidP="0067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roofErr w:type="gramStart"/>
            <w:r w:rsidRPr="00674EF1">
              <w:rPr>
                <w:rFonts w:ascii="Times New Roman" w:hAnsi="Times New Roman"/>
                <w:sz w:val="24"/>
                <w:szCs w:val="24"/>
              </w:rPr>
              <w:t>п</w:t>
            </w:r>
            <w:proofErr w:type="gramEnd"/>
            <w:r w:rsidRPr="00674EF1">
              <w:rPr>
                <w:rFonts w:ascii="Times New Roman" w:hAnsi="Times New Roman"/>
                <w:sz w:val="24"/>
                <w:szCs w:val="24"/>
              </w:rPr>
              <w:t>/п</w:t>
            </w:r>
          </w:p>
        </w:tc>
        <w:tc>
          <w:tcPr>
            <w:tcW w:w="5195" w:type="dxa"/>
            <w:tcBorders>
              <w:top w:val="single" w:sz="4" w:space="0" w:color="auto"/>
              <w:left w:val="single" w:sz="4" w:space="0" w:color="auto"/>
              <w:bottom w:val="nil"/>
              <w:right w:val="nil"/>
            </w:tcBorders>
            <w:shd w:val="clear" w:color="auto" w:fill="FFFFFF"/>
            <w:vAlign w:val="center"/>
            <w:hideMark/>
          </w:tcPr>
          <w:p w:rsidR="00674EF1" w:rsidRPr="00674EF1" w:rsidRDefault="00674EF1" w:rsidP="0067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674EF1">
              <w:rPr>
                <w:rFonts w:ascii="Times New Roman" w:hAnsi="Times New Roman"/>
                <w:bCs/>
                <w:sz w:val="24"/>
                <w:szCs w:val="24"/>
              </w:rPr>
              <w:t>Показатель тыс. рублей</w:t>
            </w:r>
          </w:p>
        </w:tc>
        <w:tc>
          <w:tcPr>
            <w:tcW w:w="1719" w:type="dxa"/>
            <w:tcBorders>
              <w:top w:val="single" w:sz="4" w:space="0" w:color="auto"/>
              <w:left w:val="single" w:sz="4" w:space="0" w:color="auto"/>
              <w:bottom w:val="nil"/>
              <w:right w:val="nil"/>
            </w:tcBorders>
            <w:shd w:val="clear" w:color="auto" w:fill="FFFFFF"/>
            <w:vAlign w:val="center"/>
            <w:hideMark/>
          </w:tcPr>
          <w:p w:rsidR="00674EF1" w:rsidRPr="00674EF1" w:rsidRDefault="00674EF1" w:rsidP="0067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pacing w:val="-4"/>
                <w:sz w:val="24"/>
                <w:szCs w:val="24"/>
              </w:rPr>
            </w:pPr>
            <w:r w:rsidRPr="00674EF1">
              <w:rPr>
                <w:rFonts w:ascii="Times New Roman" w:hAnsi="Times New Roman"/>
                <w:bCs/>
                <w:spacing w:val="-4"/>
                <w:sz w:val="24"/>
                <w:szCs w:val="24"/>
              </w:rPr>
              <w:t>2020</w:t>
            </w:r>
          </w:p>
        </w:tc>
        <w:tc>
          <w:tcPr>
            <w:tcW w:w="1409" w:type="dxa"/>
            <w:tcBorders>
              <w:top w:val="single" w:sz="4" w:space="0" w:color="auto"/>
              <w:left w:val="single" w:sz="4" w:space="0" w:color="auto"/>
              <w:bottom w:val="nil"/>
              <w:right w:val="nil"/>
            </w:tcBorders>
            <w:shd w:val="clear" w:color="auto" w:fill="FFFFFF"/>
            <w:vAlign w:val="center"/>
            <w:hideMark/>
          </w:tcPr>
          <w:p w:rsidR="00674EF1" w:rsidRPr="00674EF1" w:rsidRDefault="00674EF1" w:rsidP="0067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pacing w:val="-4"/>
                <w:sz w:val="24"/>
                <w:szCs w:val="24"/>
              </w:rPr>
            </w:pPr>
            <w:r w:rsidRPr="00674EF1">
              <w:rPr>
                <w:rFonts w:ascii="Times New Roman" w:hAnsi="Times New Roman"/>
                <w:bCs/>
                <w:spacing w:val="-4"/>
                <w:sz w:val="24"/>
                <w:szCs w:val="24"/>
              </w:rPr>
              <w:t>2021</w:t>
            </w:r>
          </w:p>
        </w:tc>
        <w:tc>
          <w:tcPr>
            <w:tcW w:w="1409" w:type="dxa"/>
            <w:tcBorders>
              <w:top w:val="single" w:sz="4" w:space="0" w:color="auto"/>
              <w:left w:val="single" w:sz="4" w:space="0" w:color="auto"/>
              <w:bottom w:val="nil"/>
              <w:right w:val="single" w:sz="4" w:space="0" w:color="auto"/>
            </w:tcBorders>
            <w:shd w:val="clear" w:color="auto" w:fill="FFFFFF"/>
            <w:vAlign w:val="center"/>
            <w:hideMark/>
          </w:tcPr>
          <w:p w:rsidR="00674EF1" w:rsidRPr="00674EF1" w:rsidRDefault="00674EF1" w:rsidP="0067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pacing w:val="-4"/>
                <w:sz w:val="24"/>
                <w:szCs w:val="24"/>
              </w:rPr>
            </w:pPr>
            <w:r w:rsidRPr="00674EF1">
              <w:rPr>
                <w:rFonts w:ascii="Times New Roman" w:hAnsi="Times New Roman"/>
                <w:bCs/>
                <w:spacing w:val="-4"/>
                <w:sz w:val="24"/>
                <w:szCs w:val="24"/>
              </w:rPr>
              <w:t>2022</w:t>
            </w:r>
          </w:p>
        </w:tc>
        <w:tc>
          <w:tcPr>
            <w:tcW w:w="1409" w:type="dxa"/>
            <w:tcBorders>
              <w:top w:val="single" w:sz="4" w:space="0" w:color="auto"/>
              <w:left w:val="single" w:sz="4" w:space="0" w:color="auto"/>
              <w:bottom w:val="nil"/>
              <w:right w:val="single" w:sz="4" w:space="0" w:color="auto"/>
            </w:tcBorders>
            <w:shd w:val="clear" w:color="auto" w:fill="FFFFFF"/>
            <w:vAlign w:val="center"/>
            <w:hideMark/>
          </w:tcPr>
          <w:p w:rsidR="00674EF1" w:rsidRPr="00674EF1" w:rsidRDefault="00674EF1" w:rsidP="0067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pacing w:val="-4"/>
                <w:sz w:val="24"/>
                <w:szCs w:val="24"/>
              </w:rPr>
            </w:pPr>
            <w:r w:rsidRPr="00674EF1">
              <w:rPr>
                <w:rFonts w:ascii="Times New Roman" w:hAnsi="Times New Roman"/>
                <w:bCs/>
                <w:spacing w:val="-4"/>
                <w:sz w:val="24"/>
                <w:szCs w:val="24"/>
              </w:rPr>
              <w:t>2023</w:t>
            </w:r>
          </w:p>
        </w:tc>
        <w:tc>
          <w:tcPr>
            <w:tcW w:w="1409" w:type="dxa"/>
            <w:tcBorders>
              <w:top w:val="single" w:sz="4" w:space="0" w:color="auto"/>
              <w:left w:val="single" w:sz="4" w:space="0" w:color="auto"/>
              <w:bottom w:val="nil"/>
              <w:right w:val="single" w:sz="4" w:space="0" w:color="auto"/>
            </w:tcBorders>
            <w:shd w:val="clear" w:color="auto" w:fill="FFFFFF"/>
            <w:vAlign w:val="center"/>
            <w:hideMark/>
          </w:tcPr>
          <w:p w:rsidR="00674EF1" w:rsidRPr="00674EF1" w:rsidRDefault="00674EF1" w:rsidP="0067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pacing w:val="-4"/>
                <w:sz w:val="24"/>
                <w:szCs w:val="24"/>
              </w:rPr>
            </w:pPr>
            <w:r w:rsidRPr="00674EF1">
              <w:rPr>
                <w:rFonts w:ascii="Times New Roman" w:hAnsi="Times New Roman"/>
                <w:bCs/>
                <w:spacing w:val="-4"/>
                <w:sz w:val="24"/>
                <w:szCs w:val="24"/>
              </w:rPr>
              <w:t>2024</w:t>
            </w:r>
          </w:p>
        </w:tc>
        <w:tc>
          <w:tcPr>
            <w:tcW w:w="1409" w:type="dxa"/>
            <w:tcBorders>
              <w:top w:val="single" w:sz="4" w:space="0" w:color="auto"/>
              <w:left w:val="single" w:sz="4" w:space="0" w:color="auto"/>
              <w:bottom w:val="nil"/>
              <w:right w:val="single" w:sz="4" w:space="0" w:color="auto"/>
            </w:tcBorders>
            <w:shd w:val="clear" w:color="auto" w:fill="FFFFFF"/>
            <w:vAlign w:val="center"/>
            <w:hideMark/>
          </w:tcPr>
          <w:p w:rsidR="00674EF1" w:rsidRPr="00674EF1" w:rsidRDefault="00674EF1" w:rsidP="0067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pacing w:val="-4"/>
                <w:sz w:val="24"/>
                <w:szCs w:val="24"/>
              </w:rPr>
            </w:pPr>
            <w:r w:rsidRPr="00674EF1">
              <w:rPr>
                <w:rFonts w:ascii="Times New Roman" w:hAnsi="Times New Roman"/>
                <w:bCs/>
                <w:spacing w:val="-4"/>
                <w:sz w:val="24"/>
                <w:szCs w:val="24"/>
              </w:rPr>
              <w:t>2025</w:t>
            </w:r>
          </w:p>
        </w:tc>
      </w:tr>
    </w:tbl>
    <w:p w:rsidR="00674EF1" w:rsidRPr="00674EF1" w:rsidRDefault="00674EF1">
      <w:pPr>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4"/>
        <w:gridCol w:w="5195"/>
        <w:gridCol w:w="1719"/>
        <w:gridCol w:w="1409"/>
        <w:gridCol w:w="1409"/>
        <w:gridCol w:w="1409"/>
        <w:gridCol w:w="1409"/>
        <w:gridCol w:w="1409"/>
      </w:tblGrid>
      <w:tr w:rsidR="00674EF1" w:rsidRPr="00674EF1" w:rsidTr="00674EF1">
        <w:trPr>
          <w:trHeight w:val="77"/>
          <w:tblHeader/>
          <w:jc w:val="center"/>
        </w:trPr>
        <w:tc>
          <w:tcPr>
            <w:tcW w:w="344" w:type="dxa"/>
            <w:shd w:val="clear" w:color="auto" w:fill="FFFFFF"/>
            <w:hideMark/>
          </w:tcPr>
          <w:p w:rsidR="00674EF1" w:rsidRPr="00674EF1" w:rsidRDefault="00674EF1" w:rsidP="0067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674EF1">
              <w:rPr>
                <w:rFonts w:ascii="Times New Roman" w:hAnsi="Times New Roman"/>
                <w:sz w:val="24"/>
                <w:szCs w:val="24"/>
              </w:rPr>
              <w:t>1</w:t>
            </w:r>
          </w:p>
        </w:tc>
        <w:tc>
          <w:tcPr>
            <w:tcW w:w="5195" w:type="dxa"/>
            <w:shd w:val="clear" w:color="auto" w:fill="FFFFFF"/>
            <w:hideMark/>
          </w:tcPr>
          <w:p w:rsidR="00674EF1" w:rsidRPr="00674EF1" w:rsidRDefault="00674EF1" w:rsidP="0067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674EF1">
              <w:rPr>
                <w:rFonts w:ascii="Times New Roman" w:hAnsi="Times New Roman"/>
                <w:sz w:val="24"/>
                <w:szCs w:val="24"/>
              </w:rPr>
              <w:t>2</w:t>
            </w:r>
          </w:p>
        </w:tc>
        <w:tc>
          <w:tcPr>
            <w:tcW w:w="1719" w:type="dxa"/>
            <w:shd w:val="clear" w:color="auto" w:fill="FFFFFF"/>
            <w:hideMark/>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3</w:t>
            </w:r>
          </w:p>
        </w:tc>
        <w:tc>
          <w:tcPr>
            <w:tcW w:w="1409" w:type="dxa"/>
            <w:shd w:val="clear" w:color="auto" w:fill="FFFFFF"/>
            <w:hideMark/>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4</w:t>
            </w:r>
          </w:p>
        </w:tc>
        <w:tc>
          <w:tcPr>
            <w:tcW w:w="1409" w:type="dxa"/>
            <w:shd w:val="clear" w:color="auto" w:fill="FFFFFF"/>
            <w:hideMark/>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5</w:t>
            </w:r>
          </w:p>
        </w:tc>
        <w:tc>
          <w:tcPr>
            <w:tcW w:w="1409" w:type="dxa"/>
            <w:shd w:val="clear" w:color="auto" w:fill="FFFFFF"/>
            <w:hideMark/>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6</w:t>
            </w:r>
          </w:p>
        </w:tc>
        <w:tc>
          <w:tcPr>
            <w:tcW w:w="1409" w:type="dxa"/>
            <w:shd w:val="clear" w:color="auto" w:fill="FFFFFF"/>
            <w:hideMark/>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7</w:t>
            </w:r>
          </w:p>
        </w:tc>
        <w:tc>
          <w:tcPr>
            <w:tcW w:w="1409" w:type="dxa"/>
            <w:shd w:val="clear" w:color="auto" w:fill="FFFFFF"/>
            <w:hideMark/>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9</w:t>
            </w:r>
          </w:p>
        </w:tc>
      </w:tr>
      <w:tr w:rsidR="00674EF1" w:rsidRPr="00674EF1" w:rsidTr="00674EF1">
        <w:trPr>
          <w:trHeight w:val="77"/>
          <w:jc w:val="center"/>
        </w:trPr>
        <w:tc>
          <w:tcPr>
            <w:tcW w:w="344" w:type="dxa"/>
            <w:shd w:val="clear" w:color="auto" w:fill="FFFFFF"/>
            <w:hideMark/>
          </w:tcPr>
          <w:p w:rsidR="00674EF1" w:rsidRPr="00674EF1" w:rsidRDefault="00674EF1" w:rsidP="0067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674EF1">
              <w:rPr>
                <w:rFonts w:ascii="Times New Roman" w:hAnsi="Times New Roman"/>
                <w:sz w:val="24"/>
                <w:szCs w:val="24"/>
              </w:rPr>
              <w:t>1</w:t>
            </w:r>
          </w:p>
        </w:tc>
        <w:tc>
          <w:tcPr>
            <w:tcW w:w="5195" w:type="dxa"/>
            <w:shd w:val="clear" w:color="auto" w:fill="FFFFFF"/>
            <w:hideMark/>
          </w:tcPr>
          <w:p w:rsidR="00674EF1" w:rsidRPr="00674EF1" w:rsidRDefault="00674EF1" w:rsidP="0067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674EF1">
              <w:rPr>
                <w:rFonts w:ascii="Times New Roman" w:hAnsi="Times New Roman"/>
                <w:sz w:val="24"/>
                <w:szCs w:val="24"/>
              </w:rPr>
              <w:t xml:space="preserve">Расходы Рязанской области на паллиативную медицинскую помощь всего, в </w:t>
            </w:r>
            <w:proofErr w:type="spellStart"/>
            <w:r w:rsidRPr="00674EF1">
              <w:rPr>
                <w:rFonts w:ascii="Times New Roman" w:hAnsi="Times New Roman"/>
                <w:sz w:val="24"/>
                <w:szCs w:val="24"/>
              </w:rPr>
              <w:t>т.ч</w:t>
            </w:r>
            <w:proofErr w:type="spellEnd"/>
            <w:r w:rsidRPr="00674EF1">
              <w:rPr>
                <w:rFonts w:ascii="Times New Roman" w:hAnsi="Times New Roman"/>
                <w:sz w:val="24"/>
                <w:szCs w:val="24"/>
              </w:rPr>
              <w:t>.</w:t>
            </w:r>
          </w:p>
        </w:tc>
        <w:tc>
          <w:tcPr>
            <w:tcW w:w="171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153 077,44988</w:t>
            </w:r>
          </w:p>
        </w:tc>
        <w:tc>
          <w:tcPr>
            <w:tcW w:w="140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213 874,61969</w:t>
            </w:r>
          </w:p>
        </w:tc>
        <w:tc>
          <w:tcPr>
            <w:tcW w:w="140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281 148,32909</w:t>
            </w:r>
          </w:p>
        </w:tc>
        <w:tc>
          <w:tcPr>
            <w:tcW w:w="140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344 441,34764</w:t>
            </w:r>
          </w:p>
        </w:tc>
        <w:tc>
          <w:tcPr>
            <w:tcW w:w="140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375 910,06822</w:t>
            </w:r>
          </w:p>
        </w:tc>
        <w:tc>
          <w:tcPr>
            <w:tcW w:w="140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404 587,64083</w:t>
            </w:r>
          </w:p>
        </w:tc>
      </w:tr>
      <w:tr w:rsidR="00674EF1" w:rsidRPr="00674EF1" w:rsidTr="00674EF1">
        <w:trPr>
          <w:trHeight w:val="828"/>
          <w:jc w:val="center"/>
        </w:trPr>
        <w:tc>
          <w:tcPr>
            <w:tcW w:w="344" w:type="dxa"/>
            <w:shd w:val="clear" w:color="auto" w:fill="FFFFFF"/>
            <w:hideMark/>
          </w:tcPr>
          <w:p w:rsidR="00674EF1" w:rsidRPr="00674EF1" w:rsidRDefault="00674EF1" w:rsidP="0067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674EF1">
              <w:rPr>
                <w:rFonts w:ascii="Times New Roman" w:hAnsi="Times New Roman"/>
                <w:sz w:val="24"/>
                <w:szCs w:val="24"/>
              </w:rPr>
              <w:t>2</w:t>
            </w:r>
          </w:p>
        </w:tc>
        <w:tc>
          <w:tcPr>
            <w:tcW w:w="5195" w:type="dxa"/>
            <w:shd w:val="clear" w:color="auto" w:fill="FFFFFF"/>
            <w:hideMark/>
          </w:tcPr>
          <w:p w:rsidR="00674EF1" w:rsidRPr="00674EF1" w:rsidRDefault="00674EF1" w:rsidP="0067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674EF1">
              <w:rPr>
                <w:rFonts w:ascii="Times New Roman" w:hAnsi="Times New Roman"/>
                <w:sz w:val="24"/>
                <w:szCs w:val="24"/>
              </w:rPr>
              <w:t xml:space="preserve">На оказание медицинских услуг паллиативной медицинской помощи в амбулаторных условиях, в </w:t>
            </w:r>
            <w:proofErr w:type="spellStart"/>
            <w:r w:rsidRPr="00674EF1">
              <w:rPr>
                <w:rFonts w:ascii="Times New Roman" w:hAnsi="Times New Roman"/>
                <w:sz w:val="24"/>
                <w:szCs w:val="24"/>
              </w:rPr>
              <w:t>т.ч</w:t>
            </w:r>
            <w:proofErr w:type="spellEnd"/>
            <w:r w:rsidRPr="00674EF1">
              <w:rPr>
                <w:rFonts w:ascii="Times New Roman" w:hAnsi="Times New Roman"/>
                <w:sz w:val="24"/>
                <w:szCs w:val="24"/>
              </w:rPr>
              <w:t>. на дому</w:t>
            </w:r>
          </w:p>
        </w:tc>
        <w:tc>
          <w:tcPr>
            <w:tcW w:w="171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6 686,30176</w:t>
            </w:r>
          </w:p>
        </w:tc>
        <w:tc>
          <w:tcPr>
            <w:tcW w:w="140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9 783,88197</w:t>
            </w:r>
          </w:p>
        </w:tc>
        <w:tc>
          <w:tcPr>
            <w:tcW w:w="140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16 102,09237</w:t>
            </w:r>
          </w:p>
        </w:tc>
        <w:tc>
          <w:tcPr>
            <w:tcW w:w="140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18 956,42400</w:t>
            </w:r>
          </w:p>
        </w:tc>
        <w:tc>
          <w:tcPr>
            <w:tcW w:w="140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34 030,77240</w:t>
            </w:r>
          </w:p>
        </w:tc>
        <w:tc>
          <w:tcPr>
            <w:tcW w:w="140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36 680,90780</w:t>
            </w:r>
          </w:p>
        </w:tc>
      </w:tr>
      <w:tr w:rsidR="00674EF1" w:rsidRPr="00674EF1" w:rsidTr="00674EF1">
        <w:trPr>
          <w:trHeight w:val="77"/>
          <w:jc w:val="center"/>
        </w:trPr>
        <w:tc>
          <w:tcPr>
            <w:tcW w:w="344" w:type="dxa"/>
            <w:shd w:val="clear" w:color="auto" w:fill="FFFFFF"/>
            <w:hideMark/>
          </w:tcPr>
          <w:p w:rsidR="00674EF1" w:rsidRPr="00674EF1" w:rsidRDefault="00674EF1" w:rsidP="0067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674EF1">
              <w:rPr>
                <w:rFonts w:ascii="Times New Roman" w:hAnsi="Times New Roman"/>
                <w:sz w:val="24"/>
                <w:szCs w:val="24"/>
              </w:rPr>
              <w:t>3</w:t>
            </w:r>
          </w:p>
        </w:tc>
        <w:tc>
          <w:tcPr>
            <w:tcW w:w="5195" w:type="dxa"/>
            <w:shd w:val="clear" w:color="auto" w:fill="FFFFFF"/>
            <w:hideMark/>
          </w:tcPr>
          <w:p w:rsidR="00674EF1" w:rsidRPr="00674EF1" w:rsidRDefault="00674EF1" w:rsidP="0067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674EF1">
              <w:rPr>
                <w:rFonts w:ascii="Times New Roman" w:hAnsi="Times New Roman"/>
                <w:sz w:val="24"/>
                <w:szCs w:val="24"/>
              </w:rPr>
              <w:t>На оказание медицинских услуг паллиативной медицинской помощи в стационарных условиях</w:t>
            </w:r>
          </w:p>
        </w:tc>
        <w:tc>
          <w:tcPr>
            <w:tcW w:w="171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93 919,85400</w:t>
            </w:r>
          </w:p>
        </w:tc>
        <w:tc>
          <w:tcPr>
            <w:tcW w:w="140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156 969,91419</w:t>
            </w:r>
          </w:p>
        </w:tc>
        <w:tc>
          <w:tcPr>
            <w:tcW w:w="140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217 701,80490</w:t>
            </w:r>
          </w:p>
        </w:tc>
        <w:tc>
          <w:tcPr>
            <w:tcW w:w="140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276 011,06000</w:t>
            </w:r>
          </w:p>
        </w:tc>
        <w:tc>
          <w:tcPr>
            <w:tcW w:w="140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299 768,61400</w:t>
            </w:r>
          </w:p>
        </w:tc>
        <w:tc>
          <w:tcPr>
            <w:tcW w:w="140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325 384,64000</w:t>
            </w:r>
          </w:p>
        </w:tc>
      </w:tr>
      <w:tr w:rsidR="00674EF1" w:rsidRPr="00674EF1" w:rsidTr="00674EF1">
        <w:trPr>
          <w:trHeight w:val="77"/>
          <w:jc w:val="center"/>
        </w:trPr>
        <w:tc>
          <w:tcPr>
            <w:tcW w:w="344" w:type="dxa"/>
            <w:shd w:val="clear" w:color="auto" w:fill="FFFFFF"/>
            <w:hideMark/>
          </w:tcPr>
          <w:p w:rsidR="00674EF1" w:rsidRPr="00674EF1" w:rsidRDefault="00674EF1" w:rsidP="0067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674EF1">
              <w:rPr>
                <w:rFonts w:ascii="Times New Roman" w:hAnsi="Times New Roman"/>
                <w:sz w:val="24"/>
                <w:szCs w:val="24"/>
              </w:rPr>
              <w:t>6</w:t>
            </w:r>
          </w:p>
        </w:tc>
        <w:tc>
          <w:tcPr>
            <w:tcW w:w="5195" w:type="dxa"/>
            <w:shd w:val="clear" w:color="auto" w:fill="FFFFFF"/>
            <w:hideMark/>
          </w:tcPr>
          <w:p w:rsidR="00674EF1" w:rsidRPr="00674EF1" w:rsidRDefault="00674EF1" w:rsidP="0067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674EF1">
              <w:rPr>
                <w:rFonts w:ascii="Times New Roman" w:hAnsi="Times New Roman"/>
                <w:sz w:val="24"/>
                <w:szCs w:val="24"/>
              </w:rPr>
              <w:t>На приобретение медицинских изделий*</w:t>
            </w:r>
          </w:p>
        </w:tc>
        <w:tc>
          <w:tcPr>
            <w:tcW w:w="171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35 342,29412</w:t>
            </w:r>
          </w:p>
        </w:tc>
        <w:tc>
          <w:tcPr>
            <w:tcW w:w="140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32 344,76471</w:t>
            </w:r>
          </w:p>
        </w:tc>
        <w:tc>
          <w:tcPr>
            <w:tcW w:w="140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27 934,43182</w:t>
            </w:r>
          </w:p>
        </w:tc>
        <w:tc>
          <w:tcPr>
            <w:tcW w:w="140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35 673,86364</w:t>
            </w:r>
          </w:p>
        </w:tc>
        <w:tc>
          <w:tcPr>
            <w:tcW w:w="140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28 787,95455</w:t>
            </w:r>
          </w:p>
        </w:tc>
        <w:tc>
          <w:tcPr>
            <w:tcW w:w="140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31 940,69768</w:t>
            </w:r>
          </w:p>
        </w:tc>
      </w:tr>
      <w:tr w:rsidR="00674EF1" w:rsidRPr="00674EF1" w:rsidTr="00674EF1">
        <w:trPr>
          <w:trHeight w:val="77"/>
          <w:jc w:val="center"/>
        </w:trPr>
        <w:tc>
          <w:tcPr>
            <w:tcW w:w="344" w:type="dxa"/>
            <w:shd w:val="clear" w:color="auto" w:fill="FFFFFF"/>
            <w:hideMark/>
          </w:tcPr>
          <w:p w:rsidR="00674EF1" w:rsidRPr="00674EF1" w:rsidRDefault="00674EF1" w:rsidP="0067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674EF1">
              <w:rPr>
                <w:rFonts w:ascii="Times New Roman" w:hAnsi="Times New Roman"/>
                <w:sz w:val="24"/>
                <w:szCs w:val="24"/>
              </w:rPr>
              <w:t>7</w:t>
            </w:r>
          </w:p>
        </w:tc>
        <w:tc>
          <w:tcPr>
            <w:tcW w:w="5195" w:type="dxa"/>
            <w:shd w:val="clear" w:color="auto" w:fill="FFFFFF"/>
            <w:hideMark/>
          </w:tcPr>
          <w:p w:rsidR="00674EF1" w:rsidRPr="00674EF1" w:rsidRDefault="00674EF1" w:rsidP="0067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674EF1">
              <w:rPr>
                <w:rFonts w:ascii="Times New Roman" w:hAnsi="Times New Roman"/>
                <w:sz w:val="24"/>
                <w:szCs w:val="24"/>
              </w:rPr>
              <w:t>На приобретение лекарственных препаратов*</w:t>
            </w:r>
          </w:p>
        </w:tc>
        <w:tc>
          <w:tcPr>
            <w:tcW w:w="171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17 129,00000</w:t>
            </w:r>
          </w:p>
        </w:tc>
        <w:tc>
          <w:tcPr>
            <w:tcW w:w="140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14 776,05882</w:t>
            </w:r>
          </w:p>
        </w:tc>
        <w:tc>
          <w:tcPr>
            <w:tcW w:w="140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12 300,00000</w:t>
            </w:r>
          </w:p>
        </w:tc>
        <w:tc>
          <w:tcPr>
            <w:tcW w:w="140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12 300,00000</w:t>
            </w:r>
          </w:p>
        </w:tc>
        <w:tc>
          <w:tcPr>
            <w:tcW w:w="140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10 027,27273</w:t>
            </w:r>
          </w:p>
        </w:tc>
        <w:tc>
          <w:tcPr>
            <w:tcW w:w="140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10 581,39535</w:t>
            </w:r>
          </w:p>
        </w:tc>
      </w:tr>
      <w:tr w:rsidR="00674EF1" w:rsidRPr="00674EF1" w:rsidTr="00674EF1">
        <w:trPr>
          <w:trHeight w:val="77"/>
          <w:jc w:val="center"/>
        </w:trPr>
        <w:tc>
          <w:tcPr>
            <w:tcW w:w="344" w:type="dxa"/>
            <w:shd w:val="clear" w:color="auto" w:fill="FFFFFF"/>
          </w:tcPr>
          <w:p w:rsidR="00674EF1" w:rsidRPr="00674EF1" w:rsidRDefault="00674EF1" w:rsidP="0067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674EF1">
              <w:rPr>
                <w:rFonts w:ascii="Times New Roman" w:hAnsi="Times New Roman"/>
                <w:sz w:val="24"/>
                <w:szCs w:val="24"/>
              </w:rPr>
              <w:t>8</w:t>
            </w:r>
          </w:p>
        </w:tc>
        <w:tc>
          <w:tcPr>
            <w:tcW w:w="5195" w:type="dxa"/>
            <w:shd w:val="clear" w:color="auto" w:fill="FFFFFF"/>
          </w:tcPr>
          <w:p w:rsidR="00674EF1" w:rsidRPr="00674EF1" w:rsidRDefault="00674EF1" w:rsidP="0067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674EF1">
              <w:rPr>
                <w:rFonts w:ascii="Times New Roman" w:hAnsi="Times New Roman"/>
                <w:sz w:val="24"/>
                <w:szCs w:val="24"/>
              </w:rPr>
              <w:t>На приобретение автотранспорта*</w:t>
            </w:r>
          </w:p>
        </w:tc>
        <w:tc>
          <w:tcPr>
            <w:tcW w:w="171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0</w:t>
            </w:r>
          </w:p>
        </w:tc>
        <w:tc>
          <w:tcPr>
            <w:tcW w:w="140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0</w:t>
            </w:r>
          </w:p>
        </w:tc>
        <w:tc>
          <w:tcPr>
            <w:tcW w:w="140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7 200,00000</w:t>
            </w:r>
          </w:p>
        </w:tc>
        <w:tc>
          <w:tcPr>
            <w:tcW w:w="140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1 500,00000</w:t>
            </w:r>
          </w:p>
        </w:tc>
        <w:tc>
          <w:tcPr>
            <w:tcW w:w="140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3 295,45454</w:t>
            </w:r>
          </w:p>
        </w:tc>
        <w:tc>
          <w:tcPr>
            <w:tcW w:w="1409" w:type="dxa"/>
            <w:shd w:val="clear" w:color="auto" w:fill="FFFFFF"/>
          </w:tcPr>
          <w:p w:rsidR="00674EF1" w:rsidRPr="00674EF1" w:rsidRDefault="00674EF1" w:rsidP="00674EF1">
            <w:pPr>
              <w:jc w:val="center"/>
              <w:rPr>
                <w:rFonts w:ascii="Times New Roman" w:hAnsi="Times New Roman"/>
                <w:spacing w:val="-4"/>
                <w:sz w:val="24"/>
                <w:szCs w:val="24"/>
              </w:rPr>
            </w:pPr>
            <w:r w:rsidRPr="00674EF1">
              <w:rPr>
                <w:rFonts w:ascii="Times New Roman" w:hAnsi="Times New Roman"/>
                <w:spacing w:val="-4"/>
                <w:sz w:val="24"/>
                <w:szCs w:val="24"/>
              </w:rPr>
              <w:t>0</w:t>
            </w:r>
          </w:p>
        </w:tc>
      </w:tr>
    </w:tbl>
    <w:p w:rsidR="00674EF1" w:rsidRDefault="00674EF1" w:rsidP="00674EF1">
      <w:pPr>
        <w:pStyle w:val="ConsPlusTitle"/>
        <w:rPr>
          <w:rFonts w:ascii="Times New Roman" w:hAnsi="Times New Roman" w:cs="Times New Roman"/>
          <w:b w:val="0"/>
          <w:sz w:val="22"/>
        </w:rPr>
      </w:pPr>
      <w:r w:rsidRPr="00312F9C">
        <w:rPr>
          <w:rFonts w:ascii="Times New Roman" w:hAnsi="Times New Roman" w:cs="Times New Roman"/>
          <w:b w:val="0"/>
          <w:sz w:val="22"/>
        </w:rPr>
        <w:t xml:space="preserve">*по соглашению с Минздравом </w:t>
      </w:r>
      <w:r>
        <w:rPr>
          <w:rFonts w:ascii="Times New Roman" w:hAnsi="Times New Roman" w:cs="Times New Roman"/>
          <w:b w:val="0"/>
          <w:sz w:val="22"/>
        </w:rPr>
        <w:t>Российской Федерации.</w:t>
      </w:r>
    </w:p>
    <w:p w:rsidR="00D050DD" w:rsidRDefault="00D050DD" w:rsidP="00674EF1">
      <w:pPr>
        <w:pStyle w:val="ConsPlusTitle"/>
        <w:rPr>
          <w:rFonts w:ascii="Times New Roman" w:hAnsi="Times New Roman" w:cs="Times New Roman"/>
          <w:b w:val="0"/>
          <w:sz w:val="22"/>
        </w:rPr>
        <w:sectPr w:rsidR="00D050DD" w:rsidSect="00674EF1">
          <w:pgSz w:w="16834" w:h="11907" w:orient="landscape" w:code="9"/>
          <w:pgMar w:top="1021" w:right="737" w:bottom="1021" w:left="1814" w:header="272" w:footer="397" w:gutter="0"/>
          <w:cols w:space="720"/>
          <w:formProt w:val="0"/>
          <w:titlePg/>
          <w:docGrid w:linePitch="272"/>
        </w:sectPr>
      </w:pPr>
    </w:p>
    <w:p w:rsidR="00D050DD" w:rsidRPr="00D050DD" w:rsidRDefault="00D050DD" w:rsidP="00D050DD">
      <w:pPr>
        <w:pStyle w:val="ConsPlusTitle"/>
        <w:jc w:val="center"/>
        <w:outlineLvl w:val="2"/>
        <w:rPr>
          <w:rFonts w:ascii="Times New Roman" w:hAnsi="Times New Roman" w:cs="Times New Roman"/>
          <w:b w:val="0"/>
          <w:sz w:val="28"/>
          <w:szCs w:val="28"/>
        </w:rPr>
      </w:pPr>
      <w:r w:rsidRPr="00D050DD">
        <w:rPr>
          <w:rFonts w:ascii="Times New Roman" w:hAnsi="Times New Roman" w:cs="Times New Roman"/>
          <w:b w:val="0"/>
          <w:sz w:val="28"/>
          <w:szCs w:val="28"/>
        </w:rPr>
        <w:t>5. Анализ текущего состояния системы оказания ПМП в Рязанской области</w:t>
      </w:r>
    </w:p>
    <w:p w:rsidR="00D050DD" w:rsidRPr="00D050DD" w:rsidRDefault="00D050DD" w:rsidP="00D050DD">
      <w:pPr>
        <w:pStyle w:val="ConsPlusNormal"/>
        <w:jc w:val="center"/>
        <w:rPr>
          <w:rFonts w:ascii="Times New Roman" w:hAnsi="Times New Roman" w:cs="Times New Roman"/>
          <w:sz w:val="16"/>
          <w:szCs w:val="16"/>
        </w:rPr>
      </w:pPr>
    </w:p>
    <w:p w:rsidR="00D050DD" w:rsidRPr="00D050DD" w:rsidRDefault="00D050DD" w:rsidP="00D050DD">
      <w:pPr>
        <w:pStyle w:val="ConsPlusTitle"/>
        <w:jc w:val="center"/>
        <w:outlineLvl w:val="3"/>
        <w:rPr>
          <w:rFonts w:ascii="Times New Roman" w:hAnsi="Times New Roman" w:cs="Times New Roman"/>
          <w:b w:val="0"/>
          <w:sz w:val="28"/>
          <w:szCs w:val="28"/>
        </w:rPr>
      </w:pPr>
      <w:r w:rsidRPr="00D050DD">
        <w:rPr>
          <w:rFonts w:ascii="Times New Roman" w:hAnsi="Times New Roman" w:cs="Times New Roman"/>
          <w:b w:val="0"/>
          <w:sz w:val="28"/>
          <w:szCs w:val="28"/>
        </w:rPr>
        <w:t>5.1. Оценка потребности населения в ПМП</w:t>
      </w:r>
    </w:p>
    <w:p w:rsidR="00D050DD" w:rsidRPr="004B4170" w:rsidRDefault="00D050DD" w:rsidP="00D050DD">
      <w:pPr>
        <w:pStyle w:val="ConsPlusNormal"/>
        <w:jc w:val="both"/>
        <w:rPr>
          <w:rFonts w:ascii="Times New Roman" w:hAnsi="Times New Roman" w:cs="Times New Roman"/>
          <w:color w:val="FF0000"/>
        </w:rPr>
      </w:pPr>
    </w:p>
    <w:p w:rsidR="00D050DD" w:rsidRPr="00F91E4D" w:rsidRDefault="00D050DD" w:rsidP="00D050DD">
      <w:pPr>
        <w:pStyle w:val="ConsPlusNormal"/>
        <w:ind w:firstLine="709"/>
        <w:jc w:val="both"/>
        <w:rPr>
          <w:rFonts w:ascii="Times New Roman" w:hAnsi="Times New Roman" w:cs="Times New Roman"/>
          <w:sz w:val="28"/>
          <w:szCs w:val="28"/>
        </w:rPr>
      </w:pPr>
      <w:r w:rsidRPr="00F91E4D">
        <w:rPr>
          <w:rFonts w:ascii="Times New Roman" w:hAnsi="Times New Roman" w:cs="Times New Roman"/>
          <w:sz w:val="28"/>
          <w:szCs w:val="28"/>
        </w:rPr>
        <w:t xml:space="preserve">Оценка потребности взрослых и детей в </w:t>
      </w:r>
      <w:r>
        <w:rPr>
          <w:rFonts w:ascii="Times New Roman" w:hAnsi="Times New Roman" w:cs="Times New Roman"/>
          <w:sz w:val="28"/>
          <w:szCs w:val="28"/>
        </w:rPr>
        <w:t>ПМП</w:t>
      </w:r>
      <w:r w:rsidRPr="00F91E4D">
        <w:rPr>
          <w:rFonts w:ascii="Times New Roman" w:hAnsi="Times New Roman" w:cs="Times New Roman"/>
          <w:sz w:val="28"/>
          <w:szCs w:val="28"/>
        </w:rPr>
        <w:t xml:space="preserve"> осуществляется из расчета числа умерших взрослых и числа умерших детей в Рязанской области, требующих оказания ПМП в конце жизни, </w:t>
      </w:r>
      <w:proofErr w:type="gramStart"/>
      <w:r w:rsidRPr="00F91E4D">
        <w:rPr>
          <w:rFonts w:ascii="Times New Roman" w:hAnsi="Times New Roman" w:cs="Times New Roman"/>
          <w:sz w:val="28"/>
          <w:szCs w:val="28"/>
        </w:rPr>
        <w:t>умноженное</w:t>
      </w:r>
      <w:proofErr w:type="gramEnd"/>
      <w:r w:rsidRPr="00F91E4D">
        <w:rPr>
          <w:rFonts w:ascii="Times New Roman" w:hAnsi="Times New Roman" w:cs="Times New Roman"/>
          <w:sz w:val="28"/>
          <w:szCs w:val="28"/>
        </w:rPr>
        <w:t xml:space="preserve"> на коэффициент 0,67. Основывается</w:t>
      </w:r>
      <w:r w:rsidR="00F05E12">
        <w:rPr>
          <w:rFonts w:ascii="Times New Roman" w:hAnsi="Times New Roman" w:cs="Times New Roman"/>
          <w:sz w:val="28"/>
          <w:szCs w:val="28"/>
        </w:rPr>
        <w:t xml:space="preserve"> </w:t>
      </w:r>
      <w:r w:rsidRPr="00F91E4D">
        <w:rPr>
          <w:rFonts w:ascii="Times New Roman" w:hAnsi="Times New Roman" w:cs="Times New Roman"/>
          <w:sz w:val="28"/>
          <w:szCs w:val="28"/>
        </w:rPr>
        <w:t xml:space="preserve">на критерии распространенности боли и учитывает только терминальную стадию заболевания. </w:t>
      </w:r>
    </w:p>
    <w:p w:rsidR="00D050DD" w:rsidRPr="00487C08" w:rsidRDefault="00D050DD" w:rsidP="00D050DD">
      <w:pPr>
        <w:pStyle w:val="ConsPlusNormal"/>
        <w:ind w:firstLine="709"/>
        <w:jc w:val="both"/>
        <w:rPr>
          <w:rFonts w:ascii="Times New Roman" w:hAnsi="Times New Roman"/>
          <w:sz w:val="28"/>
          <w:szCs w:val="28"/>
        </w:rPr>
      </w:pPr>
      <w:bookmarkStart w:id="2" w:name="P614"/>
      <w:bookmarkEnd w:id="2"/>
      <w:r w:rsidRPr="00487C08">
        <w:rPr>
          <w:rFonts w:ascii="Times New Roman" w:hAnsi="Times New Roman"/>
          <w:sz w:val="28"/>
          <w:szCs w:val="28"/>
        </w:rPr>
        <w:t>Оценка потребности взрослого и детского населения в паллиативной помощи в 2023</w:t>
      </w:r>
      <w:r>
        <w:rPr>
          <w:rFonts w:ascii="Times New Roman" w:hAnsi="Times New Roman"/>
          <w:sz w:val="28"/>
          <w:szCs w:val="28"/>
        </w:rPr>
        <w:t xml:space="preserve"> году</w:t>
      </w:r>
      <w:r w:rsidRPr="00487C08">
        <w:rPr>
          <w:rFonts w:ascii="Times New Roman" w:hAnsi="Times New Roman"/>
          <w:sz w:val="28"/>
          <w:szCs w:val="28"/>
        </w:rPr>
        <w:t xml:space="preserve"> осуществлялась с учетом усредненного показателя смертности по различным нозологиям и распространенности болевого синдрома, составляющ</w:t>
      </w:r>
      <w:r w:rsidR="00F05E12">
        <w:rPr>
          <w:rFonts w:ascii="Times New Roman" w:hAnsi="Times New Roman"/>
          <w:sz w:val="28"/>
          <w:szCs w:val="28"/>
        </w:rPr>
        <w:t>ей</w:t>
      </w:r>
      <w:r w:rsidRPr="00487C08">
        <w:rPr>
          <w:rFonts w:ascii="Times New Roman" w:hAnsi="Times New Roman"/>
          <w:sz w:val="28"/>
          <w:szCs w:val="28"/>
        </w:rPr>
        <w:t xml:space="preserve"> 67% от всех умерших для взрослых и детей. </w:t>
      </w:r>
    </w:p>
    <w:p w:rsidR="00D050DD" w:rsidRPr="00911FFC" w:rsidRDefault="00D050DD" w:rsidP="00D050DD">
      <w:pPr>
        <w:pStyle w:val="ConsPlusNormal"/>
        <w:ind w:firstLine="709"/>
        <w:jc w:val="both"/>
        <w:rPr>
          <w:rFonts w:ascii="Times New Roman" w:hAnsi="Times New Roman"/>
          <w:sz w:val="28"/>
          <w:szCs w:val="28"/>
        </w:rPr>
      </w:pPr>
      <w:r w:rsidRPr="00911FFC">
        <w:rPr>
          <w:rFonts w:ascii="Times New Roman" w:hAnsi="Times New Roman"/>
          <w:sz w:val="28"/>
          <w:szCs w:val="28"/>
        </w:rPr>
        <w:t>17540 чел. (число умерших взрослого населения в 2022</w:t>
      </w:r>
      <w:r>
        <w:rPr>
          <w:rFonts w:ascii="Times New Roman" w:hAnsi="Times New Roman"/>
          <w:sz w:val="28"/>
          <w:szCs w:val="28"/>
        </w:rPr>
        <w:t xml:space="preserve"> году</w:t>
      </w:r>
      <w:r w:rsidRPr="00911FFC">
        <w:rPr>
          <w:rFonts w:ascii="Times New Roman" w:hAnsi="Times New Roman"/>
          <w:sz w:val="28"/>
          <w:szCs w:val="28"/>
        </w:rPr>
        <w:t xml:space="preserve">) х 0,67 = 11752 чел. </w:t>
      </w:r>
    </w:p>
    <w:p w:rsidR="00D050DD" w:rsidRPr="00F05E12" w:rsidRDefault="00D050DD" w:rsidP="00D050DD">
      <w:pPr>
        <w:pStyle w:val="ConsPlusNormal"/>
        <w:ind w:firstLine="709"/>
        <w:jc w:val="both"/>
        <w:rPr>
          <w:rFonts w:ascii="Times New Roman" w:hAnsi="Times New Roman"/>
          <w:spacing w:val="-4"/>
          <w:sz w:val="28"/>
          <w:szCs w:val="28"/>
        </w:rPr>
      </w:pPr>
      <w:r w:rsidRPr="00F05E12">
        <w:rPr>
          <w:rFonts w:ascii="Times New Roman" w:hAnsi="Times New Roman"/>
          <w:spacing w:val="-4"/>
          <w:sz w:val="28"/>
          <w:szCs w:val="28"/>
        </w:rPr>
        <w:t>71 чел. (число умерших детского населения в 2022 году) х 0,67 = 48 чел.</w:t>
      </w:r>
    </w:p>
    <w:p w:rsidR="00D050DD" w:rsidRDefault="00D050DD" w:rsidP="00D050DD">
      <w:pPr>
        <w:pStyle w:val="ConsPlusNormal"/>
        <w:ind w:firstLine="709"/>
        <w:jc w:val="both"/>
        <w:rPr>
          <w:rFonts w:ascii="Times New Roman" w:hAnsi="Times New Roman" w:cs="Times New Roman"/>
          <w:sz w:val="28"/>
          <w:szCs w:val="28"/>
        </w:rPr>
      </w:pPr>
    </w:p>
    <w:p w:rsidR="00D050DD" w:rsidRDefault="00D050DD" w:rsidP="00D050DD">
      <w:pPr>
        <w:jc w:val="center"/>
        <w:rPr>
          <w:rFonts w:ascii="Times New Roman" w:hAnsi="Times New Roman"/>
          <w:sz w:val="28"/>
          <w:szCs w:val="28"/>
        </w:rPr>
      </w:pPr>
      <w:r w:rsidRPr="00D050DD">
        <w:rPr>
          <w:rFonts w:ascii="Times New Roman" w:hAnsi="Times New Roman"/>
          <w:sz w:val="28"/>
          <w:szCs w:val="28"/>
        </w:rPr>
        <w:t xml:space="preserve">Таблица № 7. Потребность в ПМП </w:t>
      </w:r>
    </w:p>
    <w:tbl>
      <w:tblPr>
        <w:tblStyle w:val="22"/>
        <w:tblpPr w:leftFromText="180" w:rightFromText="180" w:vertAnchor="text" w:horzAnchor="margin" w:tblpY="355"/>
        <w:tblW w:w="5000" w:type="pct"/>
        <w:tblLook w:val="04A0" w:firstRow="1" w:lastRow="0" w:firstColumn="1" w:lastColumn="0" w:noHBand="0" w:noVBand="1"/>
      </w:tblPr>
      <w:tblGrid>
        <w:gridCol w:w="733"/>
        <w:gridCol w:w="4997"/>
        <w:gridCol w:w="2069"/>
        <w:gridCol w:w="1773"/>
      </w:tblGrid>
      <w:tr w:rsidR="00D050DD" w:rsidRPr="00487C08" w:rsidTr="00105A43">
        <w:trPr>
          <w:trHeight w:val="92"/>
        </w:trPr>
        <w:tc>
          <w:tcPr>
            <w:tcW w:w="383" w:type="pct"/>
          </w:tcPr>
          <w:p w:rsidR="00D050DD" w:rsidRPr="00487C08" w:rsidRDefault="00D050DD" w:rsidP="00105A43">
            <w:pPr>
              <w:rPr>
                <w:rFonts w:ascii="Times New Roman" w:hAnsi="Times New Roman"/>
                <w:sz w:val="28"/>
                <w:szCs w:val="28"/>
              </w:rPr>
            </w:pPr>
            <w:r w:rsidRPr="00487C08">
              <w:rPr>
                <w:rFonts w:ascii="Times New Roman" w:hAnsi="Times New Roman"/>
                <w:sz w:val="28"/>
                <w:szCs w:val="28"/>
              </w:rPr>
              <w:t xml:space="preserve">№ </w:t>
            </w:r>
            <w:proofErr w:type="gramStart"/>
            <w:r w:rsidRPr="00487C08">
              <w:rPr>
                <w:rFonts w:ascii="Times New Roman" w:hAnsi="Times New Roman"/>
                <w:sz w:val="28"/>
                <w:szCs w:val="28"/>
              </w:rPr>
              <w:t>п</w:t>
            </w:r>
            <w:proofErr w:type="gramEnd"/>
            <w:r w:rsidRPr="00487C08">
              <w:rPr>
                <w:rFonts w:ascii="Times New Roman" w:hAnsi="Times New Roman"/>
                <w:sz w:val="28"/>
                <w:szCs w:val="28"/>
              </w:rPr>
              <w:t>/п</w:t>
            </w:r>
          </w:p>
        </w:tc>
        <w:tc>
          <w:tcPr>
            <w:tcW w:w="2609" w:type="pct"/>
            <w:vAlign w:val="center"/>
          </w:tcPr>
          <w:p w:rsidR="00D050DD" w:rsidRPr="00487C08" w:rsidRDefault="00D050DD" w:rsidP="00105A43">
            <w:pPr>
              <w:jc w:val="center"/>
              <w:rPr>
                <w:rFonts w:ascii="Times New Roman" w:hAnsi="Times New Roman"/>
                <w:sz w:val="28"/>
                <w:szCs w:val="28"/>
              </w:rPr>
            </w:pPr>
            <w:r w:rsidRPr="00487C08">
              <w:rPr>
                <w:rFonts w:ascii="Times New Roman" w:hAnsi="Times New Roman"/>
                <w:sz w:val="28"/>
                <w:szCs w:val="28"/>
              </w:rPr>
              <w:t>Потребность в</w:t>
            </w:r>
            <w:r>
              <w:rPr>
                <w:rFonts w:ascii="Times New Roman" w:hAnsi="Times New Roman"/>
                <w:sz w:val="28"/>
                <w:szCs w:val="28"/>
              </w:rPr>
              <w:t xml:space="preserve"> ПМП</w:t>
            </w:r>
            <w:r w:rsidRPr="00487C08">
              <w:rPr>
                <w:rFonts w:ascii="Times New Roman" w:hAnsi="Times New Roman"/>
                <w:sz w:val="28"/>
                <w:szCs w:val="28"/>
              </w:rPr>
              <w:t xml:space="preserve"> </w:t>
            </w:r>
          </w:p>
        </w:tc>
        <w:tc>
          <w:tcPr>
            <w:tcW w:w="1081" w:type="pct"/>
            <w:vAlign w:val="center"/>
          </w:tcPr>
          <w:p w:rsidR="00D050DD" w:rsidRPr="00487C08" w:rsidRDefault="00D050DD" w:rsidP="00105A43">
            <w:pPr>
              <w:jc w:val="center"/>
              <w:rPr>
                <w:rFonts w:ascii="Times New Roman" w:hAnsi="Times New Roman"/>
                <w:sz w:val="28"/>
                <w:szCs w:val="28"/>
              </w:rPr>
            </w:pPr>
            <w:r w:rsidRPr="00487C08">
              <w:rPr>
                <w:rFonts w:ascii="Times New Roman" w:hAnsi="Times New Roman"/>
                <w:sz w:val="28"/>
                <w:szCs w:val="28"/>
              </w:rPr>
              <w:t>Единица измерения</w:t>
            </w:r>
          </w:p>
        </w:tc>
        <w:tc>
          <w:tcPr>
            <w:tcW w:w="926" w:type="pct"/>
            <w:shd w:val="clear" w:color="auto" w:fill="auto"/>
            <w:vAlign w:val="center"/>
          </w:tcPr>
          <w:p w:rsidR="00D050DD" w:rsidRPr="00487C08" w:rsidRDefault="00D050DD" w:rsidP="00105A43">
            <w:pPr>
              <w:jc w:val="center"/>
              <w:rPr>
                <w:rFonts w:ascii="Times New Roman" w:hAnsi="Times New Roman"/>
                <w:sz w:val="28"/>
                <w:szCs w:val="28"/>
              </w:rPr>
            </w:pPr>
            <w:r w:rsidRPr="00487C08">
              <w:rPr>
                <w:rFonts w:ascii="Times New Roman" w:hAnsi="Times New Roman"/>
                <w:sz w:val="28"/>
                <w:szCs w:val="28"/>
              </w:rPr>
              <w:t>Количество пациентов</w:t>
            </w:r>
          </w:p>
        </w:tc>
      </w:tr>
      <w:tr w:rsidR="00D050DD" w:rsidRPr="00487C08" w:rsidTr="00105A43">
        <w:trPr>
          <w:trHeight w:val="92"/>
        </w:trPr>
        <w:tc>
          <w:tcPr>
            <w:tcW w:w="383" w:type="pct"/>
          </w:tcPr>
          <w:p w:rsidR="00D050DD" w:rsidRPr="00487C08" w:rsidRDefault="00D050DD" w:rsidP="00105A43">
            <w:pPr>
              <w:jc w:val="center"/>
              <w:rPr>
                <w:rFonts w:ascii="Times New Roman" w:hAnsi="Times New Roman"/>
                <w:sz w:val="28"/>
                <w:szCs w:val="28"/>
              </w:rPr>
            </w:pPr>
            <w:r w:rsidRPr="00487C08">
              <w:rPr>
                <w:rFonts w:ascii="Times New Roman" w:hAnsi="Times New Roman"/>
                <w:sz w:val="28"/>
                <w:szCs w:val="28"/>
              </w:rPr>
              <w:t>1</w:t>
            </w:r>
          </w:p>
        </w:tc>
        <w:tc>
          <w:tcPr>
            <w:tcW w:w="2609" w:type="pct"/>
          </w:tcPr>
          <w:p w:rsidR="00D050DD" w:rsidRPr="00487C08" w:rsidRDefault="00D050DD" w:rsidP="00105A43">
            <w:pPr>
              <w:jc w:val="center"/>
              <w:rPr>
                <w:rFonts w:ascii="Times New Roman" w:hAnsi="Times New Roman"/>
                <w:sz w:val="28"/>
                <w:szCs w:val="28"/>
              </w:rPr>
            </w:pPr>
            <w:r w:rsidRPr="00487C08">
              <w:rPr>
                <w:rFonts w:ascii="Times New Roman" w:hAnsi="Times New Roman"/>
                <w:sz w:val="28"/>
                <w:szCs w:val="28"/>
              </w:rPr>
              <w:t>2</w:t>
            </w:r>
          </w:p>
        </w:tc>
        <w:tc>
          <w:tcPr>
            <w:tcW w:w="1081" w:type="pct"/>
          </w:tcPr>
          <w:p w:rsidR="00D050DD" w:rsidRPr="00487C08" w:rsidRDefault="00D050DD" w:rsidP="00105A43">
            <w:pPr>
              <w:jc w:val="center"/>
              <w:rPr>
                <w:rFonts w:ascii="Times New Roman" w:hAnsi="Times New Roman"/>
                <w:sz w:val="28"/>
                <w:szCs w:val="28"/>
              </w:rPr>
            </w:pPr>
            <w:r w:rsidRPr="00487C08">
              <w:rPr>
                <w:rFonts w:ascii="Times New Roman" w:hAnsi="Times New Roman"/>
                <w:sz w:val="28"/>
                <w:szCs w:val="28"/>
              </w:rPr>
              <w:t>3</w:t>
            </w:r>
          </w:p>
        </w:tc>
        <w:tc>
          <w:tcPr>
            <w:tcW w:w="926" w:type="pct"/>
            <w:shd w:val="clear" w:color="auto" w:fill="auto"/>
          </w:tcPr>
          <w:p w:rsidR="00D050DD" w:rsidRPr="00487C08" w:rsidRDefault="00D050DD" w:rsidP="00105A43">
            <w:pPr>
              <w:jc w:val="center"/>
              <w:rPr>
                <w:rFonts w:ascii="Times New Roman" w:hAnsi="Times New Roman"/>
                <w:sz w:val="28"/>
                <w:szCs w:val="28"/>
              </w:rPr>
            </w:pPr>
            <w:r w:rsidRPr="00487C08">
              <w:rPr>
                <w:rFonts w:ascii="Times New Roman" w:hAnsi="Times New Roman"/>
                <w:sz w:val="28"/>
                <w:szCs w:val="28"/>
              </w:rPr>
              <w:t>4</w:t>
            </w:r>
          </w:p>
        </w:tc>
      </w:tr>
      <w:tr w:rsidR="00D050DD" w:rsidRPr="00911FFC" w:rsidTr="00105A43">
        <w:trPr>
          <w:trHeight w:val="92"/>
        </w:trPr>
        <w:tc>
          <w:tcPr>
            <w:tcW w:w="383" w:type="pct"/>
          </w:tcPr>
          <w:p w:rsidR="00D050DD" w:rsidRPr="00911FFC" w:rsidRDefault="00D050DD" w:rsidP="00105A43">
            <w:pPr>
              <w:jc w:val="center"/>
              <w:rPr>
                <w:rFonts w:ascii="Times New Roman" w:hAnsi="Times New Roman"/>
                <w:sz w:val="28"/>
                <w:szCs w:val="28"/>
              </w:rPr>
            </w:pPr>
            <w:r w:rsidRPr="00911FFC">
              <w:rPr>
                <w:rFonts w:ascii="Times New Roman" w:hAnsi="Times New Roman"/>
                <w:sz w:val="28"/>
                <w:szCs w:val="28"/>
              </w:rPr>
              <w:t>1</w:t>
            </w:r>
          </w:p>
        </w:tc>
        <w:tc>
          <w:tcPr>
            <w:tcW w:w="2609" w:type="pct"/>
          </w:tcPr>
          <w:p w:rsidR="00D050DD" w:rsidRPr="00911FFC" w:rsidRDefault="00D050DD" w:rsidP="00105A43">
            <w:pPr>
              <w:rPr>
                <w:rFonts w:ascii="Times New Roman" w:hAnsi="Times New Roman"/>
                <w:sz w:val="28"/>
                <w:szCs w:val="28"/>
              </w:rPr>
            </w:pPr>
            <w:r w:rsidRPr="00911FFC">
              <w:rPr>
                <w:rFonts w:ascii="Times New Roman" w:hAnsi="Times New Roman"/>
                <w:sz w:val="28"/>
                <w:szCs w:val="28"/>
              </w:rPr>
              <w:t xml:space="preserve">Всего потребность в </w:t>
            </w:r>
            <w:r>
              <w:rPr>
                <w:rFonts w:ascii="Times New Roman" w:hAnsi="Times New Roman"/>
                <w:sz w:val="28"/>
                <w:szCs w:val="28"/>
              </w:rPr>
              <w:t>ПМП</w:t>
            </w:r>
            <w:r w:rsidRPr="00911FFC">
              <w:rPr>
                <w:rFonts w:ascii="Times New Roman" w:hAnsi="Times New Roman"/>
                <w:sz w:val="28"/>
                <w:szCs w:val="28"/>
              </w:rPr>
              <w:t>, в том числе</w:t>
            </w:r>
          </w:p>
        </w:tc>
        <w:tc>
          <w:tcPr>
            <w:tcW w:w="1081" w:type="pct"/>
          </w:tcPr>
          <w:p w:rsidR="00D050DD" w:rsidRPr="00911FFC" w:rsidRDefault="00D050DD" w:rsidP="00105A43">
            <w:pPr>
              <w:jc w:val="center"/>
              <w:rPr>
                <w:rFonts w:ascii="Times New Roman" w:hAnsi="Times New Roman"/>
                <w:sz w:val="28"/>
                <w:szCs w:val="28"/>
              </w:rPr>
            </w:pPr>
            <w:r w:rsidRPr="00911FFC">
              <w:rPr>
                <w:rFonts w:ascii="Times New Roman" w:hAnsi="Times New Roman"/>
                <w:sz w:val="28"/>
                <w:szCs w:val="28"/>
              </w:rPr>
              <w:t>чел.</w:t>
            </w:r>
          </w:p>
        </w:tc>
        <w:tc>
          <w:tcPr>
            <w:tcW w:w="926" w:type="pct"/>
            <w:shd w:val="clear" w:color="auto" w:fill="auto"/>
          </w:tcPr>
          <w:p w:rsidR="00D050DD" w:rsidRPr="00911FFC" w:rsidRDefault="00D050DD" w:rsidP="00105A43">
            <w:pPr>
              <w:jc w:val="center"/>
              <w:rPr>
                <w:rFonts w:ascii="Times New Roman" w:hAnsi="Times New Roman"/>
                <w:sz w:val="28"/>
                <w:szCs w:val="28"/>
              </w:rPr>
            </w:pPr>
            <w:r w:rsidRPr="00911FFC">
              <w:rPr>
                <w:rFonts w:ascii="Times New Roman" w:hAnsi="Times New Roman"/>
                <w:sz w:val="28"/>
                <w:szCs w:val="28"/>
              </w:rPr>
              <w:t>11800</w:t>
            </w:r>
          </w:p>
        </w:tc>
      </w:tr>
      <w:tr w:rsidR="00D050DD" w:rsidRPr="00911FFC" w:rsidTr="00105A43">
        <w:trPr>
          <w:trHeight w:val="92"/>
        </w:trPr>
        <w:tc>
          <w:tcPr>
            <w:tcW w:w="383" w:type="pct"/>
            <w:tcBorders>
              <w:bottom w:val="single" w:sz="4" w:space="0" w:color="auto"/>
            </w:tcBorders>
          </w:tcPr>
          <w:p w:rsidR="00D050DD" w:rsidRPr="00911FFC" w:rsidRDefault="00D050DD" w:rsidP="00105A43">
            <w:pPr>
              <w:jc w:val="center"/>
              <w:rPr>
                <w:rFonts w:ascii="Times New Roman" w:hAnsi="Times New Roman"/>
                <w:sz w:val="28"/>
                <w:szCs w:val="28"/>
              </w:rPr>
            </w:pPr>
            <w:r w:rsidRPr="00911FFC">
              <w:rPr>
                <w:rFonts w:ascii="Times New Roman" w:hAnsi="Times New Roman"/>
                <w:sz w:val="28"/>
                <w:szCs w:val="28"/>
              </w:rPr>
              <w:t>1.1</w:t>
            </w:r>
          </w:p>
        </w:tc>
        <w:tc>
          <w:tcPr>
            <w:tcW w:w="2609" w:type="pct"/>
            <w:tcBorders>
              <w:bottom w:val="single" w:sz="4" w:space="0" w:color="auto"/>
            </w:tcBorders>
          </w:tcPr>
          <w:p w:rsidR="00D050DD" w:rsidRPr="00911FFC" w:rsidRDefault="00D050DD" w:rsidP="00105A43">
            <w:pPr>
              <w:rPr>
                <w:rFonts w:ascii="Times New Roman" w:hAnsi="Times New Roman"/>
                <w:sz w:val="28"/>
                <w:szCs w:val="28"/>
              </w:rPr>
            </w:pPr>
            <w:r w:rsidRPr="00911FFC">
              <w:rPr>
                <w:rFonts w:ascii="Times New Roman" w:hAnsi="Times New Roman"/>
                <w:sz w:val="28"/>
                <w:szCs w:val="28"/>
              </w:rPr>
              <w:t>детское население</w:t>
            </w:r>
          </w:p>
        </w:tc>
        <w:tc>
          <w:tcPr>
            <w:tcW w:w="1081" w:type="pct"/>
            <w:tcBorders>
              <w:bottom w:val="single" w:sz="4" w:space="0" w:color="auto"/>
            </w:tcBorders>
          </w:tcPr>
          <w:p w:rsidR="00D050DD" w:rsidRPr="00911FFC" w:rsidRDefault="00D050DD" w:rsidP="00105A43">
            <w:pPr>
              <w:jc w:val="center"/>
              <w:rPr>
                <w:rFonts w:ascii="Times New Roman" w:hAnsi="Times New Roman"/>
                <w:sz w:val="28"/>
                <w:szCs w:val="28"/>
              </w:rPr>
            </w:pPr>
            <w:r w:rsidRPr="00911FFC">
              <w:rPr>
                <w:rFonts w:ascii="Times New Roman" w:hAnsi="Times New Roman"/>
                <w:sz w:val="28"/>
                <w:szCs w:val="28"/>
              </w:rPr>
              <w:t>чел.</w:t>
            </w:r>
          </w:p>
        </w:tc>
        <w:tc>
          <w:tcPr>
            <w:tcW w:w="926" w:type="pct"/>
            <w:tcBorders>
              <w:bottom w:val="single" w:sz="4" w:space="0" w:color="auto"/>
            </w:tcBorders>
            <w:shd w:val="clear" w:color="auto" w:fill="auto"/>
          </w:tcPr>
          <w:p w:rsidR="00D050DD" w:rsidRPr="00911FFC" w:rsidRDefault="00D050DD" w:rsidP="00105A43">
            <w:pPr>
              <w:jc w:val="center"/>
              <w:rPr>
                <w:rFonts w:ascii="Times New Roman" w:hAnsi="Times New Roman"/>
                <w:sz w:val="28"/>
                <w:szCs w:val="28"/>
              </w:rPr>
            </w:pPr>
            <w:r w:rsidRPr="00911FFC">
              <w:rPr>
                <w:rFonts w:ascii="Times New Roman" w:hAnsi="Times New Roman"/>
                <w:sz w:val="28"/>
                <w:szCs w:val="28"/>
              </w:rPr>
              <w:t>48</w:t>
            </w:r>
          </w:p>
        </w:tc>
      </w:tr>
      <w:tr w:rsidR="00D050DD" w:rsidRPr="00911FFC" w:rsidTr="00105A43">
        <w:trPr>
          <w:trHeight w:val="92"/>
        </w:trPr>
        <w:tc>
          <w:tcPr>
            <w:tcW w:w="383" w:type="pct"/>
          </w:tcPr>
          <w:p w:rsidR="00D050DD" w:rsidRPr="00911FFC" w:rsidRDefault="00D050DD" w:rsidP="00105A43">
            <w:pPr>
              <w:jc w:val="center"/>
              <w:rPr>
                <w:rFonts w:ascii="Times New Roman" w:hAnsi="Times New Roman"/>
                <w:sz w:val="28"/>
                <w:szCs w:val="28"/>
              </w:rPr>
            </w:pPr>
            <w:r w:rsidRPr="00911FFC">
              <w:rPr>
                <w:rFonts w:ascii="Times New Roman" w:hAnsi="Times New Roman"/>
                <w:sz w:val="28"/>
                <w:szCs w:val="28"/>
              </w:rPr>
              <w:t>1.2</w:t>
            </w:r>
          </w:p>
        </w:tc>
        <w:tc>
          <w:tcPr>
            <w:tcW w:w="2609" w:type="pct"/>
          </w:tcPr>
          <w:p w:rsidR="00D050DD" w:rsidRPr="00911FFC" w:rsidRDefault="00D050DD" w:rsidP="00105A43">
            <w:pPr>
              <w:rPr>
                <w:rFonts w:ascii="Times New Roman" w:hAnsi="Times New Roman"/>
                <w:sz w:val="28"/>
                <w:szCs w:val="28"/>
              </w:rPr>
            </w:pPr>
            <w:r w:rsidRPr="00911FFC">
              <w:rPr>
                <w:rFonts w:ascii="Times New Roman" w:hAnsi="Times New Roman"/>
                <w:sz w:val="28"/>
                <w:szCs w:val="28"/>
              </w:rPr>
              <w:t>взрослое население</w:t>
            </w:r>
          </w:p>
        </w:tc>
        <w:tc>
          <w:tcPr>
            <w:tcW w:w="1081" w:type="pct"/>
          </w:tcPr>
          <w:p w:rsidR="00D050DD" w:rsidRPr="00911FFC" w:rsidRDefault="00D050DD" w:rsidP="00105A43">
            <w:pPr>
              <w:jc w:val="center"/>
              <w:rPr>
                <w:rFonts w:ascii="Times New Roman" w:hAnsi="Times New Roman"/>
                <w:sz w:val="28"/>
                <w:szCs w:val="28"/>
              </w:rPr>
            </w:pPr>
            <w:r w:rsidRPr="00911FFC">
              <w:rPr>
                <w:rFonts w:ascii="Times New Roman" w:hAnsi="Times New Roman"/>
                <w:sz w:val="28"/>
                <w:szCs w:val="28"/>
              </w:rPr>
              <w:t>чел.</w:t>
            </w:r>
          </w:p>
        </w:tc>
        <w:tc>
          <w:tcPr>
            <w:tcW w:w="926" w:type="pct"/>
            <w:shd w:val="clear" w:color="auto" w:fill="auto"/>
          </w:tcPr>
          <w:p w:rsidR="00D050DD" w:rsidRPr="00911FFC" w:rsidRDefault="00D050DD" w:rsidP="00105A43">
            <w:pPr>
              <w:jc w:val="center"/>
              <w:rPr>
                <w:rFonts w:ascii="Times New Roman" w:hAnsi="Times New Roman"/>
                <w:strike/>
                <w:sz w:val="28"/>
                <w:szCs w:val="28"/>
              </w:rPr>
            </w:pPr>
            <w:r w:rsidRPr="00911FFC">
              <w:rPr>
                <w:rFonts w:ascii="Times New Roman" w:hAnsi="Times New Roman"/>
                <w:sz w:val="28"/>
                <w:szCs w:val="28"/>
              </w:rPr>
              <w:t>11752</w:t>
            </w:r>
          </w:p>
        </w:tc>
      </w:tr>
    </w:tbl>
    <w:p w:rsidR="00D050DD" w:rsidRPr="00D050DD" w:rsidRDefault="00D050DD" w:rsidP="00D050DD">
      <w:pPr>
        <w:jc w:val="center"/>
        <w:rPr>
          <w:rFonts w:ascii="Times New Roman" w:hAnsi="Times New Roman"/>
          <w:sz w:val="16"/>
          <w:szCs w:val="16"/>
        </w:rPr>
      </w:pPr>
    </w:p>
    <w:p w:rsidR="00D050DD" w:rsidRPr="00F05E12" w:rsidRDefault="00D050DD" w:rsidP="00F05E1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pacing w:val="-4"/>
          <w:sz w:val="28"/>
          <w:szCs w:val="28"/>
        </w:rPr>
      </w:pPr>
      <w:r w:rsidRPr="00F05E12">
        <w:rPr>
          <w:rFonts w:ascii="Times New Roman" w:hAnsi="Times New Roman"/>
          <w:spacing w:val="-4"/>
          <w:sz w:val="28"/>
          <w:szCs w:val="28"/>
        </w:rPr>
        <w:t>Примечание</w:t>
      </w:r>
      <w:r w:rsidR="00F05E12" w:rsidRPr="00F05E12">
        <w:rPr>
          <w:rFonts w:ascii="Times New Roman" w:hAnsi="Times New Roman"/>
          <w:spacing w:val="-4"/>
          <w:sz w:val="28"/>
          <w:szCs w:val="28"/>
        </w:rPr>
        <w:t xml:space="preserve">: </w:t>
      </w:r>
      <w:r w:rsidRPr="00F05E12">
        <w:rPr>
          <w:rFonts w:ascii="Times New Roman" w:hAnsi="Times New Roman"/>
          <w:spacing w:val="-4"/>
          <w:sz w:val="28"/>
          <w:szCs w:val="28"/>
        </w:rPr>
        <w:t xml:space="preserve">потребность населения в ПМП напрямую зависит от показателя смертности населения. Чем выше смертность, тем больше нуждающихся в ПМП. </w:t>
      </w:r>
    </w:p>
    <w:p w:rsidR="00D050DD" w:rsidRPr="00487C08" w:rsidRDefault="00D050DD" w:rsidP="00D050DD">
      <w:pPr>
        <w:pStyle w:val="ConsPlusNormal"/>
        <w:ind w:firstLine="540"/>
        <w:jc w:val="both"/>
        <w:rPr>
          <w:rFonts w:ascii="Times New Roman" w:hAnsi="Times New Roman" w:cs="Times New Roman"/>
          <w:sz w:val="28"/>
          <w:szCs w:val="28"/>
        </w:rPr>
      </w:pPr>
    </w:p>
    <w:p w:rsidR="00D050DD" w:rsidRDefault="00D050DD" w:rsidP="00D050DD">
      <w:pPr>
        <w:pStyle w:val="ConsPlusNormal"/>
        <w:jc w:val="center"/>
        <w:rPr>
          <w:rFonts w:ascii="Times New Roman" w:hAnsi="Times New Roman" w:cs="Times New Roman"/>
          <w:sz w:val="28"/>
          <w:szCs w:val="28"/>
        </w:rPr>
      </w:pPr>
      <w:r w:rsidRPr="00D050DD">
        <w:rPr>
          <w:rFonts w:ascii="Times New Roman" w:hAnsi="Times New Roman" w:cs="Times New Roman"/>
          <w:sz w:val="28"/>
          <w:szCs w:val="28"/>
        </w:rPr>
        <w:t xml:space="preserve">Таблица № 8. Сравнительный анализ количества </w:t>
      </w:r>
    </w:p>
    <w:p w:rsidR="00D050DD" w:rsidRPr="00D050DD" w:rsidRDefault="00D050DD" w:rsidP="00D050DD">
      <w:pPr>
        <w:pStyle w:val="ConsPlusNormal"/>
        <w:jc w:val="center"/>
        <w:rPr>
          <w:rFonts w:ascii="Times New Roman" w:hAnsi="Times New Roman" w:cs="Times New Roman"/>
          <w:sz w:val="28"/>
          <w:szCs w:val="28"/>
        </w:rPr>
      </w:pPr>
      <w:r w:rsidRPr="00D050DD">
        <w:rPr>
          <w:rFonts w:ascii="Times New Roman" w:hAnsi="Times New Roman" w:cs="Times New Roman"/>
          <w:sz w:val="28"/>
          <w:szCs w:val="28"/>
        </w:rPr>
        <w:t>взрослых и детей, получивших ПМП</w:t>
      </w:r>
    </w:p>
    <w:p w:rsidR="00D050DD" w:rsidRPr="00F91E4D" w:rsidRDefault="00D050DD" w:rsidP="00D050DD">
      <w:pPr>
        <w:pStyle w:val="ConsPlusNormal"/>
        <w:jc w:val="right"/>
        <w:outlineLvl w:val="4"/>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12"/>
        <w:gridCol w:w="1267"/>
        <w:gridCol w:w="1267"/>
        <w:gridCol w:w="1267"/>
        <w:gridCol w:w="1267"/>
      </w:tblGrid>
      <w:tr w:rsidR="00D050DD" w:rsidRPr="008B74DB" w:rsidTr="00D050DD">
        <w:tc>
          <w:tcPr>
            <w:tcW w:w="2327" w:type="pct"/>
            <w:vMerge w:val="restart"/>
            <w:tcMar>
              <w:top w:w="0" w:type="dxa"/>
              <w:bottom w:w="0" w:type="dxa"/>
            </w:tcMar>
          </w:tcPr>
          <w:p w:rsidR="00D050DD" w:rsidRPr="008B74DB" w:rsidRDefault="00D050DD" w:rsidP="00105A43">
            <w:pPr>
              <w:pStyle w:val="ConsPlusNormal"/>
              <w:jc w:val="center"/>
              <w:rPr>
                <w:rFonts w:ascii="Times New Roman" w:hAnsi="Times New Roman" w:cs="Times New Roman"/>
                <w:sz w:val="28"/>
                <w:szCs w:val="28"/>
              </w:rPr>
            </w:pPr>
            <w:bookmarkStart w:id="3" w:name="P687"/>
            <w:bookmarkEnd w:id="3"/>
            <w:r w:rsidRPr="008B74DB">
              <w:rPr>
                <w:rFonts w:ascii="Times New Roman" w:hAnsi="Times New Roman" w:cs="Times New Roman"/>
                <w:sz w:val="28"/>
                <w:szCs w:val="28"/>
              </w:rPr>
              <w:t>Показатели</w:t>
            </w:r>
          </w:p>
        </w:tc>
        <w:tc>
          <w:tcPr>
            <w:tcW w:w="1336" w:type="pct"/>
            <w:gridSpan w:val="2"/>
            <w:tcMar>
              <w:top w:w="0" w:type="dxa"/>
              <w:bottom w:w="0" w:type="dxa"/>
            </w:tcMar>
          </w:tcPr>
          <w:p w:rsidR="00D050DD" w:rsidRPr="008B74DB" w:rsidRDefault="00D050DD" w:rsidP="00105A43">
            <w:pPr>
              <w:pStyle w:val="ConsPlusNormal"/>
              <w:jc w:val="center"/>
              <w:rPr>
                <w:rFonts w:ascii="Times New Roman" w:hAnsi="Times New Roman" w:cs="Times New Roman"/>
                <w:sz w:val="28"/>
                <w:szCs w:val="28"/>
              </w:rPr>
            </w:pPr>
            <w:r w:rsidRPr="008B74DB">
              <w:rPr>
                <w:rFonts w:ascii="Times New Roman" w:hAnsi="Times New Roman" w:cs="Times New Roman"/>
                <w:sz w:val="28"/>
                <w:szCs w:val="28"/>
              </w:rPr>
              <w:t>Взрослые, чел.</w:t>
            </w:r>
          </w:p>
        </w:tc>
        <w:tc>
          <w:tcPr>
            <w:tcW w:w="1336" w:type="pct"/>
            <w:gridSpan w:val="2"/>
            <w:tcMar>
              <w:top w:w="0" w:type="dxa"/>
              <w:bottom w:w="0" w:type="dxa"/>
            </w:tcMar>
          </w:tcPr>
          <w:p w:rsidR="00D050DD" w:rsidRPr="008B74DB" w:rsidRDefault="00D050DD" w:rsidP="00105A43">
            <w:pPr>
              <w:pStyle w:val="ConsPlusNormal"/>
              <w:jc w:val="center"/>
              <w:rPr>
                <w:rFonts w:ascii="Times New Roman" w:hAnsi="Times New Roman" w:cs="Times New Roman"/>
                <w:sz w:val="28"/>
                <w:szCs w:val="28"/>
              </w:rPr>
            </w:pPr>
            <w:r w:rsidRPr="008B74DB">
              <w:rPr>
                <w:rFonts w:ascii="Times New Roman" w:hAnsi="Times New Roman" w:cs="Times New Roman"/>
                <w:sz w:val="28"/>
                <w:szCs w:val="28"/>
              </w:rPr>
              <w:t>Дети, чел.</w:t>
            </w:r>
          </w:p>
        </w:tc>
      </w:tr>
      <w:tr w:rsidR="00D050DD" w:rsidRPr="008B74DB" w:rsidTr="00D050DD">
        <w:tc>
          <w:tcPr>
            <w:tcW w:w="2327" w:type="pct"/>
            <w:vMerge/>
            <w:tcMar>
              <w:top w:w="0" w:type="dxa"/>
              <w:bottom w:w="0" w:type="dxa"/>
            </w:tcMar>
          </w:tcPr>
          <w:p w:rsidR="00D050DD" w:rsidRPr="008B74DB" w:rsidRDefault="00D050DD" w:rsidP="00105A43">
            <w:pPr>
              <w:pStyle w:val="ConsPlusNormal"/>
              <w:rPr>
                <w:rFonts w:ascii="Times New Roman" w:hAnsi="Times New Roman" w:cs="Times New Roman"/>
                <w:sz w:val="28"/>
                <w:szCs w:val="28"/>
              </w:rPr>
            </w:pPr>
          </w:p>
        </w:tc>
        <w:tc>
          <w:tcPr>
            <w:tcW w:w="668" w:type="pct"/>
            <w:tcMar>
              <w:top w:w="0" w:type="dxa"/>
              <w:bottom w:w="0" w:type="dxa"/>
            </w:tcMar>
          </w:tcPr>
          <w:p w:rsidR="00D050DD" w:rsidRPr="008B74DB" w:rsidRDefault="00D050DD" w:rsidP="00105A43">
            <w:pPr>
              <w:pStyle w:val="ConsPlusNormal"/>
              <w:jc w:val="center"/>
              <w:rPr>
                <w:rFonts w:ascii="Times New Roman" w:hAnsi="Times New Roman" w:cs="Times New Roman"/>
                <w:sz w:val="28"/>
                <w:szCs w:val="28"/>
              </w:rPr>
            </w:pPr>
            <w:r w:rsidRPr="008B74DB">
              <w:rPr>
                <w:rFonts w:ascii="Times New Roman" w:hAnsi="Times New Roman" w:cs="Times New Roman"/>
                <w:sz w:val="28"/>
                <w:szCs w:val="28"/>
              </w:rPr>
              <w:t>2022 год</w:t>
            </w:r>
          </w:p>
        </w:tc>
        <w:tc>
          <w:tcPr>
            <w:tcW w:w="668" w:type="pct"/>
            <w:tcMar>
              <w:top w:w="0" w:type="dxa"/>
              <w:bottom w:w="0" w:type="dxa"/>
            </w:tcMar>
          </w:tcPr>
          <w:p w:rsidR="00D050DD" w:rsidRPr="008B74DB" w:rsidRDefault="00D050DD" w:rsidP="00105A43">
            <w:pPr>
              <w:pStyle w:val="ConsPlusNormal"/>
              <w:jc w:val="center"/>
              <w:rPr>
                <w:rFonts w:ascii="Times New Roman" w:hAnsi="Times New Roman" w:cs="Times New Roman"/>
                <w:sz w:val="28"/>
                <w:szCs w:val="28"/>
              </w:rPr>
            </w:pPr>
            <w:r w:rsidRPr="008B74DB">
              <w:rPr>
                <w:rFonts w:ascii="Times New Roman" w:hAnsi="Times New Roman" w:cs="Times New Roman"/>
                <w:sz w:val="28"/>
                <w:szCs w:val="28"/>
              </w:rPr>
              <w:t>2023 год</w:t>
            </w:r>
          </w:p>
        </w:tc>
        <w:tc>
          <w:tcPr>
            <w:tcW w:w="668" w:type="pct"/>
            <w:tcMar>
              <w:top w:w="0" w:type="dxa"/>
              <w:bottom w:w="0" w:type="dxa"/>
            </w:tcMar>
          </w:tcPr>
          <w:p w:rsidR="00D050DD" w:rsidRPr="008B74DB" w:rsidRDefault="00D050DD" w:rsidP="00105A43">
            <w:pPr>
              <w:pStyle w:val="ConsPlusNormal"/>
              <w:jc w:val="center"/>
              <w:rPr>
                <w:rFonts w:ascii="Times New Roman" w:hAnsi="Times New Roman" w:cs="Times New Roman"/>
                <w:sz w:val="28"/>
                <w:szCs w:val="28"/>
              </w:rPr>
            </w:pPr>
            <w:r w:rsidRPr="008B74DB">
              <w:rPr>
                <w:rFonts w:ascii="Times New Roman" w:hAnsi="Times New Roman" w:cs="Times New Roman"/>
                <w:sz w:val="28"/>
                <w:szCs w:val="28"/>
              </w:rPr>
              <w:t>2022 год</w:t>
            </w:r>
          </w:p>
        </w:tc>
        <w:tc>
          <w:tcPr>
            <w:tcW w:w="668" w:type="pct"/>
            <w:tcMar>
              <w:top w:w="0" w:type="dxa"/>
              <w:bottom w:w="0" w:type="dxa"/>
            </w:tcMar>
          </w:tcPr>
          <w:p w:rsidR="00D050DD" w:rsidRPr="008B74DB" w:rsidRDefault="00D050DD" w:rsidP="00105A43">
            <w:pPr>
              <w:pStyle w:val="ConsPlusNormal"/>
              <w:jc w:val="center"/>
              <w:rPr>
                <w:rFonts w:ascii="Times New Roman" w:hAnsi="Times New Roman" w:cs="Times New Roman"/>
                <w:sz w:val="28"/>
                <w:szCs w:val="28"/>
              </w:rPr>
            </w:pPr>
            <w:r w:rsidRPr="008B74DB">
              <w:rPr>
                <w:rFonts w:ascii="Times New Roman" w:hAnsi="Times New Roman" w:cs="Times New Roman"/>
                <w:sz w:val="28"/>
                <w:szCs w:val="28"/>
              </w:rPr>
              <w:t>2023 год</w:t>
            </w:r>
          </w:p>
        </w:tc>
      </w:tr>
      <w:tr w:rsidR="00D050DD" w:rsidRPr="008B74DB" w:rsidTr="00D050DD">
        <w:tc>
          <w:tcPr>
            <w:tcW w:w="2327" w:type="pct"/>
            <w:tcMar>
              <w:top w:w="0" w:type="dxa"/>
              <w:bottom w:w="0" w:type="dxa"/>
            </w:tcMar>
          </w:tcPr>
          <w:p w:rsidR="00D050DD" w:rsidRPr="008B74DB" w:rsidRDefault="00D050DD" w:rsidP="00105A43">
            <w:pPr>
              <w:pStyle w:val="ConsPlusNormal"/>
              <w:rPr>
                <w:rFonts w:ascii="Times New Roman" w:hAnsi="Times New Roman" w:cs="Times New Roman"/>
                <w:sz w:val="28"/>
                <w:szCs w:val="28"/>
              </w:rPr>
            </w:pPr>
            <w:r w:rsidRPr="008B74DB">
              <w:rPr>
                <w:rFonts w:ascii="Times New Roman" w:hAnsi="Times New Roman" w:cs="Times New Roman"/>
                <w:sz w:val="28"/>
                <w:szCs w:val="28"/>
              </w:rPr>
              <w:t>Выездные патронажные службы</w:t>
            </w:r>
          </w:p>
        </w:tc>
        <w:tc>
          <w:tcPr>
            <w:tcW w:w="668" w:type="pct"/>
            <w:tcMar>
              <w:top w:w="0" w:type="dxa"/>
              <w:bottom w:w="0" w:type="dxa"/>
            </w:tcMar>
          </w:tcPr>
          <w:p w:rsidR="00D050DD" w:rsidRPr="008B74DB" w:rsidRDefault="00D050DD" w:rsidP="00105A43">
            <w:pPr>
              <w:pStyle w:val="ConsPlusNormal"/>
              <w:jc w:val="center"/>
              <w:rPr>
                <w:rFonts w:ascii="Times New Roman" w:hAnsi="Times New Roman" w:cs="Times New Roman"/>
                <w:sz w:val="28"/>
                <w:szCs w:val="28"/>
              </w:rPr>
            </w:pPr>
            <w:r w:rsidRPr="008B74DB">
              <w:rPr>
                <w:rFonts w:ascii="Times New Roman" w:hAnsi="Times New Roman" w:cs="Times New Roman"/>
                <w:sz w:val="28"/>
                <w:szCs w:val="28"/>
              </w:rPr>
              <w:t>249</w:t>
            </w:r>
          </w:p>
        </w:tc>
        <w:tc>
          <w:tcPr>
            <w:tcW w:w="668" w:type="pct"/>
            <w:tcMar>
              <w:top w:w="0" w:type="dxa"/>
              <w:bottom w:w="0" w:type="dxa"/>
            </w:tcMar>
          </w:tcPr>
          <w:p w:rsidR="00D050DD" w:rsidRPr="008B74DB" w:rsidRDefault="00D050DD" w:rsidP="00105A43">
            <w:pPr>
              <w:pStyle w:val="ConsPlusNormal"/>
              <w:jc w:val="center"/>
              <w:rPr>
                <w:rFonts w:ascii="Times New Roman" w:hAnsi="Times New Roman" w:cs="Times New Roman"/>
                <w:sz w:val="28"/>
                <w:szCs w:val="28"/>
              </w:rPr>
            </w:pPr>
            <w:r w:rsidRPr="008B74DB">
              <w:rPr>
                <w:rFonts w:ascii="Times New Roman" w:hAnsi="Times New Roman" w:cs="Times New Roman"/>
                <w:sz w:val="28"/>
                <w:szCs w:val="28"/>
              </w:rPr>
              <w:t>1319</w:t>
            </w:r>
          </w:p>
        </w:tc>
        <w:tc>
          <w:tcPr>
            <w:tcW w:w="668" w:type="pct"/>
            <w:tcMar>
              <w:top w:w="0" w:type="dxa"/>
              <w:bottom w:w="0" w:type="dxa"/>
            </w:tcMar>
          </w:tcPr>
          <w:p w:rsidR="00D050DD" w:rsidRPr="008B74DB" w:rsidRDefault="00D050DD" w:rsidP="00105A43">
            <w:pPr>
              <w:pStyle w:val="ConsPlusNormal"/>
              <w:jc w:val="center"/>
              <w:rPr>
                <w:rFonts w:ascii="Times New Roman" w:hAnsi="Times New Roman" w:cs="Times New Roman"/>
                <w:sz w:val="28"/>
                <w:szCs w:val="28"/>
              </w:rPr>
            </w:pPr>
            <w:r w:rsidRPr="008B74DB">
              <w:rPr>
                <w:rFonts w:ascii="Times New Roman" w:hAnsi="Times New Roman" w:cs="Times New Roman"/>
                <w:sz w:val="28"/>
                <w:szCs w:val="28"/>
              </w:rPr>
              <w:t>91</w:t>
            </w:r>
          </w:p>
        </w:tc>
        <w:tc>
          <w:tcPr>
            <w:tcW w:w="668" w:type="pct"/>
            <w:tcMar>
              <w:top w:w="0" w:type="dxa"/>
              <w:bottom w:w="0" w:type="dxa"/>
            </w:tcMar>
          </w:tcPr>
          <w:p w:rsidR="00D050DD" w:rsidRPr="008B74DB" w:rsidRDefault="00D050DD" w:rsidP="00105A43">
            <w:pPr>
              <w:pStyle w:val="ConsPlusNormal"/>
              <w:jc w:val="center"/>
              <w:rPr>
                <w:rFonts w:ascii="Times New Roman" w:hAnsi="Times New Roman" w:cs="Times New Roman"/>
                <w:sz w:val="28"/>
                <w:szCs w:val="28"/>
              </w:rPr>
            </w:pPr>
            <w:r w:rsidRPr="008B74DB">
              <w:rPr>
                <w:rFonts w:ascii="Times New Roman" w:hAnsi="Times New Roman" w:cs="Times New Roman"/>
                <w:sz w:val="28"/>
                <w:szCs w:val="28"/>
              </w:rPr>
              <w:t>69</w:t>
            </w:r>
          </w:p>
        </w:tc>
      </w:tr>
      <w:tr w:rsidR="00D050DD" w:rsidRPr="008B74DB" w:rsidTr="00D050DD">
        <w:tc>
          <w:tcPr>
            <w:tcW w:w="2327" w:type="pct"/>
            <w:tcMar>
              <w:top w:w="0" w:type="dxa"/>
              <w:bottom w:w="0" w:type="dxa"/>
            </w:tcMar>
          </w:tcPr>
          <w:p w:rsidR="00D050DD" w:rsidRPr="008B74DB" w:rsidRDefault="00D050DD" w:rsidP="00105A43">
            <w:pPr>
              <w:pStyle w:val="ConsPlusNormal"/>
              <w:jc w:val="both"/>
              <w:rPr>
                <w:rFonts w:ascii="Times New Roman" w:hAnsi="Times New Roman" w:cs="Times New Roman"/>
                <w:sz w:val="28"/>
                <w:szCs w:val="28"/>
              </w:rPr>
            </w:pPr>
            <w:r w:rsidRPr="008B74DB">
              <w:rPr>
                <w:rFonts w:ascii="Times New Roman" w:hAnsi="Times New Roman" w:cs="Times New Roman"/>
                <w:sz w:val="28"/>
                <w:szCs w:val="28"/>
              </w:rPr>
              <w:t>Отделения ПМП</w:t>
            </w:r>
          </w:p>
        </w:tc>
        <w:tc>
          <w:tcPr>
            <w:tcW w:w="668" w:type="pct"/>
            <w:tcMar>
              <w:top w:w="0" w:type="dxa"/>
              <w:bottom w:w="0" w:type="dxa"/>
            </w:tcMar>
          </w:tcPr>
          <w:p w:rsidR="00D050DD" w:rsidRPr="008B74DB" w:rsidRDefault="00D050DD" w:rsidP="00105A43">
            <w:pPr>
              <w:pStyle w:val="ConsPlusNormal"/>
              <w:jc w:val="center"/>
              <w:rPr>
                <w:rFonts w:ascii="Times New Roman" w:hAnsi="Times New Roman" w:cs="Times New Roman"/>
                <w:sz w:val="28"/>
                <w:szCs w:val="28"/>
              </w:rPr>
            </w:pPr>
            <w:r w:rsidRPr="008B74DB">
              <w:rPr>
                <w:rFonts w:ascii="Times New Roman" w:hAnsi="Times New Roman" w:cs="Times New Roman"/>
                <w:sz w:val="28"/>
                <w:szCs w:val="28"/>
              </w:rPr>
              <w:t>973</w:t>
            </w:r>
          </w:p>
        </w:tc>
        <w:tc>
          <w:tcPr>
            <w:tcW w:w="668" w:type="pct"/>
            <w:tcMar>
              <w:top w:w="0" w:type="dxa"/>
              <w:bottom w:w="0" w:type="dxa"/>
            </w:tcMar>
          </w:tcPr>
          <w:p w:rsidR="00D050DD" w:rsidRPr="008B74DB" w:rsidRDefault="00D050DD" w:rsidP="00105A43">
            <w:pPr>
              <w:pStyle w:val="ConsPlusNormal"/>
              <w:jc w:val="center"/>
              <w:rPr>
                <w:rFonts w:ascii="Times New Roman" w:hAnsi="Times New Roman" w:cs="Times New Roman"/>
                <w:sz w:val="28"/>
                <w:szCs w:val="28"/>
              </w:rPr>
            </w:pPr>
            <w:r w:rsidRPr="008B74DB">
              <w:rPr>
                <w:rFonts w:ascii="Times New Roman" w:hAnsi="Times New Roman" w:cs="Times New Roman"/>
                <w:sz w:val="28"/>
                <w:szCs w:val="28"/>
              </w:rPr>
              <w:t>1276</w:t>
            </w:r>
          </w:p>
        </w:tc>
        <w:tc>
          <w:tcPr>
            <w:tcW w:w="668" w:type="pct"/>
            <w:tcMar>
              <w:top w:w="0" w:type="dxa"/>
              <w:bottom w:w="0" w:type="dxa"/>
            </w:tcMar>
          </w:tcPr>
          <w:p w:rsidR="00D050DD" w:rsidRPr="008B74DB" w:rsidRDefault="00D050DD" w:rsidP="00105A43">
            <w:pPr>
              <w:pStyle w:val="ConsPlusNormal"/>
              <w:jc w:val="center"/>
              <w:rPr>
                <w:rFonts w:ascii="Times New Roman" w:hAnsi="Times New Roman" w:cs="Times New Roman"/>
                <w:sz w:val="28"/>
                <w:szCs w:val="28"/>
              </w:rPr>
            </w:pPr>
            <w:r w:rsidRPr="008B74DB">
              <w:rPr>
                <w:rFonts w:ascii="Times New Roman" w:hAnsi="Times New Roman" w:cs="Times New Roman"/>
                <w:sz w:val="28"/>
                <w:szCs w:val="28"/>
              </w:rPr>
              <w:t>71</w:t>
            </w:r>
          </w:p>
        </w:tc>
        <w:tc>
          <w:tcPr>
            <w:tcW w:w="668" w:type="pct"/>
            <w:tcMar>
              <w:top w:w="0" w:type="dxa"/>
              <w:bottom w:w="0" w:type="dxa"/>
            </w:tcMar>
          </w:tcPr>
          <w:p w:rsidR="00D050DD" w:rsidRPr="008B74DB" w:rsidRDefault="00D050DD" w:rsidP="00105A43">
            <w:pPr>
              <w:pStyle w:val="ConsPlusNormal"/>
              <w:jc w:val="center"/>
              <w:rPr>
                <w:rFonts w:ascii="Times New Roman" w:hAnsi="Times New Roman" w:cs="Times New Roman"/>
                <w:sz w:val="28"/>
                <w:szCs w:val="28"/>
              </w:rPr>
            </w:pPr>
            <w:r w:rsidRPr="008B74DB">
              <w:rPr>
                <w:rFonts w:ascii="Times New Roman" w:hAnsi="Times New Roman" w:cs="Times New Roman"/>
                <w:sz w:val="28"/>
                <w:szCs w:val="28"/>
              </w:rPr>
              <w:t>147</w:t>
            </w:r>
          </w:p>
        </w:tc>
      </w:tr>
      <w:tr w:rsidR="00D050DD" w:rsidRPr="008B74DB" w:rsidTr="00D050DD">
        <w:tc>
          <w:tcPr>
            <w:tcW w:w="2327" w:type="pct"/>
            <w:tcMar>
              <w:top w:w="0" w:type="dxa"/>
              <w:bottom w:w="0" w:type="dxa"/>
            </w:tcMar>
          </w:tcPr>
          <w:p w:rsidR="00D050DD" w:rsidRPr="008B74DB" w:rsidRDefault="00D050DD" w:rsidP="00105A43">
            <w:pPr>
              <w:pStyle w:val="ConsPlusNormal"/>
              <w:jc w:val="both"/>
              <w:rPr>
                <w:rFonts w:ascii="Times New Roman" w:hAnsi="Times New Roman" w:cs="Times New Roman"/>
                <w:sz w:val="28"/>
                <w:szCs w:val="28"/>
              </w:rPr>
            </w:pPr>
            <w:r w:rsidRPr="008B74DB">
              <w:rPr>
                <w:rFonts w:ascii="Times New Roman" w:hAnsi="Times New Roman" w:cs="Times New Roman"/>
                <w:sz w:val="28"/>
                <w:szCs w:val="28"/>
              </w:rPr>
              <w:t>Койки сестринского ухода</w:t>
            </w:r>
          </w:p>
        </w:tc>
        <w:tc>
          <w:tcPr>
            <w:tcW w:w="668" w:type="pct"/>
            <w:tcMar>
              <w:top w:w="0" w:type="dxa"/>
              <w:bottom w:w="0" w:type="dxa"/>
            </w:tcMar>
          </w:tcPr>
          <w:p w:rsidR="00D050DD" w:rsidRPr="008B74DB" w:rsidRDefault="00D050DD" w:rsidP="00105A43">
            <w:pPr>
              <w:pStyle w:val="ConsPlusNormal"/>
              <w:jc w:val="center"/>
              <w:rPr>
                <w:rFonts w:ascii="Times New Roman" w:hAnsi="Times New Roman" w:cs="Times New Roman"/>
                <w:sz w:val="28"/>
                <w:szCs w:val="28"/>
              </w:rPr>
            </w:pPr>
            <w:r w:rsidRPr="008B74DB">
              <w:rPr>
                <w:rFonts w:ascii="Times New Roman" w:hAnsi="Times New Roman" w:cs="Times New Roman"/>
                <w:sz w:val="28"/>
                <w:szCs w:val="28"/>
              </w:rPr>
              <w:t>1830</w:t>
            </w:r>
          </w:p>
        </w:tc>
        <w:tc>
          <w:tcPr>
            <w:tcW w:w="668" w:type="pct"/>
            <w:tcMar>
              <w:top w:w="0" w:type="dxa"/>
              <w:bottom w:w="0" w:type="dxa"/>
            </w:tcMar>
          </w:tcPr>
          <w:p w:rsidR="00D050DD" w:rsidRPr="008B74DB" w:rsidRDefault="00D050DD" w:rsidP="00105A43">
            <w:pPr>
              <w:pStyle w:val="ConsPlusNormal"/>
              <w:jc w:val="center"/>
              <w:rPr>
                <w:rFonts w:ascii="Times New Roman" w:hAnsi="Times New Roman" w:cs="Times New Roman"/>
                <w:sz w:val="28"/>
                <w:szCs w:val="28"/>
              </w:rPr>
            </w:pPr>
            <w:r w:rsidRPr="008B74DB">
              <w:rPr>
                <w:rFonts w:ascii="Times New Roman" w:hAnsi="Times New Roman" w:cs="Times New Roman"/>
                <w:sz w:val="28"/>
                <w:szCs w:val="28"/>
              </w:rPr>
              <w:t>3500</w:t>
            </w:r>
          </w:p>
        </w:tc>
        <w:tc>
          <w:tcPr>
            <w:tcW w:w="668" w:type="pct"/>
            <w:tcMar>
              <w:top w:w="0" w:type="dxa"/>
              <w:bottom w:w="0" w:type="dxa"/>
            </w:tcMar>
          </w:tcPr>
          <w:p w:rsidR="00D050DD" w:rsidRPr="008B74DB" w:rsidRDefault="00D050DD" w:rsidP="00105A43">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668" w:type="pct"/>
            <w:tcMar>
              <w:top w:w="0" w:type="dxa"/>
              <w:bottom w:w="0" w:type="dxa"/>
            </w:tcMar>
          </w:tcPr>
          <w:p w:rsidR="00D050DD" w:rsidRPr="008B74DB" w:rsidRDefault="00D050DD" w:rsidP="00105A43">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D050DD" w:rsidRPr="008B74DB" w:rsidTr="00D050DD">
        <w:tc>
          <w:tcPr>
            <w:tcW w:w="2327" w:type="pct"/>
            <w:tcMar>
              <w:top w:w="0" w:type="dxa"/>
              <w:bottom w:w="0" w:type="dxa"/>
            </w:tcMar>
          </w:tcPr>
          <w:p w:rsidR="00D050DD" w:rsidRPr="008B74DB" w:rsidRDefault="00D050DD" w:rsidP="00105A43">
            <w:pPr>
              <w:pStyle w:val="ConsPlusNormal"/>
              <w:jc w:val="both"/>
              <w:rPr>
                <w:rFonts w:ascii="Times New Roman" w:hAnsi="Times New Roman" w:cs="Times New Roman"/>
                <w:sz w:val="28"/>
                <w:szCs w:val="28"/>
              </w:rPr>
            </w:pPr>
            <w:r w:rsidRPr="008B74DB">
              <w:rPr>
                <w:rFonts w:ascii="Times New Roman" w:hAnsi="Times New Roman" w:cs="Times New Roman"/>
                <w:sz w:val="28"/>
                <w:szCs w:val="28"/>
              </w:rPr>
              <w:t>Дневной стационар</w:t>
            </w:r>
          </w:p>
        </w:tc>
        <w:tc>
          <w:tcPr>
            <w:tcW w:w="668" w:type="pct"/>
            <w:tcMar>
              <w:top w:w="0" w:type="dxa"/>
              <w:bottom w:w="0" w:type="dxa"/>
            </w:tcMar>
          </w:tcPr>
          <w:p w:rsidR="00D050DD" w:rsidRPr="008B74DB" w:rsidRDefault="00D050DD" w:rsidP="00105A43">
            <w:pPr>
              <w:pStyle w:val="ConsPlusNormal"/>
              <w:jc w:val="center"/>
              <w:rPr>
                <w:rFonts w:ascii="Times New Roman" w:hAnsi="Times New Roman" w:cs="Times New Roman"/>
                <w:sz w:val="28"/>
                <w:szCs w:val="28"/>
              </w:rPr>
            </w:pPr>
            <w:r w:rsidRPr="008B74DB">
              <w:rPr>
                <w:rFonts w:ascii="Times New Roman" w:hAnsi="Times New Roman" w:cs="Times New Roman"/>
                <w:sz w:val="28"/>
                <w:szCs w:val="28"/>
              </w:rPr>
              <w:t>0</w:t>
            </w:r>
          </w:p>
        </w:tc>
        <w:tc>
          <w:tcPr>
            <w:tcW w:w="668" w:type="pct"/>
            <w:tcMar>
              <w:top w:w="0" w:type="dxa"/>
              <w:bottom w:w="0" w:type="dxa"/>
            </w:tcMar>
          </w:tcPr>
          <w:p w:rsidR="00D050DD" w:rsidRPr="008B74DB" w:rsidRDefault="00D050DD" w:rsidP="00105A43">
            <w:pPr>
              <w:pStyle w:val="ConsPlusNormal"/>
              <w:jc w:val="center"/>
              <w:rPr>
                <w:rFonts w:ascii="Times New Roman" w:hAnsi="Times New Roman" w:cs="Times New Roman"/>
                <w:sz w:val="28"/>
                <w:szCs w:val="28"/>
              </w:rPr>
            </w:pPr>
            <w:r w:rsidRPr="008B74DB">
              <w:rPr>
                <w:rFonts w:ascii="Times New Roman" w:hAnsi="Times New Roman" w:cs="Times New Roman"/>
                <w:sz w:val="28"/>
                <w:szCs w:val="28"/>
              </w:rPr>
              <w:t>0</w:t>
            </w:r>
          </w:p>
        </w:tc>
        <w:tc>
          <w:tcPr>
            <w:tcW w:w="668" w:type="pct"/>
            <w:tcMar>
              <w:top w:w="0" w:type="dxa"/>
              <w:bottom w:w="0" w:type="dxa"/>
            </w:tcMar>
          </w:tcPr>
          <w:p w:rsidR="00D050DD" w:rsidRPr="008B74DB" w:rsidRDefault="00D050DD" w:rsidP="00105A43">
            <w:pPr>
              <w:pStyle w:val="ConsPlusNormal"/>
              <w:jc w:val="center"/>
              <w:rPr>
                <w:rFonts w:ascii="Times New Roman" w:hAnsi="Times New Roman" w:cs="Times New Roman"/>
                <w:sz w:val="28"/>
                <w:szCs w:val="28"/>
              </w:rPr>
            </w:pPr>
            <w:r w:rsidRPr="008B74DB">
              <w:rPr>
                <w:rFonts w:ascii="Times New Roman" w:hAnsi="Times New Roman" w:cs="Times New Roman"/>
                <w:sz w:val="28"/>
                <w:szCs w:val="28"/>
              </w:rPr>
              <w:t>0</w:t>
            </w:r>
          </w:p>
        </w:tc>
        <w:tc>
          <w:tcPr>
            <w:tcW w:w="668" w:type="pct"/>
            <w:tcMar>
              <w:top w:w="0" w:type="dxa"/>
              <w:bottom w:w="0" w:type="dxa"/>
            </w:tcMar>
          </w:tcPr>
          <w:p w:rsidR="00D050DD" w:rsidRPr="008B74DB" w:rsidRDefault="00D050DD" w:rsidP="00105A43">
            <w:pPr>
              <w:pStyle w:val="ConsPlusNormal"/>
              <w:jc w:val="center"/>
              <w:rPr>
                <w:rFonts w:ascii="Times New Roman" w:hAnsi="Times New Roman" w:cs="Times New Roman"/>
                <w:sz w:val="28"/>
                <w:szCs w:val="28"/>
              </w:rPr>
            </w:pPr>
            <w:r w:rsidRPr="008B74DB">
              <w:rPr>
                <w:rFonts w:ascii="Times New Roman" w:hAnsi="Times New Roman" w:cs="Times New Roman"/>
                <w:sz w:val="28"/>
                <w:szCs w:val="28"/>
              </w:rPr>
              <w:t>0</w:t>
            </w:r>
          </w:p>
        </w:tc>
      </w:tr>
    </w:tbl>
    <w:p w:rsidR="00D050DD" w:rsidRPr="001A61BB" w:rsidRDefault="00D050DD" w:rsidP="00D050DD">
      <w:pPr>
        <w:pStyle w:val="ConsPlusNormal"/>
        <w:ind w:firstLine="709"/>
        <w:jc w:val="both"/>
        <w:rPr>
          <w:rFonts w:ascii="Times New Roman" w:hAnsi="Times New Roman" w:cs="Times New Roman"/>
          <w:sz w:val="28"/>
          <w:szCs w:val="28"/>
        </w:rPr>
      </w:pPr>
      <w:r w:rsidRPr="001A61BB">
        <w:rPr>
          <w:rFonts w:ascii="Times New Roman" w:hAnsi="Times New Roman" w:cs="Times New Roman"/>
          <w:sz w:val="28"/>
          <w:szCs w:val="28"/>
        </w:rPr>
        <w:t xml:space="preserve">Количество пациентов, получивших </w:t>
      </w:r>
      <w:r>
        <w:rPr>
          <w:rFonts w:ascii="Times New Roman" w:hAnsi="Times New Roman" w:cs="Times New Roman"/>
          <w:sz w:val="28"/>
          <w:szCs w:val="28"/>
        </w:rPr>
        <w:t>ПМП</w:t>
      </w:r>
      <w:r w:rsidRPr="001A61BB">
        <w:rPr>
          <w:rFonts w:ascii="Times New Roman" w:hAnsi="Times New Roman" w:cs="Times New Roman"/>
          <w:sz w:val="28"/>
          <w:szCs w:val="28"/>
        </w:rPr>
        <w:t xml:space="preserve"> в 2022 – 6727 человек взрослых и 154 </w:t>
      </w:r>
      <w:r>
        <w:rPr>
          <w:rFonts w:ascii="Times New Roman" w:hAnsi="Times New Roman" w:cs="Times New Roman"/>
          <w:sz w:val="28"/>
          <w:szCs w:val="28"/>
        </w:rPr>
        <w:t>ребенка</w:t>
      </w:r>
      <w:r w:rsidRPr="001A61BB">
        <w:rPr>
          <w:rFonts w:ascii="Times New Roman" w:hAnsi="Times New Roman" w:cs="Times New Roman"/>
          <w:sz w:val="28"/>
          <w:szCs w:val="28"/>
        </w:rPr>
        <w:t xml:space="preserve">, в 2023 </w:t>
      </w:r>
      <w:r>
        <w:rPr>
          <w:rFonts w:ascii="Times New Roman" w:hAnsi="Times New Roman" w:cs="Times New Roman"/>
          <w:sz w:val="28"/>
          <w:szCs w:val="28"/>
        </w:rPr>
        <w:t>–</w:t>
      </w:r>
      <w:r w:rsidRPr="001A61BB">
        <w:rPr>
          <w:rFonts w:ascii="Times New Roman" w:hAnsi="Times New Roman" w:cs="Times New Roman"/>
          <w:sz w:val="28"/>
          <w:szCs w:val="28"/>
        </w:rPr>
        <w:t xml:space="preserve"> 9477 человек взрослых и 141</w:t>
      </w:r>
      <w:r>
        <w:rPr>
          <w:rFonts w:ascii="Times New Roman" w:hAnsi="Times New Roman" w:cs="Times New Roman"/>
          <w:sz w:val="28"/>
          <w:szCs w:val="28"/>
        </w:rPr>
        <w:t xml:space="preserve"> ребенок</w:t>
      </w:r>
      <w:r w:rsidRPr="001A61BB">
        <w:rPr>
          <w:rFonts w:ascii="Times New Roman" w:hAnsi="Times New Roman" w:cs="Times New Roman"/>
          <w:sz w:val="28"/>
          <w:szCs w:val="28"/>
        </w:rPr>
        <w:t xml:space="preserve">. </w:t>
      </w:r>
    </w:p>
    <w:p w:rsidR="00D050DD" w:rsidRPr="001A61BB" w:rsidRDefault="00D050DD" w:rsidP="00D050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Отделениями выездной </w:t>
      </w:r>
      <w:proofErr w:type="gramStart"/>
      <w:r w:rsidRPr="001A61BB">
        <w:rPr>
          <w:rFonts w:ascii="Times New Roman" w:hAnsi="Times New Roman" w:cs="Times New Roman"/>
          <w:sz w:val="28"/>
          <w:szCs w:val="28"/>
        </w:rPr>
        <w:t>патронажной</w:t>
      </w:r>
      <w:proofErr w:type="gramEnd"/>
      <w:r w:rsidRPr="001A61BB">
        <w:rPr>
          <w:rFonts w:ascii="Times New Roman" w:hAnsi="Times New Roman" w:cs="Times New Roman"/>
          <w:sz w:val="28"/>
          <w:szCs w:val="28"/>
        </w:rPr>
        <w:t xml:space="preserve"> ПМП обслужено в 2022 </w:t>
      </w:r>
      <w:r>
        <w:rPr>
          <w:rFonts w:ascii="Times New Roman" w:hAnsi="Times New Roman" w:cs="Times New Roman"/>
          <w:sz w:val="28"/>
          <w:szCs w:val="28"/>
        </w:rPr>
        <w:t>–</w:t>
      </w:r>
      <w:r w:rsidRPr="001A61BB">
        <w:rPr>
          <w:rFonts w:ascii="Times New Roman" w:hAnsi="Times New Roman" w:cs="Times New Roman"/>
          <w:sz w:val="28"/>
          <w:szCs w:val="28"/>
        </w:rPr>
        <w:t xml:space="preserve"> 249 человек взрослых и 91 </w:t>
      </w:r>
      <w:r>
        <w:rPr>
          <w:rFonts w:ascii="Times New Roman" w:hAnsi="Times New Roman" w:cs="Times New Roman"/>
          <w:sz w:val="28"/>
          <w:szCs w:val="28"/>
        </w:rPr>
        <w:t>ребенок</w:t>
      </w:r>
      <w:r w:rsidRPr="001A61BB">
        <w:rPr>
          <w:rFonts w:ascii="Times New Roman" w:hAnsi="Times New Roman" w:cs="Times New Roman"/>
          <w:sz w:val="28"/>
          <w:szCs w:val="28"/>
        </w:rPr>
        <w:t xml:space="preserve">, в 2023 – 1319 человек взрослых и 69 детей. </w:t>
      </w:r>
    </w:p>
    <w:p w:rsidR="00D050DD" w:rsidRPr="001A61BB" w:rsidRDefault="00D050DD" w:rsidP="00D050DD">
      <w:pPr>
        <w:pStyle w:val="ConsPlusNormal"/>
        <w:ind w:firstLine="709"/>
        <w:jc w:val="both"/>
        <w:rPr>
          <w:rFonts w:ascii="Times New Roman" w:hAnsi="Times New Roman" w:cs="Times New Roman"/>
          <w:sz w:val="28"/>
          <w:szCs w:val="28"/>
        </w:rPr>
      </w:pPr>
      <w:r w:rsidRPr="001A61BB">
        <w:rPr>
          <w:rFonts w:ascii="Times New Roman" w:hAnsi="Times New Roman" w:cs="Times New Roman"/>
          <w:sz w:val="28"/>
          <w:szCs w:val="28"/>
        </w:rPr>
        <w:t xml:space="preserve">В отделениях ПМП пролечено в 2022 </w:t>
      </w:r>
      <w:r w:rsidR="00137061">
        <w:rPr>
          <w:rFonts w:ascii="Times New Roman" w:hAnsi="Times New Roman" w:cs="Times New Roman"/>
          <w:sz w:val="28"/>
          <w:szCs w:val="28"/>
        </w:rPr>
        <w:t>–</w:t>
      </w:r>
      <w:r w:rsidRPr="001A61BB">
        <w:rPr>
          <w:rFonts w:ascii="Times New Roman" w:hAnsi="Times New Roman" w:cs="Times New Roman"/>
          <w:sz w:val="28"/>
          <w:szCs w:val="28"/>
        </w:rPr>
        <w:t xml:space="preserve"> 973 человек взрослых и 71 </w:t>
      </w:r>
      <w:r>
        <w:rPr>
          <w:rFonts w:ascii="Times New Roman" w:hAnsi="Times New Roman" w:cs="Times New Roman"/>
          <w:sz w:val="28"/>
          <w:szCs w:val="28"/>
        </w:rPr>
        <w:t>ребенок</w:t>
      </w:r>
      <w:r w:rsidRPr="001A61BB">
        <w:rPr>
          <w:rFonts w:ascii="Times New Roman" w:hAnsi="Times New Roman" w:cs="Times New Roman"/>
          <w:sz w:val="28"/>
          <w:szCs w:val="28"/>
        </w:rPr>
        <w:t xml:space="preserve">, в 2023 </w:t>
      </w:r>
      <w:r>
        <w:rPr>
          <w:rFonts w:ascii="Times New Roman" w:hAnsi="Times New Roman" w:cs="Times New Roman"/>
          <w:sz w:val="28"/>
          <w:szCs w:val="28"/>
        </w:rPr>
        <w:t>–</w:t>
      </w:r>
      <w:r w:rsidRPr="001A61BB">
        <w:rPr>
          <w:rFonts w:ascii="Times New Roman" w:hAnsi="Times New Roman" w:cs="Times New Roman"/>
          <w:sz w:val="28"/>
          <w:szCs w:val="28"/>
        </w:rPr>
        <w:t xml:space="preserve"> 1276 человек взрослых и 147 детей. </w:t>
      </w:r>
    </w:p>
    <w:p w:rsidR="00D050DD" w:rsidRDefault="00D050DD" w:rsidP="00D050DD">
      <w:pPr>
        <w:pStyle w:val="ConsPlusNormal"/>
        <w:ind w:firstLine="708"/>
        <w:jc w:val="both"/>
        <w:rPr>
          <w:rFonts w:ascii="Times New Roman" w:hAnsi="Times New Roman" w:cs="Times New Roman"/>
          <w:sz w:val="28"/>
          <w:szCs w:val="28"/>
        </w:rPr>
      </w:pPr>
      <w:r w:rsidRPr="001A61BB">
        <w:rPr>
          <w:rFonts w:ascii="Times New Roman" w:hAnsi="Times New Roman" w:cs="Times New Roman"/>
          <w:sz w:val="28"/>
          <w:szCs w:val="28"/>
        </w:rPr>
        <w:t xml:space="preserve">В отделениях сестринского ухода пролечено в 2022 </w:t>
      </w:r>
      <w:r>
        <w:rPr>
          <w:rFonts w:ascii="Times New Roman" w:hAnsi="Times New Roman" w:cs="Times New Roman"/>
          <w:sz w:val="28"/>
          <w:szCs w:val="28"/>
        </w:rPr>
        <w:t>–</w:t>
      </w:r>
      <w:r w:rsidRPr="001A61BB">
        <w:rPr>
          <w:rFonts w:ascii="Times New Roman" w:hAnsi="Times New Roman" w:cs="Times New Roman"/>
          <w:sz w:val="28"/>
          <w:szCs w:val="28"/>
        </w:rPr>
        <w:t xml:space="preserve"> 1830 взрослых, в 2023 </w:t>
      </w:r>
      <w:r>
        <w:rPr>
          <w:rFonts w:ascii="Times New Roman" w:hAnsi="Times New Roman" w:cs="Times New Roman"/>
          <w:sz w:val="28"/>
          <w:szCs w:val="28"/>
        </w:rPr>
        <w:t>–</w:t>
      </w:r>
      <w:r w:rsidRPr="001A61BB">
        <w:rPr>
          <w:rFonts w:ascii="Times New Roman" w:hAnsi="Times New Roman" w:cs="Times New Roman"/>
          <w:sz w:val="28"/>
          <w:szCs w:val="28"/>
        </w:rPr>
        <w:t xml:space="preserve"> 3500 взрослых.</w:t>
      </w:r>
      <w:r w:rsidRPr="00D56739">
        <w:rPr>
          <w:rFonts w:ascii="Times New Roman" w:hAnsi="Times New Roman" w:cs="Times New Roman"/>
          <w:sz w:val="28"/>
          <w:szCs w:val="28"/>
        </w:rPr>
        <w:t xml:space="preserve"> </w:t>
      </w:r>
      <w:r w:rsidRPr="001A61BB">
        <w:rPr>
          <w:rFonts w:ascii="Times New Roman" w:hAnsi="Times New Roman" w:cs="Times New Roman"/>
          <w:sz w:val="28"/>
          <w:szCs w:val="28"/>
        </w:rPr>
        <w:t xml:space="preserve">Ежегодно отмечается увеличение количества пациентов, получивших </w:t>
      </w:r>
      <w:r>
        <w:rPr>
          <w:rFonts w:ascii="Times New Roman" w:hAnsi="Times New Roman" w:cs="Times New Roman"/>
          <w:sz w:val="28"/>
          <w:szCs w:val="28"/>
        </w:rPr>
        <w:t>ПМП,</w:t>
      </w:r>
      <w:r w:rsidRPr="001A61BB">
        <w:rPr>
          <w:rFonts w:ascii="Times New Roman" w:hAnsi="Times New Roman" w:cs="Times New Roman"/>
          <w:sz w:val="28"/>
          <w:szCs w:val="28"/>
        </w:rPr>
        <w:t xml:space="preserve"> как в амбулаторной сети, так и в стационарных условиях. Это связано с развитием системы оказания </w:t>
      </w:r>
      <w:r>
        <w:rPr>
          <w:rFonts w:ascii="Times New Roman" w:hAnsi="Times New Roman" w:cs="Times New Roman"/>
          <w:sz w:val="28"/>
          <w:szCs w:val="28"/>
        </w:rPr>
        <w:t xml:space="preserve">ПМП </w:t>
      </w:r>
      <w:r w:rsidRPr="001A61BB">
        <w:rPr>
          <w:rFonts w:ascii="Times New Roman" w:hAnsi="Times New Roman" w:cs="Times New Roman"/>
          <w:sz w:val="28"/>
          <w:szCs w:val="28"/>
        </w:rPr>
        <w:t>в Рязанской области, увеличением количества кабинетов ПМП, отделений выездной патронажной ПМП, количества отделений ПМП и коек сестринского ухода.</w:t>
      </w:r>
    </w:p>
    <w:p w:rsidR="00D050DD" w:rsidRPr="00D050DD" w:rsidRDefault="00D050DD" w:rsidP="00D050DD">
      <w:pPr>
        <w:pStyle w:val="ConsPlusNormal"/>
        <w:jc w:val="both"/>
        <w:rPr>
          <w:rFonts w:ascii="Times New Roman" w:hAnsi="Times New Roman" w:cs="Times New Roman"/>
          <w:sz w:val="16"/>
          <w:szCs w:val="16"/>
        </w:rPr>
      </w:pPr>
    </w:p>
    <w:p w:rsidR="00D050DD" w:rsidRPr="00D050DD" w:rsidRDefault="00D050DD" w:rsidP="00D050DD">
      <w:pPr>
        <w:pStyle w:val="ConsPlusTitle"/>
        <w:jc w:val="center"/>
        <w:outlineLvl w:val="3"/>
        <w:rPr>
          <w:rFonts w:ascii="Times New Roman" w:hAnsi="Times New Roman" w:cs="Times New Roman"/>
          <w:b w:val="0"/>
          <w:sz w:val="28"/>
          <w:szCs w:val="28"/>
        </w:rPr>
      </w:pPr>
      <w:r w:rsidRPr="00D050DD">
        <w:rPr>
          <w:rFonts w:ascii="Times New Roman" w:hAnsi="Times New Roman" w:cs="Times New Roman"/>
          <w:b w:val="0"/>
          <w:sz w:val="28"/>
          <w:szCs w:val="28"/>
        </w:rPr>
        <w:t>6. Инфраструктура оказания ПМП в Рязанской области.</w:t>
      </w:r>
    </w:p>
    <w:p w:rsidR="00D050DD" w:rsidRPr="00D050DD" w:rsidRDefault="00D050DD" w:rsidP="00D050DD">
      <w:pPr>
        <w:pStyle w:val="ConsPlusNormal"/>
        <w:jc w:val="center"/>
        <w:rPr>
          <w:rFonts w:ascii="Times New Roman" w:hAnsi="Times New Roman" w:cs="Times New Roman"/>
          <w:color w:val="FF0000"/>
        </w:rPr>
      </w:pPr>
    </w:p>
    <w:p w:rsidR="00D050DD" w:rsidRPr="00D050DD" w:rsidRDefault="00D050DD" w:rsidP="00D050DD">
      <w:pPr>
        <w:ind w:left="360"/>
        <w:jc w:val="center"/>
        <w:rPr>
          <w:rFonts w:ascii="Times New Roman" w:hAnsi="Times New Roman"/>
          <w:sz w:val="28"/>
          <w:szCs w:val="28"/>
        </w:rPr>
      </w:pPr>
      <w:r w:rsidRPr="00D050DD">
        <w:rPr>
          <w:rFonts w:ascii="Times New Roman" w:hAnsi="Times New Roman"/>
          <w:sz w:val="28"/>
          <w:szCs w:val="28"/>
        </w:rPr>
        <w:t>Таблица № 9. Перечень</w:t>
      </w:r>
      <w:r>
        <w:rPr>
          <w:rFonts w:ascii="Times New Roman" w:hAnsi="Times New Roman"/>
          <w:sz w:val="28"/>
          <w:szCs w:val="28"/>
        </w:rPr>
        <w:t xml:space="preserve"> </w:t>
      </w:r>
      <w:r w:rsidRPr="00D050DD">
        <w:rPr>
          <w:rFonts w:ascii="Times New Roman" w:hAnsi="Times New Roman"/>
          <w:sz w:val="28"/>
          <w:szCs w:val="28"/>
        </w:rPr>
        <w:t>медицинских организаций государственной системы здравоохранения Рязанской области, оказывающих ПМП в амбулаторных условиях в 2023</w:t>
      </w:r>
      <w:r w:rsidRPr="00D050DD">
        <w:rPr>
          <w:rFonts w:ascii="Times New Roman" w:hAnsi="Times New Roman"/>
          <w:i/>
          <w:sz w:val="28"/>
          <w:szCs w:val="28"/>
        </w:rPr>
        <w:t xml:space="preserve"> </w:t>
      </w:r>
      <w:r w:rsidRPr="00D050DD">
        <w:rPr>
          <w:rFonts w:ascii="Times New Roman" w:hAnsi="Times New Roman"/>
          <w:sz w:val="28"/>
          <w:szCs w:val="28"/>
        </w:rPr>
        <w:t>году</w:t>
      </w:r>
    </w:p>
    <w:p w:rsidR="00D050DD" w:rsidRPr="00D050DD" w:rsidRDefault="00D050DD" w:rsidP="00D050DD">
      <w:pPr>
        <w:pStyle w:val="ConsPlusNormal"/>
        <w:jc w:val="right"/>
        <w:outlineLvl w:val="4"/>
        <w:rPr>
          <w:rFonts w:ascii="Times New Roman" w:hAnsi="Times New Roman" w:cs="Times New Roman"/>
          <w:sz w:val="16"/>
          <w:szCs w:val="16"/>
        </w:rPr>
      </w:pPr>
    </w:p>
    <w:tbl>
      <w:tblPr>
        <w:tblStyle w:val="12"/>
        <w:tblW w:w="0" w:type="auto"/>
        <w:jc w:val="center"/>
        <w:tblBorders>
          <w:bottom w:val="none" w:sz="0" w:space="0" w:color="auto"/>
        </w:tblBorders>
        <w:tblLayout w:type="fixed"/>
        <w:tblLook w:val="04A0" w:firstRow="1" w:lastRow="0" w:firstColumn="1" w:lastColumn="0" w:noHBand="0" w:noVBand="1"/>
      </w:tblPr>
      <w:tblGrid>
        <w:gridCol w:w="608"/>
        <w:gridCol w:w="4331"/>
        <w:gridCol w:w="2546"/>
        <w:gridCol w:w="2087"/>
      </w:tblGrid>
      <w:tr w:rsidR="00D050DD" w:rsidRPr="00D050DD" w:rsidTr="00D050DD">
        <w:trPr>
          <w:tblHeader/>
          <w:jc w:val="center"/>
        </w:trPr>
        <w:tc>
          <w:tcPr>
            <w:tcW w:w="608" w:type="dxa"/>
          </w:tcPr>
          <w:p w:rsidR="00D050DD" w:rsidRPr="00D050DD" w:rsidRDefault="00D050DD" w:rsidP="00105A43">
            <w:pPr>
              <w:jc w:val="center"/>
              <w:rPr>
                <w:rFonts w:ascii="Times New Roman" w:hAnsi="Times New Roman" w:cs="Times New Roman"/>
                <w:sz w:val="24"/>
                <w:szCs w:val="24"/>
              </w:rPr>
            </w:pPr>
            <w:r w:rsidRPr="00D050DD">
              <w:rPr>
                <w:rFonts w:ascii="Times New Roman" w:hAnsi="Times New Roman" w:cs="Times New Roman"/>
                <w:sz w:val="24"/>
                <w:szCs w:val="24"/>
              </w:rPr>
              <w:t xml:space="preserve">№ </w:t>
            </w:r>
            <w:proofErr w:type="gramStart"/>
            <w:r w:rsidRPr="00D050DD">
              <w:rPr>
                <w:rFonts w:ascii="Times New Roman" w:hAnsi="Times New Roman" w:cs="Times New Roman"/>
                <w:sz w:val="24"/>
                <w:szCs w:val="24"/>
              </w:rPr>
              <w:t>п</w:t>
            </w:r>
            <w:proofErr w:type="gramEnd"/>
            <w:r w:rsidRPr="00D050DD">
              <w:rPr>
                <w:rFonts w:ascii="Times New Roman" w:hAnsi="Times New Roman" w:cs="Times New Roman"/>
                <w:sz w:val="24"/>
                <w:szCs w:val="24"/>
              </w:rPr>
              <w:t>/п</w:t>
            </w:r>
          </w:p>
        </w:tc>
        <w:tc>
          <w:tcPr>
            <w:tcW w:w="4331" w:type="dxa"/>
            <w:vAlign w:val="center"/>
          </w:tcPr>
          <w:p w:rsidR="00D050DD" w:rsidRPr="00D050DD" w:rsidRDefault="00D050DD" w:rsidP="00105A43">
            <w:pPr>
              <w:jc w:val="center"/>
              <w:rPr>
                <w:rFonts w:ascii="Times New Roman" w:hAnsi="Times New Roman" w:cs="Times New Roman"/>
                <w:sz w:val="24"/>
                <w:szCs w:val="24"/>
              </w:rPr>
            </w:pPr>
            <w:r w:rsidRPr="00D050DD">
              <w:rPr>
                <w:rFonts w:ascii="Times New Roman" w:hAnsi="Times New Roman" w:cs="Times New Roman"/>
                <w:sz w:val="24"/>
                <w:szCs w:val="24"/>
              </w:rPr>
              <w:t>Наименование медицинской организации государственной системы здравоохранения Рязанской области</w:t>
            </w:r>
          </w:p>
        </w:tc>
        <w:tc>
          <w:tcPr>
            <w:tcW w:w="2546" w:type="dxa"/>
            <w:vAlign w:val="center"/>
          </w:tcPr>
          <w:p w:rsidR="00D050DD" w:rsidRPr="00D050DD" w:rsidRDefault="00D050DD" w:rsidP="00D050DD">
            <w:pPr>
              <w:jc w:val="center"/>
              <w:rPr>
                <w:rFonts w:ascii="Times New Roman" w:hAnsi="Times New Roman" w:cs="Times New Roman"/>
                <w:sz w:val="24"/>
                <w:szCs w:val="24"/>
              </w:rPr>
            </w:pPr>
            <w:r w:rsidRPr="00D050DD">
              <w:rPr>
                <w:rFonts w:ascii="Times New Roman" w:hAnsi="Times New Roman" w:cs="Times New Roman"/>
                <w:sz w:val="24"/>
                <w:szCs w:val="24"/>
              </w:rPr>
              <w:t>Выездная паллиативная служба (количество бригад)</w:t>
            </w:r>
          </w:p>
        </w:tc>
        <w:tc>
          <w:tcPr>
            <w:tcW w:w="2087" w:type="dxa"/>
            <w:vAlign w:val="center"/>
          </w:tcPr>
          <w:p w:rsidR="00D050DD" w:rsidRPr="00D050DD" w:rsidRDefault="00D050DD" w:rsidP="00105A43">
            <w:pPr>
              <w:jc w:val="center"/>
              <w:rPr>
                <w:rFonts w:ascii="Times New Roman" w:hAnsi="Times New Roman" w:cs="Times New Roman"/>
                <w:sz w:val="24"/>
                <w:szCs w:val="24"/>
              </w:rPr>
            </w:pPr>
            <w:r w:rsidRPr="00D050DD">
              <w:rPr>
                <w:rFonts w:ascii="Times New Roman" w:hAnsi="Times New Roman" w:cs="Times New Roman"/>
                <w:sz w:val="24"/>
                <w:szCs w:val="24"/>
              </w:rPr>
              <w:t xml:space="preserve">Кабинет ПМП (количество кабинетов) </w:t>
            </w:r>
          </w:p>
        </w:tc>
      </w:tr>
    </w:tbl>
    <w:p w:rsidR="00D050DD" w:rsidRPr="00D050DD" w:rsidRDefault="00D050DD">
      <w:pPr>
        <w:rPr>
          <w:sz w:val="2"/>
          <w:szCs w:val="2"/>
        </w:rPr>
      </w:pPr>
    </w:p>
    <w:tbl>
      <w:tblPr>
        <w:tblStyle w:val="12"/>
        <w:tblW w:w="0" w:type="auto"/>
        <w:jc w:val="center"/>
        <w:tblLayout w:type="fixed"/>
        <w:tblLook w:val="04A0" w:firstRow="1" w:lastRow="0" w:firstColumn="1" w:lastColumn="0" w:noHBand="0" w:noVBand="1"/>
      </w:tblPr>
      <w:tblGrid>
        <w:gridCol w:w="608"/>
        <w:gridCol w:w="4331"/>
        <w:gridCol w:w="2546"/>
        <w:gridCol w:w="2087"/>
      </w:tblGrid>
      <w:tr w:rsidR="00D050DD" w:rsidRPr="00D050DD" w:rsidTr="00D050DD">
        <w:trPr>
          <w:trHeight w:val="77"/>
          <w:tblHeader/>
          <w:jc w:val="center"/>
        </w:trPr>
        <w:tc>
          <w:tcPr>
            <w:tcW w:w="608" w:type="dxa"/>
          </w:tcPr>
          <w:p w:rsidR="00D050DD" w:rsidRPr="00D050DD" w:rsidRDefault="00D050DD" w:rsidP="00105A43">
            <w:pPr>
              <w:jc w:val="center"/>
              <w:rPr>
                <w:rFonts w:ascii="Times New Roman" w:hAnsi="Times New Roman" w:cs="Times New Roman"/>
                <w:sz w:val="24"/>
                <w:szCs w:val="24"/>
              </w:rPr>
            </w:pPr>
            <w:r w:rsidRPr="00D050DD">
              <w:rPr>
                <w:rFonts w:ascii="Times New Roman" w:hAnsi="Times New Roman" w:cs="Times New Roman"/>
                <w:sz w:val="24"/>
                <w:szCs w:val="24"/>
              </w:rPr>
              <w:t>1</w:t>
            </w:r>
          </w:p>
        </w:tc>
        <w:tc>
          <w:tcPr>
            <w:tcW w:w="4331" w:type="dxa"/>
          </w:tcPr>
          <w:p w:rsidR="00D050DD" w:rsidRPr="00D050DD" w:rsidRDefault="00D050DD" w:rsidP="00105A43">
            <w:pPr>
              <w:jc w:val="center"/>
              <w:rPr>
                <w:rFonts w:ascii="Times New Roman" w:hAnsi="Times New Roman" w:cs="Times New Roman"/>
                <w:sz w:val="24"/>
                <w:szCs w:val="24"/>
              </w:rPr>
            </w:pPr>
            <w:r w:rsidRPr="00D050DD">
              <w:rPr>
                <w:rFonts w:ascii="Times New Roman" w:hAnsi="Times New Roman" w:cs="Times New Roman"/>
                <w:sz w:val="24"/>
                <w:szCs w:val="24"/>
              </w:rPr>
              <w:t>2</w:t>
            </w:r>
          </w:p>
        </w:tc>
        <w:tc>
          <w:tcPr>
            <w:tcW w:w="2546" w:type="dxa"/>
            <w:vAlign w:val="center"/>
          </w:tcPr>
          <w:p w:rsidR="00D050DD" w:rsidRPr="00D050DD" w:rsidRDefault="00D050DD" w:rsidP="00105A43">
            <w:pPr>
              <w:jc w:val="center"/>
              <w:rPr>
                <w:rFonts w:ascii="Times New Roman" w:hAnsi="Times New Roman" w:cs="Times New Roman"/>
                <w:sz w:val="24"/>
                <w:szCs w:val="24"/>
              </w:rPr>
            </w:pPr>
            <w:r w:rsidRPr="00D050DD">
              <w:rPr>
                <w:rFonts w:ascii="Times New Roman" w:hAnsi="Times New Roman" w:cs="Times New Roman"/>
                <w:sz w:val="24"/>
                <w:szCs w:val="24"/>
              </w:rPr>
              <w:t>3</w:t>
            </w:r>
          </w:p>
        </w:tc>
        <w:tc>
          <w:tcPr>
            <w:tcW w:w="2087" w:type="dxa"/>
            <w:vAlign w:val="center"/>
          </w:tcPr>
          <w:p w:rsidR="00D050DD" w:rsidRPr="00D050DD" w:rsidRDefault="00D050DD" w:rsidP="00105A43">
            <w:pPr>
              <w:jc w:val="center"/>
              <w:rPr>
                <w:rFonts w:ascii="Times New Roman" w:hAnsi="Times New Roman" w:cs="Times New Roman"/>
                <w:sz w:val="24"/>
                <w:szCs w:val="24"/>
              </w:rPr>
            </w:pPr>
            <w:r w:rsidRPr="00D050DD">
              <w:rPr>
                <w:rFonts w:ascii="Times New Roman" w:hAnsi="Times New Roman" w:cs="Times New Roman"/>
                <w:sz w:val="24"/>
                <w:szCs w:val="24"/>
              </w:rPr>
              <w:t>4</w:t>
            </w:r>
          </w:p>
        </w:tc>
      </w:tr>
      <w:tr w:rsidR="00D050DD" w:rsidRPr="00D050DD" w:rsidTr="00D050DD">
        <w:trPr>
          <w:trHeight w:val="77"/>
          <w:jc w:val="center"/>
        </w:trPr>
        <w:tc>
          <w:tcPr>
            <w:tcW w:w="608" w:type="dxa"/>
          </w:tcPr>
          <w:p w:rsidR="00D050DD" w:rsidRPr="00D050DD" w:rsidRDefault="00D050DD" w:rsidP="00D050DD">
            <w:pPr>
              <w:numPr>
                <w:ilvl w:val="0"/>
                <w:numId w:val="11"/>
              </w:numPr>
              <w:contextualSpacing/>
              <w:jc w:val="center"/>
              <w:rPr>
                <w:rFonts w:ascii="Times New Roman" w:hAnsi="Times New Roman" w:cs="Times New Roman"/>
                <w:sz w:val="24"/>
                <w:szCs w:val="24"/>
              </w:rPr>
            </w:pPr>
          </w:p>
        </w:tc>
        <w:tc>
          <w:tcPr>
            <w:tcW w:w="4331" w:type="dxa"/>
          </w:tcPr>
          <w:p w:rsidR="00D050DD" w:rsidRPr="00D050DD" w:rsidRDefault="00D050DD" w:rsidP="00105A43">
            <w:pPr>
              <w:jc w:val="left"/>
              <w:rPr>
                <w:rFonts w:ascii="Times New Roman" w:hAnsi="Times New Roman" w:cs="Times New Roman"/>
                <w:sz w:val="24"/>
                <w:szCs w:val="24"/>
              </w:rPr>
            </w:pPr>
            <w:r w:rsidRPr="00D050DD">
              <w:rPr>
                <w:rFonts w:ascii="Times New Roman" w:hAnsi="Times New Roman" w:cs="Times New Roman"/>
                <w:sz w:val="24"/>
                <w:szCs w:val="24"/>
              </w:rPr>
              <w:t>Всего, в том числе:</w:t>
            </w:r>
          </w:p>
        </w:tc>
        <w:tc>
          <w:tcPr>
            <w:tcW w:w="2546" w:type="dxa"/>
          </w:tcPr>
          <w:p w:rsidR="00D050DD" w:rsidRPr="00D050DD" w:rsidRDefault="00D050DD" w:rsidP="00105A43">
            <w:pPr>
              <w:jc w:val="center"/>
              <w:rPr>
                <w:rFonts w:ascii="Times New Roman" w:hAnsi="Times New Roman" w:cs="Times New Roman"/>
                <w:sz w:val="24"/>
                <w:szCs w:val="24"/>
              </w:rPr>
            </w:pPr>
            <w:r w:rsidRPr="00D050DD">
              <w:rPr>
                <w:rFonts w:ascii="Times New Roman" w:hAnsi="Times New Roman" w:cs="Times New Roman"/>
                <w:sz w:val="24"/>
                <w:szCs w:val="24"/>
              </w:rPr>
              <w:t>13</w:t>
            </w:r>
          </w:p>
        </w:tc>
        <w:tc>
          <w:tcPr>
            <w:tcW w:w="2087" w:type="dxa"/>
          </w:tcPr>
          <w:p w:rsidR="00D050DD" w:rsidRPr="00D050DD" w:rsidRDefault="00D050DD" w:rsidP="00105A43">
            <w:pPr>
              <w:jc w:val="center"/>
              <w:rPr>
                <w:rFonts w:ascii="Times New Roman" w:hAnsi="Times New Roman" w:cs="Times New Roman"/>
                <w:sz w:val="24"/>
                <w:szCs w:val="24"/>
              </w:rPr>
            </w:pPr>
            <w:r w:rsidRPr="00D050DD">
              <w:rPr>
                <w:rFonts w:ascii="Times New Roman" w:hAnsi="Times New Roman" w:cs="Times New Roman"/>
                <w:sz w:val="24"/>
                <w:szCs w:val="24"/>
              </w:rPr>
              <w:t>11</w:t>
            </w:r>
          </w:p>
        </w:tc>
      </w:tr>
      <w:tr w:rsidR="00D050DD" w:rsidRPr="00D050DD" w:rsidTr="00D050DD">
        <w:trPr>
          <w:jc w:val="center"/>
        </w:trPr>
        <w:tc>
          <w:tcPr>
            <w:tcW w:w="608" w:type="dxa"/>
          </w:tcPr>
          <w:p w:rsidR="00D050DD" w:rsidRPr="00D050DD" w:rsidRDefault="00D050DD" w:rsidP="00D050DD">
            <w:pPr>
              <w:numPr>
                <w:ilvl w:val="0"/>
                <w:numId w:val="11"/>
              </w:numPr>
              <w:contextualSpacing/>
              <w:jc w:val="center"/>
              <w:rPr>
                <w:rFonts w:ascii="Times New Roman" w:hAnsi="Times New Roman" w:cs="Times New Roman"/>
                <w:sz w:val="24"/>
                <w:szCs w:val="24"/>
              </w:rPr>
            </w:pPr>
          </w:p>
        </w:tc>
        <w:tc>
          <w:tcPr>
            <w:tcW w:w="4331" w:type="dxa"/>
          </w:tcPr>
          <w:p w:rsidR="00D050DD" w:rsidRPr="00D050DD" w:rsidRDefault="00D050DD" w:rsidP="00105A43">
            <w:pPr>
              <w:jc w:val="left"/>
              <w:rPr>
                <w:rFonts w:ascii="Times New Roman" w:hAnsi="Times New Roman" w:cs="Times New Roman"/>
                <w:sz w:val="24"/>
                <w:szCs w:val="24"/>
              </w:rPr>
            </w:pPr>
            <w:r w:rsidRPr="00D050DD">
              <w:rPr>
                <w:rFonts w:ascii="Times New Roman" w:hAnsi="Times New Roman" w:cs="Times New Roman"/>
                <w:sz w:val="24"/>
                <w:szCs w:val="24"/>
              </w:rPr>
              <w:t>Государственное бюджетное учреждение Рязанской области «Областная клиническая больница»</w:t>
            </w:r>
          </w:p>
        </w:tc>
        <w:tc>
          <w:tcPr>
            <w:tcW w:w="2546" w:type="dxa"/>
          </w:tcPr>
          <w:p w:rsidR="00D050DD" w:rsidRPr="00D050DD" w:rsidRDefault="00D050DD" w:rsidP="00105A43">
            <w:pPr>
              <w:jc w:val="center"/>
              <w:rPr>
                <w:rFonts w:ascii="Times New Roman" w:hAnsi="Times New Roman" w:cs="Times New Roman"/>
                <w:sz w:val="24"/>
                <w:szCs w:val="24"/>
              </w:rPr>
            </w:pPr>
            <w:r w:rsidRPr="00D050DD">
              <w:rPr>
                <w:rFonts w:ascii="Times New Roman" w:hAnsi="Times New Roman" w:cs="Times New Roman"/>
                <w:sz w:val="24"/>
                <w:szCs w:val="24"/>
              </w:rPr>
              <w:t>3</w:t>
            </w:r>
          </w:p>
        </w:tc>
        <w:tc>
          <w:tcPr>
            <w:tcW w:w="2087" w:type="dxa"/>
          </w:tcPr>
          <w:p w:rsidR="00D050DD" w:rsidRPr="00D050DD" w:rsidRDefault="00D050DD" w:rsidP="00105A43">
            <w:pPr>
              <w:jc w:val="center"/>
              <w:rPr>
                <w:rFonts w:ascii="Times New Roman" w:hAnsi="Times New Roman" w:cs="Times New Roman"/>
                <w:sz w:val="24"/>
                <w:szCs w:val="24"/>
              </w:rPr>
            </w:pPr>
            <w:r w:rsidRPr="00D050DD">
              <w:rPr>
                <w:rFonts w:ascii="Times New Roman" w:hAnsi="Times New Roman" w:cs="Times New Roman"/>
                <w:sz w:val="24"/>
                <w:szCs w:val="24"/>
              </w:rPr>
              <w:t>1</w:t>
            </w:r>
          </w:p>
        </w:tc>
      </w:tr>
      <w:tr w:rsidR="00D050DD" w:rsidRPr="00D050DD" w:rsidTr="00D050DD">
        <w:trPr>
          <w:jc w:val="center"/>
        </w:trPr>
        <w:tc>
          <w:tcPr>
            <w:tcW w:w="608" w:type="dxa"/>
          </w:tcPr>
          <w:p w:rsidR="00D050DD" w:rsidRPr="00D050DD" w:rsidRDefault="00D050DD" w:rsidP="00D050DD">
            <w:pPr>
              <w:numPr>
                <w:ilvl w:val="0"/>
                <w:numId w:val="11"/>
              </w:numPr>
              <w:contextualSpacing/>
              <w:jc w:val="center"/>
              <w:rPr>
                <w:rFonts w:ascii="Times New Roman" w:hAnsi="Times New Roman" w:cs="Times New Roman"/>
                <w:sz w:val="24"/>
                <w:szCs w:val="24"/>
              </w:rPr>
            </w:pPr>
          </w:p>
        </w:tc>
        <w:tc>
          <w:tcPr>
            <w:tcW w:w="4331" w:type="dxa"/>
          </w:tcPr>
          <w:p w:rsidR="00D050DD" w:rsidRPr="00D050DD" w:rsidRDefault="00D050DD" w:rsidP="00105A43">
            <w:pPr>
              <w:jc w:val="left"/>
              <w:rPr>
                <w:rFonts w:ascii="Times New Roman" w:hAnsi="Times New Roman" w:cs="Times New Roman"/>
                <w:sz w:val="24"/>
                <w:szCs w:val="24"/>
              </w:rPr>
            </w:pPr>
            <w:r w:rsidRPr="00D050DD">
              <w:rPr>
                <w:rFonts w:ascii="Times New Roman" w:hAnsi="Times New Roman" w:cs="Times New Roman"/>
                <w:sz w:val="24"/>
                <w:szCs w:val="24"/>
              </w:rPr>
              <w:t>Государственное бюджетное учреждение Рязанской области «Обл</w:t>
            </w:r>
            <w:r w:rsidR="00137061">
              <w:rPr>
                <w:rFonts w:ascii="Times New Roman" w:hAnsi="Times New Roman" w:cs="Times New Roman"/>
                <w:sz w:val="24"/>
                <w:szCs w:val="24"/>
              </w:rPr>
              <w:t>астная клиническая больница им. </w:t>
            </w:r>
            <w:r w:rsidRPr="00D050DD">
              <w:rPr>
                <w:rFonts w:ascii="Times New Roman" w:hAnsi="Times New Roman" w:cs="Times New Roman"/>
                <w:sz w:val="24"/>
                <w:szCs w:val="24"/>
              </w:rPr>
              <w:t>Н.А. Семашко»</w:t>
            </w:r>
          </w:p>
        </w:tc>
        <w:tc>
          <w:tcPr>
            <w:tcW w:w="2546" w:type="dxa"/>
          </w:tcPr>
          <w:p w:rsidR="00D050DD" w:rsidRPr="00D050DD" w:rsidRDefault="00D050DD" w:rsidP="00105A43">
            <w:pPr>
              <w:jc w:val="center"/>
              <w:rPr>
                <w:rFonts w:ascii="Times New Roman" w:hAnsi="Times New Roman" w:cs="Times New Roman"/>
                <w:sz w:val="24"/>
                <w:szCs w:val="24"/>
              </w:rPr>
            </w:pPr>
            <w:r w:rsidRPr="00D050DD">
              <w:rPr>
                <w:rFonts w:ascii="Times New Roman" w:hAnsi="Times New Roman" w:cs="Times New Roman"/>
                <w:sz w:val="24"/>
                <w:szCs w:val="24"/>
              </w:rPr>
              <w:t>1</w:t>
            </w:r>
          </w:p>
        </w:tc>
        <w:tc>
          <w:tcPr>
            <w:tcW w:w="2087" w:type="dxa"/>
          </w:tcPr>
          <w:p w:rsidR="00D050DD" w:rsidRPr="00D050DD" w:rsidRDefault="00D050DD" w:rsidP="00105A43">
            <w:pPr>
              <w:jc w:val="center"/>
              <w:rPr>
                <w:rFonts w:ascii="Times New Roman" w:hAnsi="Times New Roman" w:cs="Times New Roman"/>
                <w:sz w:val="24"/>
                <w:szCs w:val="24"/>
              </w:rPr>
            </w:pPr>
            <w:r w:rsidRPr="00D050DD">
              <w:rPr>
                <w:rFonts w:ascii="Times New Roman" w:hAnsi="Times New Roman" w:cs="Times New Roman"/>
                <w:sz w:val="24"/>
                <w:szCs w:val="24"/>
              </w:rPr>
              <w:t>1</w:t>
            </w:r>
          </w:p>
        </w:tc>
      </w:tr>
      <w:tr w:rsidR="00D050DD" w:rsidRPr="00D050DD" w:rsidTr="00D050DD">
        <w:trPr>
          <w:jc w:val="center"/>
        </w:trPr>
        <w:tc>
          <w:tcPr>
            <w:tcW w:w="608" w:type="dxa"/>
          </w:tcPr>
          <w:p w:rsidR="00D050DD" w:rsidRPr="00D050DD" w:rsidRDefault="00D050DD" w:rsidP="00D050DD">
            <w:pPr>
              <w:numPr>
                <w:ilvl w:val="0"/>
                <w:numId w:val="11"/>
              </w:numPr>
              <w:contextualSpacing/>
              <w:jc w:val="center"/>
              <w:rPr>
                <w:rFonts w:ascii="Times New Roman" w:hAnsi="Times New Roman" w:cs="Times New Roman"/>
                <w:sz w:val="24"/>
                <w:szCs w:val="24"/>
              </w:rPr>
            </w:pPr>
          </w:p>
        </w:tc>
        <w:tc>
          <w:tcPr>
            <w:tcW w:w="4331" w:type="dxa"/>
          </w:tcPr>
          <w:p w:rsidR="00137061" w:rsidRDefault="00D050DD" w:rsidP="00105A43">
            <w:pPr>
              <w:jc w:val="left"/>
              <w:rPr>
                <w:rFonts w:ascii="Times New Roman" w:hAnsi="Times New Roman" w:cs="Times New Roman"/>
                <w:sz w:val="24"/>
                <w:szCs w:val="24"/>
              </w:rPr>
            </w:pPr>
            <w:r w:rsidRPr="00D050DD">
              <w:rPr>
                <w:rFonts w:ascii="Times New Roman" w:hAnsi="Times New Roman" w:cs="Times New Roman"/>
                <w:sz w:val="24"/>
                <w:szCs w:val="24"/>
              </w:rPr>
              <w:t>Государственное бюджетное учреждение Рязанской области «Г</w:t>
            </w:r>
            <w:r w:rsidR="00137061">
              <w:rPr>
                <w:rFonts w:ascii="Times New Roman" w:hAnsi="Times New Roman" w:cs="Times New Roman"/>
                <w:sz w:val="24"/>
                <w:szCs w:val="24"/>
              </w:rPr>
              <w:t xml:space="preserve">ородская клиническая </w:t>
            </w:r>
          </w:p>
          <w:p w:rsidR="00D050DD" w:rsidRPr="00D050DD" w:rsidRDefault="00137061" w:rsidP="00105A43">
            <w:pPr>
              <w:jc w:val="left"/>
              <w:rPr>
                <w:rFonts w:ascii="Times New Roman" w:hAnsi="Times New Roman" w:cs="Times New Roman"/>
                <w:sz w:val="24"/>
                <w:szCs w:val="24"/>
              </w:rPr>
            </w:pPr>
            <w:r>
              <w:rPr>
                <w:rFonts w:ascii="Times New Roman" w:hAnsi="Times New Roman" w:cs="Times New Roman"/>
                <w:sz w:val="24"/>
                <w:szCs w:val="24"/>
              </w:rPr>
              <w:t>больница № </w:t>
            </w:r>
            <w:r w:rsidR="00D050DD" w:rsidRPr="00D050DD">
              <w:rPr>
                <w:rFonts w:ascii="Times New Roman" w:hAnsi="Times New Roman" w:cs="Times New Roman"/>
                <w:sz w:val="24"/>
                <w:szCs w:val="24"/>
              </w:rPr>
              <w:t>4»</w:t>
            </w:r>
          </w:p>
        </w:tc>
        <w:tc>
          <w:tcPr>
            <w:tcW w:w="2546" w:type="dxa"/>
          </w:tcPr>
          <w:p w:rsidR="00D050DD" w:rsidRPr="00D050DD" w:rsidRDefault="00D050DD" w:rsidP="00105A43">
            <w:pPr>
              <w:jc w:val="center"/>
              <w:rPr>
                <w:rFonts w:ascii="Times New Roman" w:hAnsi="Times New Roman" w:cs="Times New Roman"/>
                <w:sz w:val="24"/>
                <w:szCs w:val="24"/>
              </w:rPr>
            </w:pPr>
            <w:r w:rsidRPr="00D050DD">
              <w:rPr>
                <w:rFonts w:ascii="Times New Roman" w:hAnsi="Times New Roman" w:cs="Times New Roman"/>
                <w:sz w:val="24"/>
                <w:szCs w:val="24"/>
              </w:rPr>
              <w:t>1</w:t>
            </w:r>
          </w:p>
        </w:tc>
        <w:tc>
          <w:tcPr>
            <w:tcW w:w="2087" w:type="dxa"/>
          </w:tcPr>
          <w:p w:rsidR="00D050DD" w:rsidRPr="00D050DD" w:rsidRDefault="00D050DD" w:rsidP="00105A43">
            <w:pPr>
              <w:jc w:val="center"/>
              <w:rPr>
                <w:rFonts w:ascii="Times New Roman" w:hAnsi="Times New Roman" w:cs="Times New Roman"/>
                <w:sz w:val="24"/>
                <w:szCs w:val="24"/>
              </w:rPr>
            </w:pPr>
            <w:r w:rsidRPr="00D050DD">
              <w:rPr>
                <w:rFonts w:ascii="Times New Roman" w:hAnsi="Times New Roman" w:cs="Times New Roman"/>
                <w:sz w:val="24"/>
                <w:szCs w:val="24"/>
              </w:rPr>
              <w:t>1</w:t>
            </w:r>
          </w:p>
        </w:tc>
      </w:tr>
      <w:tr w:rsidR="00D050DD" w:rsidRPr="00D050DD" w:rsidTr="00D050DD">
        <w:trPr>
          <w:jc w:val="center"/>
        </w:trPr>
        <w:tc>
          <w:tcPr>
            <w:tcW w:w="608" w:type="dxa"/>
          </w:tcPr>
          <w:p w:rsidR="00D050DD" w:rsidRPr="00D050DD" w:rsidRDefault="00D050DD" w:rsidP="00D050DD">
            <w:pPr>
              <w:numPr>
                <w:ilvl w:val="0"/>
                <w:numId w:val="11"/>
              </w:numPr>
              <w:contextualSpacing/>
              <w:jc w:val="center"/>
              <w:rPr>
                <w:rFonts w:ascii="Times New Roman" w:hAnsi="Times New Roman" w:cs="Times New Roman"/>
                <w:sz w:val="24"/>
                <w:szCs w:val="24"/>
              </w:rPr>
            </w:pPr>
          </w:p>
        </w:tc>
        <w:tc>
          <w:tcPr>
            <w:tcW w:w="4331" w:type="dxa"/>
          </w:tcPr>
          <w:p w:rsidR="00137061" w:rsidRDefault="00D050DD" w:rsidP="00105A43">
            <w:pPr>
              <w:jc w:val="left"/>
              <w:rPr>
                <w:rFonts w:ascii="Times New Roman" w:hAnsi="Times New Roman" w:cs="Times New Roman"/>
                <w:sz w:val="24"/>
                <w:szCs w:val="24"/>
              </w:rPr>
            </w:pPr>
            <w:r w:rsidRPr="00D050DD">
              <w:rPr>
                <w:rFonts w:ascii="Times New Roman" w:hAnsi="Times New Roman" w:cs="Times New Roman"/>
                <w:sz w:val="24"/>
                <w:szCs w:val="24"/>
              </w:rPr>
              <w:t>Государственное бюджетное учреждение Рязанской области «Г</w:t>
            </w:r>
            <w:r w:rsidR="00137061">
              <w:rPr>
                <w:rFonts w:ascii="Times New Roman" w:hAnsi="Times New Roman" w:cs="Times New Roman"/>
                <w:sz w:val="24"/>
                <w:szCs w:val="24"/>
              </w:rPr>
              <w:t xml:space="preserve">ородская клиническая </w:t>
            </w:r>
          </w:p>
          <w:p w:rsidR="00D050DD" w:rsidRPr="00D050DD" w:rsidRDefault="00137061" w:rsidP="00105A43">
            <w:pPr>
              <w:jc w:val="left"/>
              <w:rPr>
                <w:rFonts w:ascii="Times New Roman" w:hAnsi="Times New Roman" w:cs="Times New Roman"/>
                <w:sz w:val="24"/>
                <w:szCs w:val="24"/>
              </w:rPr>
            </w:pPr>
            <w:r>
              <w:rPr>
                <w:rFonts w:ascii="Times New Roman" w:hAnsi="Times New Roman" w:cs="Times New Roman"/>
                <w:sz w:val="24"/>
                <w:szCs w:val="24"/>
              </w:rPr>
              <w:t>больница № </w:t>
            </w:r>
            <w:r w:rsidR="00D050DD" w:rsidRPr="00D050DD">
              <w:rPr>
                <w:rFonts w:ascii="Times New Roman" w:hAnsi="Times New Roman" w:cs="Times New Roman"/>
                <w:sz w:val="24"/>
                <w:szCs w:val="24"/>
              </w:rPr>
              <w:t>11»</w:t>
            </w:r>
          </w:p>
        </w:tc>
        <w:tc>
          <w:tcPr>
            <w:tcW w:w="2546" w:type="dxa"/>
          </w:tcPr>
          <w:p w:rsidR="00D050DD" w:rsidRPr="00D050DD" w:rsidRDefault="00D050DD" w:rsidP="00105A43">
            <w:pPr>
              <w:jc w:val="center"/>
              <w:rPr>
                <w:rFonts w:ascii="Times New Roman" w:hAnsi="Times New Roman" w:cs="Times New Roman"/>
                <w:sz w:val="24"/>
                <w:szCs w:val="24"/>
              </w:rPr>
            </w:pPr>
            <w:r w:rsidRPr="00D050DD">
              <w:rPr>
                <w:rFonts w:ascii="Times New Roman" w:hAnsi="Times New Roman" w:cs="Times New Roman"/>
                <w:sz w:val="24"/>
                <w:szCs w:val="24"/>
              </w:rPr>
              <w:t>1</w:t>
            </w:r>
          </w:p>
        </w:tc>
        <w:tc>
          <w:tcPr>
            <w:tcW w:w="2087" w:type="dxa"/>
          </w:tcPr>
          <w:p w:rsidR="00D050DD" w:rsidRPr="00D050DD" w:rsidRDefault="00D050DD" w:rsidP="00105A43">
            <w:pPr>
              <w:jc w:val="center"/>
              <w:rPr>
                <w:rFonts w:ascii="Times New Roman" w:hAnsi="Times New Roman" w:cs="Times New Roman"/>
                <w:sz w:val="24"/>
                <w:szCs w:val="24"/>
              </w:rPr>
            </w:pPr>
            <w:r w:rsidRPr="00D050DD">
              <w:rPr>
                <w:rFonts w:ascii="Times New Roman" w:hAnsi="Times New Roman" w:cs="Times New Roman"/>
                <w:sz w:val="24"/>
                <w:szCs w:val="24"/>
              </w:rPr>
              <w:t>1</w:t>
            </w:r>
          </w:p>
        </w:tc>
      </w:tr>
      <w:tr w:rsidR="00D050DD" w:rsidRPr="00D050DD" w:rsidTr="00D050DD">
        <w:trPr>
          <w:jc w:val="center"/>
        </w:trPr>
        <w:tc>
          <w:tcPr>
            <w:tcW w:w="608" w:type="dxa"/>
          </w:tcPr>
          <w:p w:rsidR="00D050DD" w:rsidRPr="00D050DD" w:rsidRDefault="00D050DD" w:rsidP="00D050DD">
            <w:pPr>
              <w:numPr>
                <w:ilvl w:val="0"/>
                <w:numId w:val="11"/>
              </w:numPr>
              <w:contextualSpacing/>
              <w:jc w:val="center"/>
              <w:rPr>
                <w:rFonts w:ascii="Times New Roman" w:hAnsi="Times New Roman" w:cs="Times New Roman"/>
                <w:sz w:val="24"/>
                <w:szCs w:val="24"/>
              </w:rPr>
            </w:pPr>
          </w:p>
        </w:tc>
        <w:tc>
          <w:tcPr>
            <w:tcW w:w="4331" w:type="dxa"/>
          </w:tcPr>
          <w:p w:rsidR="00D050DD" w:rsidRPr="00D050DD" w:rsidRDefault="00D050DD" w:rsidP="00105A43">
            <w:pPr>
              <w:jc w:val="left"/>
              <w:rPr>
                <w:rFonts w:ascii="Times New Roman" w:hAnsi="Times New Roman" w:cs="Times New Roman"/>
                <w:sz w:val="24"/>
                <w:szCs w:val="24"/>
              </w:rPr>
            </w:pPr>
            <w:r w:rsidRPr="00D050DD">
              <w:rPr>
                <w:rFonts w:ascii="Times New Roman" w:hAnsi="Times New Roman" w:cs="Times New Roman"/>
                <w:sz w:val="24"/>
                <w:szCs w:val="24"/>
              </w:rPr>
              <w:t>Государственное бюджетное учреждение Рязанской области «</w:t>
            </w:r>
            <w:proofErr w:type="spellStart"/>
            <w:r w:rsidRPr="00D050DD">
              <w:rPr>
                <w:rFonts w:ascii="Times New Roman" w:hAnsi="Times New Roman" w:cs="Times New Roman"/>
                <w:sz w:val="24"/>
                <w:szCs w:val="24"/>
              </w:rPr>
              <w:t>Касимовский</w:t>
            </w:r>
            <w:proofErr w:type="spellEnd"/>
            <w:r w:rsidRPr="00D050DD">
              <w:rPr>
                <w:rFonts w:ascii="Times New Roman" w:hAnsi="Times New Roman" w:cs="Times New Roman"/>
                <w:sz w:val="24"/>
                <w:szCs w:val="24"/>
              </w:rPr>
              <w:t xml:space="preserve"> межрайонный медицинский центр»</w:t>
            </w:r>
          </w:p>
        </w:tc>
        <w:tc>
          <w:tcPr>
            <w:tcW w:w="2546" w:type="dxa"/>
          </w:tcPr>
          <w:p w:rsidR="00D050DD" w:rsidRPr="00D050DD" w:rsidRDefault="00D050DD" w:rsidP="00105A43">
            <w:pPr>
              <w:jc w:val="center"/>
              <w:rPr>
                <w:rFonts w:ascii="Times New Roman" w:hAnsi="Times New Roman" w:cs="Times New Roman"/>
                <w:sz w:val="24"/>
                <w:szCs w:val="24"/>
              </w:rPr>
            </w:pPr>
            <w:r w:rsidRPr="00D050DD">
              <w:rPr>
                <w:rFonts w:ascii="Times New Roman" w:hAnsi="Times New Roman" w:cs="Times New Roman"/>
                <w:sz w:val="24"/>
                <w:szCs w:val="24"/>
              </w:rPr>
              <w:t>1</w:t>
            </w:r>
          </w:p>
        </w:tc>
        <w:tc>
          <w:tcPr>
            <w:tcW w:w="2087" w:type="dxa"/>
          </w:tcPr>
          <w:p w:rsidR="00D050DD" w:rsidRPr="00D050DD" w:rsidRDefault="00D050DD" w:rsidP="00105A43">
            <w:pPr>
              <w:jc w:val="center"/>
              <w:rPr>
                <w:rFonts w:ascii="Times New Roman" w:hAnsi="Times New Roman" w:cs="Times New Roman"/>
                <w:sz w:val="24"/>
                <w:szCs w:val="24"/>
              </w:rPr>
            </w:pPr>
            <w:r w:rsidRPr="00D050DD">
              <w:rPr>
                <w:rFonts w:ascii="Times New Roman" w:hAnsi="Times New Roman" w:cs="Times New Roman"/>
                <w:sz w:val="24"/>
                <w:szCs w:val="24"/>
              </w:rPr>
              <w:t>1</w:t>
            </w:r>
          </w:p>
        </w:tc>
      </w:tr>
      <w:tr w:rsidR="00D050DD" w:rsidRPr="00D050DD" w:rsidTr="00D050DD">
        <w:trPr>
          <w:jc w:val="center"/>
        </w:trPr>
        <w:tc>
          <w:tcPr>
            <w:tcW w:w="608" w:type="dxa"/>
          </w:tcPr>
          <w:p w:rsidR="00D050DD" w:rsidRPr="00D050DD" w:rsidRDefault="00D050DD" w:rsidP="00D050DD">
            <w:pPr>
              <w:numPr>
                <w:ilvl w:val="0"/>
                <w:numId w:val="11"/>
              </w:numPr>
              <w:contextualSpacing/>
              <w:jc w:val="center"/>
              <w:rPr>
                <w:rFonts w:ascii="Times New Roman" w:hAnsi="Times New Roman" w:cs="Times New Roman"/>
                <w:sz w:val="24"/>
                <w:szCs w:val="24"/>
              </w:rPr>
            </w:pPr>
          </w:p>
        </w:tc>
        <w:tc>
          <w:tcPr>
            <w:tcW w:w="4331" w:type="dxa"/>
          </w:tcPr>
          <w:p w:rsidR="00D050DD" w:rsidRPr="00D050DD" w:rsidRDefault="00D050DD" w:rsidP="00105A43">
            <w:pPr>
              <w:jc w:val="left"/>
              <w:rPr>
                <w:rFonts w:ascii="Times New Roman" w:hAnsi="Times New Roman" w:cs="Times New Roman"/>
                <w:sz w:val="24"/>
                <w:szCs w:val="24"/>
              </w:rPr>
            </w:pPr>
            <w:r w:rsidRPr="00D050DD">
              <w:rPr>
                <w:rFonts w:ascii="Times New Roman" w:hAnsi="Times New Roman" w:cs="Times New Roman"/>
                <w:sz w:val="24"/>
                <w:szCs w:val="24"/>
              </w:rPr>
              <w:t>Государственное бюджетное учреждение Рязанской области «</w:t>
            </w:r>
            <w:proofErr w:type="spellStart"/>
            <w:r w:rsidRPr="00D050DD">
              <w:rPr>
                <w:rFonts w:ascii="Times New Roman" w:hAnsi="Times New Roman" w:cs="Times New Roman"/>
                <w:sz w:val="24"/>
                <w:szCs w:val="24"/>
              </w:rPr>
              <w:t>Сасовский</w:t>
            </w:r>
            <w:proofErr w:type="spellEnd"/>
            <w:r w:rsidRPr="00D050DD">
              <w:rPr>
                <w:rFonts w:ascii="Times New Roman" w:hAnsi="Times New Roman" w:cs="Times New Roman"/>
                <w:sz w:val="24"/>
                <w:szCs w:val="24"/>
              </w:rPr>
              <w:t xml:space="preserve"> межрайонный медицинский центр»</w:t>
            </w:r>
          </w:p>
        </w:tc>
        <w:tc>
          <w:tcPr>
            <w:tcW w:w="2546" w:type="dxa"/>
          </w:tcPr>
          <w:p w:rsidR="00D050DD" w:rsidRPr="00D050DD" w:rsidRDefault="00D050DD" w:rsidP="00105A43">
            <w:pPr>
              <w:jc w:val="center"/>
              <w:rPr>
                <w:rFonts w:ascii="Times New Roman" w:hAnsi="Times New Roman" w:cs="Times New Roman"/>
                <w:sz w:val="24"/>
                <w:szCs w:val="24"/>
              </w:rPr>
            </w:pPr>
            <w:r w:rsidRPr="00D050DD">
              <w:rPr>
                <w:rFonts w:ascii="Times New Roman" w:hAnsi="Times New Roman" w:cs="Times New Roman"/>
                <w:sz w:val="24"/>
                <w:szCs w:val="24"/>
              </w:rPr>
              <w:t>1</w:t>
            </w:r>
          </w:p>
        </w:tc>
        <w:tc>
          <w:tcPr>
            <w:tcW w:w="2087" w:type="dxa"/>
          </w:tcPr>
          <w:p w:rsidR="00D050DD" w:rsidRPr="00D050DD" w:rsidRDefault="00D050DD" w:rsidP="00105A43">
            <w:pPr>
              <w:jc w:val="center"/>
              <w:rPr>
                <w:rFonts w:ascii="Times New Roman" w:hAnsi="Times New Roman" w:cs="Times New Roman"/>
                <w:sz w:val="24"/>
                <w:szCs w:val="24"/>
              </w:rPr>
            </w:pPr>
            <w:r w:rsidRPr="00D050DD">
              <w:rPr>
                <w:rFonts w:ascii="Times New Roman" w:hAnsi="Times New Roman" w:cs="Times New Roman"/>
                <w:sz w:val="24"/>
                <w:szCs w:val="24"/>
              </w:rPr>
              <w:t>1</w:t>
            </w:r>
          </w:p>
        </w:tc>
      </w:tr>
      <w:tr w:rsidR="00D050DD" w:rsidRPr="00D050DD" w:rsidTr="00D050DD">
        <w:trPr>
          <w:jc w:val="center"/>
        </w:trPr>
        <w:tc>
          <w:tcPr>
            <w:tcW w:w="608" w:type="dxa"/>
          </w:tcPr>
          <w:p w:rsidR="00D050DD" w:rsidRPr="00D050DD" w:rsidRDefault="00D050DD" w:rsidP="00D050DD">
            <w:pPr>
              <w:numPr>
                <w:ilvl w:val="0"/>
                <w:numId w:val="11"/>
              </w:numPr>
              <w:contextualSpacing/>
              <w:jc w:val="center"/>
              <w:rPr>
                <w:rFonts w:ascii="Times New Roman" w:hAnsi="Times New Roman" w:cs="Times New Roman"/>
                <w:sz w:val="24"/>
                <w:szCs w:val="24"/>
              </w:rPr>
            </w:pPr>
          </w:p>
        </w:tc>
        <w:tc>
          <w:tcPr>
            <w:tcW w:w="4331" w:type="dxa"/>
          </w:tcPr>
          <w:p w:rsidR="00D050DD" w:rsidRPr="00D050DD" w:rsidRDefault="00D050DD" w:rsidP="00105A43">
            <w:pPr>
              <w:jc w:val="left"/>
              <w:rPr>
                <w:rFonts w:ascii="Times New Roman" w:hAnsi="Times New Roman" w:cs="Times New Roman"/>
                <w:sz w:val="24"/>
                <w:szCs w:val="24"/>
              </w:rPr>
            </w:pPr>
            <w:r w:rsidRPr="00D050DD">
              <w:rPr>
                <w:rFonts w:ascii="Times New Roman" w:hAnsi="Times New Roman" w:cs="Times New Roman"/>
                <w:sz w:val="24"/>
                <w:szCs w:val="24"/>
              </w:rPr>
              <w:t>Государственное бюджетное учреждение Рязанской области «</w:t>
            </w:r>
            <w:proofErr w:type="spellStart"/>
            <w:r w:rsidRPr="00D050DD">
              <w:rPr>
                <w:rFonts w:ascii="Times New Roman" w:hAnsi="Times New Roman" w:cs="Times New Roman"/>
                <w:sz w:val="24"/>
                <w:szCs w:val="24"/>
              </w:rPr>
              <w:t>Скопинский</w:t>
            </w:r>
            <w:proofErr w:type="spellEnd"/>
            <w:r w:rsidRPr="00D050DD">
              <w:rPr>
                <w:rFonts w:ascii="Times New Roman" w:hAnsi="Times New Roman" w:cs="Times New Roman"/>
                <w:sz w:val="24"/>
                <w:szCs w:val="24"/>
              </w:rPr>
              <w:t xml:space="preserve"> межрайонный медицинский центр»</w:t>
            </w:r>
          </w:p>
        </w:tc>
        <w:tc>
          <w:tcPr>
            <w:tcW w:w="2546" w:type="dxa"/>
          </w:tcPr>
          <w:p w:rsidR="00D050DD" w:rsidRPr="00D050DD" w:rsidRDefault="00D050DD" w:rsidP="00105A43">
            <w:pPr>
              <w:jc w:val="center"/>
              <w:rPr>
                <w:rFonts w:ascii="Times New Roman" w:hAnsi="Times New Roman" w:cs="Times New Roman"/>
                <w:sz w:val="24"/>
                <w:szCs w:val="24"/>
              </w:rPr>
            </w:pPr>
            <w:r w:rsidRPr="00D050DD">
              <w:rPr>
                <w:rFonts w:ascii="Times New Roman" w:hAnsi="Times New Roman" w:cs="Times New Roman"/>
                <w:sz w:val="24"/>
                <w:szCs w:val="24"/>
              </w:rPr>
              <w:t>1</w:t>
            </w:r>
          </w:p>
        </w:tc>
        <w:tc>
          <w:tcPr>
            <w:tcW w:w="2087" w:type="dxa"/>
          </w:tcPr>
          <w:p w:rsidR="00D050DD" w:rsidRPr="00D050DD" w:rsidRDefault="00D050DD" w:rsidP="00105A43">
            <w:pPr>
              <w:jc w:val="center"/>
              <w:rPr>
                <w:rFonts w:ascii="Times New Roman" w:hAnsi="Times New Roman" w:cs="Times New Roman"/>
                <w:sz w:val="24"/>
                <w:szCs w:val="24"/>
              </w:rPr>
            </w:pPr>
            <w:r w:rsidRPr="00D050DD">
              <w:rPr>
                <w:rFonts w:ascii="Times New Roman" w:hAnsi="Times New Roman" w:cs="Times New Roman"/>
                <w:sz w:val="24"/>
                <w:szCs w:val="24"/>
              </w:rPr>
              <w:t>1</w:t>
            </w:r>
          </w:p>
        </w:tc>
      </w:tr>
      <w:tr w:rsidR="00D050DD" w:rsidRPr="00D050DD" w:rsidTr="00D050DD">
        <w:trPr>
          <w:jc w:val="center"/>
        </w:trPr>
        <w:tc>
          <w:tcPr>
            <w:tcW w:w="608" w:type="dxa"/>
          </w:tcPr>
          <w:p w:rsidR="00D050DD" w:rsidRPr="00D050DD" w:rsidRDefault="00D050DD" w:rsidP="00D050DD">
            <w:pPr>
              <w:numPr>
                <w:ilvl w:val="0"/>
                <w:numId w:val="11"/>
              </w:numPr>
              <w:contextualSpacing/>
              <w:jc w:val="center"/>
              <w:rPr>
                <w:rFonts w:ascii="Times New Roman" w:hAnsi="Times New Roman" w:cs="Times New Roman"/>
                <w:sz w:val="24"/>
                <w:szCs w:val="24"/>
              </w:rPr>
            </w:pPr>
          </w:p>
        </w:tc>
        <w:tc>
          <w:tcPr>
            <w:tcW w:w="4331" w:type="dxa"/>
          </w:tcPr>
          <w:p w:rsidR="00D050DD" w:rsidRPr="00D050DD" w:rsidRDefault="00D050DD" w:rsidP="00105A43">
            <w:pPr>
              <w:jc w:val="left"/>
              <w:rPr>
                <w:rFonts w:ascii="Times New Roman" w:hAnsi="Times New Roman" w:cs="Times New Roman"/>
                <w:sz w:val="24"/>
                <w:szCs w:val="24"/>
              </w:rPr>
            </w:pPr>
            <w:r w:rsidRPr="00D050DD">
              <w:rPr>
                <w:rFonts w:ascii="Times New Roman" w:hAnsi="Times New Roman" w:cs="Times New Roman"/>
                <w:sz w:val="24"/>
                <w:szCs w:val="24"/>
              </w:rPr>
              <w:t>Государственное бюджетное учреждение Рязанской области «Ряжский межрайонный медицинский центр»</w:t>
            </w:r>
          </w:p>
        </w:tc>
        <w:tc>
          <w:tcPr>
            <w:tcW w:w="2546" w:type="dxa"/>
          </w:tcPr>
          <w:p w:rsidR="00D050DD" w:rsidRPr="00D050DD" w:rsidRDefault="00D050DD" w:rsidP="00105A43">
            <w:pPr>
              <w:jc w:val="center"/>
              <w:rPr>
                <w:rFonts w:ascii="Times New Roman" w:hAnsi="Times New Roman" w:cs="Times New Roman"/>
                <w:sz w:val="24"/>
                <w:szCs w:val="24"/>
              </w:rPr>
            </w:pPr>
            <w:r w:rsidRPr="00D050DD">
              <w:rPr>
                <w:rFonts w:ascii="Times New Roman" w:hAnsi="Times New Roman" w:cs="Times New Roman"/>
                <w:sz w:val="24"/>
                <w:szCs w:val="24"/>
              </w:rPr>
              <w:t>1</w:t>
            </w:r>
          </w:p>
        </w:tc>
        <w:tc>
          <w:tcPr>
            <w:tcW w:w="2087" w:type="dxa"/>
          </w:tcPr>
          <w:p w:rsidR="00D050DD" w:rsidRPr="00D050DD" w:rsidRDefault="00D050DD" w:rsidP="00105A43">
            <w:pPr>
              <w:jc w:val="center"/>
              <w:rPr>
                <w:rFonts w:ascii="Times New Roman" w:hAnsi="Times New Roman" w:cs="Times New Roman"/>
                <w:sz w:val="24"/>
                <w:szCs w:val="24"/>
              </w:rPr>
            </w:pPr>
            <w:r w:rsidRPr="00D050DD">
              <w:rPr>
                <w:rFonts w:ascii="Times New Roman" w:hAnsi="Times New Roman" w:cs="Times New Roman"/>
                <w:sz w:val="24"/>
                <w:szCs w:val="24"/>
              </w:rPr>
              <w:t>1</w:t>
            </w:r>
          </w:p>
        </w:tc>
      </w:tr>
      <w:tr w:rsidR="00D050DD" w:rsidRPr="00D050DD" w:rsidTr="00D050DD">
        <w:trPr>
          <w:jc w:val="center"/>
        </w:trPr>
        <w:tc>
          <w:tcPr>
            <w:tcW w:w="608" w:type="dxa"/>
          </w:tcPr>
          <w:p w:rsidR="00D050DD" w:rsidRPr="00D050DD" w:rsidRDefault="00D050DD" w:rsidP="00D050DD">
            <w:pPr>
              <w:numPr>
                <w:ilvl w:val="0"/>
                <w:numId w:val="11"/>
              </w:numPr>
              <w:contextualSpacing/>
              <w:jc w:val="center"/>
              <w:rPr>
                <w:rFonts w:ascii="Times New Roman" w:hAnsi="Times New Roman" w:cs="Times New Roman"/>
                <w:sz w:val="24"/>
                <w:szCs w:val="24"/>
              </w:rPr>
            </w:pPr>
          </w:p>
        </w:tc>
        <w:tc>
          <w:tcPr>
            <w:tcW w:w="4331" w:type="dxa"/>
          </w:tcPr>
          <w:p w:rsidR="00D050DD" w:rsidRPr="00D050DD" w:rsidRDefault="00D050DD" w:rsidP="00105A43">
            <w:pPr>
              <w:jc w:val="left"/>
              <w:rPr>
                <w:rFonts w:ascii="Times New Roman" w:hAnsi="Times New Roman" w:cs="Times New Roman"/>
                <w:sz w:val="24"/>
                <w:szCs w:val="24"/>
              </w:rPr>
            </w:pPr>
            <w:r w:rsidRPr="00D050DD">
              <w:rPr>
                <w:rFonts w:ascii="Times New Roman" w:hAnsi="Times New Roman" w:cs="Times New Roman"/>
                <w:sz w:val="24"/>
                <w:szCs w:val="24"/>
              </w:rPr>
              <w:t>Государственное бюджетное учреждение Рязанской области «Шиловский межрайонный медицинский центр»</w:t>
            </w:r>
          </w:p>
        </w:tc>
        <w:tc>
          <w:tcPr>
            <w:tcW w:w="2546" w:type="dxa"/>
          </w:tcPr>
          <w:p w:rsidR="00D050DD" w:rsidRPr="00D050DD" w:rsidRDefault="00D050DD" w:rsidP="00105A43">
            <w:pPr>
              <w:jc w:val="center"/>
              <w:rPr>
                <w:rFonts w:ascii="Times New Roman" w:hAnsi="Times New Roman" w:cs="Times New Roman"/>
                <w:sz w:val="24"/>
                <w:szCs w:val="24"/>
              </w:rPr>
            </w:pPr>
            <w:r w:rsidRPr="00D050DD">
              <w:rPr>
                <w:rFonts w:ascii="Times New Roman" w:hAnsi="Times New Roman" w:cs="Times New Roman"/>
                <w:sz w:val="24"/>
                <w:szCs w:val="24"/>
              </w:rPr>
              <w:t>1</w:t>
            </w:r>
          </w:p>
        </w:tc>
        <w:tc>
          <w:tcPr>
            <w:tcW w:w="2087" w:type="dxa"/>
          </w:tcPr>
          <w:p w:rsidR="00D050DD" w:rsidRPr="00D050DD" w:rsidRDefault="00D050DD" w:rsidP="00105A43">
            <w:pPr>
              <w:jc w:val="center"/>
              <w:rPr>
                <w:rFonts w:ascii="Times New Roman" w:hAnsi="Times New Roman" w:cs="Times New Roman"/>
                <w:sz w:val="24"/>
                <w:szCs w:val="24"/>
              </w:rPr>
            </w:pPr>
            <w:r w:rsidRPr="00D050DD">
              <w:rPr>
                <w:rFonts w:ascii="Times New Roman" w:hAnsi="Times New Roman" w:cs="Times New Roman"/>
                <w:sz w:val="24"/>
                <w:szCs w:val="24"/>
              </w:rPr>
              <w:t>1</w:t>
            </w:r>
          </w:p>
        </w:tc>
      </w:tr>
      <w:tr w:rsidR="00D050DD" w:rsidRPr="00D050DD" w:rsidTr="00D050DD">
        <w:trPr>
          <w:jc w:val="center"/>
        </w:trPr>
        <w:tc>
          <w:tcPr>
            <w:tcW w:w="608" w:type="dxa"/>
          </w:tcPr>
          <w:p w:rsidR="00D050DD" w:rsidRPr="00D050DD" w:rsidRDefault="00D050DD" w:rsidP="00D050DD">
            <w:pPr>
              <w:numPr>
                <w:ilvl w:val="0"/>
                <w:numId w:val="11"/>
              </w:numPr>
              <w:contextualSpacing/>
              <w:jc w:val="center"/>
              <w:rPr>
                <w:rFonts w:ascii="Times New Roman" w:hAnsi="Times New Roman" w:cs="Times New Roman"/>
                <w:sz w:val="24"/>
                <w:szCs w:val="24"/>
              </w:rPr>
            </w:pPr>
          </w:p>
        </w:tc>
        <w:tc>
          <w:tcPr>
            <w:tcW w:w="4331" w:type="dxa"/>
          </w:tcPr>
          <w:p w:rsidR="00D050DD" w:rsidRPr="00D050DD" w:rsidRDefault="00D050DD" w:rsidP="00105A43">
            <w:pPr>
              <w:jc w:val="left"/>
              <w:rPr>
                <w:rFonts w:ascii="Times New Roman" w:hAnsi="Times New Roman" w:cs="Times New Roman"/>
                <w:sz w:val="24"/>
                <w:szCs w:val="24"/>
              </w:rPr>
            </w:pPr>
            <w:r w:rsidRPr="00D050DD">
              <w:rPr>
                <w:rFonts w:ascii="Times New Roman" w:hAnsi="Times New Roman" w:cs="Times New Roman"/>
                <w:sz w:val="24"/>
                <w:szCs w:val="24"/>
              </w:rPr>
              <w:t>Государственное бюджетное учреждение Рязанской области «Рязанская межрайонная больница»</w:t>
            </w:r>
          </w:p>
        </w:tc>
        <w:tc>
          <w:tcPr>
            <w:tcW w:w="2546" w:type="dxa"/>
          </w:tcPr>
          <w:p w:rsidR="00D050DD" w:rsidRPr="00D050DD" w:rsidRDefault="00D050DD" w:rsidP="00105A43">
            <w:pPr>
              <w:jc w:val="center"/>
              <w:rPr>
                <w:rFonts w:ascii="Times New Roman" w:hAnsi="Times New Roman" w:cs="Times New Roman"/>
                <w:sz w:val="24"/>
                <w:szCs w:val="24"/>
              </w:rPr>
            </w:pPr>
            <w:r w:rsidRPr="00D050DD">
              <w:rPr>
                <w:rFonts w:ascii="Times New Roman" w:hAnsi="Times New Roman" w:cs="Times New Roman"/>
                <w:sz w:val="24"/>
                <w:szCs w:val="24"/>
              </w:rPr>
              <w:t>1</w:t>
            </w:r>
          </w:p>
        </w:tc>
        <w:tc>
          <w:tcPr>
            <w:tcW w:w="2087" w:type="dxa"/>
          </w:tcPr>
          <w:p w:rsidR="00D050DD" w:rsidRPr="00D050DD" w:rsidRDefault="00D050DD" w:rsidP="00105A43">
            <w:pPr>
              <w:jc w:val="center"/>
              <w:rPr>
                <w:rFonts w:ascii="Times New Roman" w:hAnsi="Times New Roman" w:cs="Times New Roman"/>
                <w:sz w:val="24"/>
                <w:szCs w:val="24"/>
              </w:rPr>
            </w:pPr>
            <w:r w:rsidRPr="00D050DD">
              <w:rPr>
                <w:rFonts w:ascii="Times New Roman" w:hAnsi="Times New Roman" w:cs="Times New Roman"/>
                <w:sz w:val="24"/>
                <w:szCs w:val="24"/>
              </w:rPr>
              <w:t>1</w:t>
            </w:r>
          </w:p>
        </w:tc>
      </w:tr>
      <w:tr w:rsidR="00D050DD" w:rsidRPr="00D050DD" w:rsidTr="00D050DD">
        <w:trPr>
          <w:jc w:val="center"/>
        </w:trPr>
        <w:tc>
          <w:tcPr>
            <w:tcW w:w="608" w:type="dxa"/>
          </w:tcPr>
          <w:p w:rsidR="00D050DD" w:rsidRPr="00D050DD" w:rsidRDefault="00D050DD" w:rsidP="00D050DD">
            <w:pPr>
              <w:numPr>
                <w:ilvl w:val="0"/>
                <w:numId w:val="11"/>
              </w:numPr>
              <w:contextualSpacing/>
              <w:jc w:val="center"/>
              <w:rPr>
                <w:rFonts w:ascii="Times New Roman" w:hAnsi="Times New Roman" w:cs="Times New Roman"/>
                <w:sz w:val="24"/>
                <w:szCs w:val="24"/>
              </w:rPr>
            </w:pPr>
          </w:p>
        </w:tc>
        <w:tc>
          <w:tcPr>
            <w:tcW w:w="4331" w:type="dxa"/>
          </w:tcPr>
          <w:p w:rsidR="00D050DD" w:rsidRPr="00D050DD" w:rsidRDefault="00D050DD" w:rsidP="00105A43">
            <w:pPr>
              <w:jc w:val="left"/>
              <w:rPr>
                <w:rFonts w:ascii="Times New Roman" w:hAnsi="Times New Roman" w:cs="Times New Roman"/>
                <w:sz w:val="24"/>
                <w:szCs w:val="24"/>
              </w:rPr>
            </w:pPr>
            <w:r w:rsidRPr="00D050DD">
              <w:rPr>
                <w:rFonts w:ascii="Times New Roman" w:hAnsi="Times New Roman" w:cs="Times New Roman"/>
                <w:sz w:val="24"/>
                <w:szCs w:val="24"/>
              </w:rPr>
              <w:t>Государственное бюджетное учреждение Рязанской области «</w:t>
            </w:r>
            <w:proofErr w:type="spellStart"/>
            <w:r w:rsidRPr="00D050DD">
              <w:rPr>
                <w:rFonts w:ascii="Times New Roman" w:hAnsi="Times New Roman" w:cs="Times New Roman"/>
                <w:sz w:val="24"/>
                <w:szCs w:val="24"/>
              </w:rPr>
              <w:t>Сараевская</w:t>
            </w:r>
            <w:proofErr w:type="spellEnd"/>
            <w:r w:rsidRPr="00D050DD">
              <w:rPr>
                <w:rFonts w:ascii="Times New Roman" w:hAnsi="Times New Roman" w:cs="Times New Roman"/>
                <w:sz w:val="24"/>
                <w:szCs w:val="24"/>
              </w:rPr>
              <w:t xml:space="preserve"> межрайонная больница»</w:t>
            </w:r>
          </w:p>
        </w:tc>
        <w:tc>
          <w:tcPr>
            <w:tcW w:w="2546" w:type="dxa"/>
          </w:tcPr>
          <w:p w:rsidR="00D050DD" w:rsidRPr="00D050DD" w:rsidRDefault="00D050DD" w:rsidP="00105A43">
            <w:pPr>
              <w:jc w:val="center"/>
              <w:rPr>
                <w:rFonts w:ascii="Times New Roman" w:hAnsi="Times New Roman" w:cs="Times New Roman"/>
                <w:sz w:val="24"/>
                <w:szCs w:val="24"/>
              </w:rPr>
            </w:pPr>
            <w:r w:rsidRPr="00D050DD">
              <w:rPr>
                <w:rFonts w:ascii="Times New Roman" w:hAnsi="Times New Roman" w:cs="Times New Roman"/>
                <w:sz w:val="24"/>
                <w:szCs w:val="24"/>
              </w:rPr>
              <w:t>1</w:t>
            </w:r>
          </w:p>
        </w:tc>
        <w:tc>
          <w:tcPr>
            <w:tcW w:w="2087" w:type="dxa"/>
          </w:tcPr>
          <w:p w:rsidR="00D050DD" w:rsidRPr="00D050DD" w:rsidRDefault="00D050DD" w:rsidP="00105A43">
            <w:pPr>
              <w:jc w:val="center"/>
              <w:rPr>
                <w:rFonts w:ascii="Times New Roman" w:hAnsi="Times New Roman" w:cs="Times New Roman"/>
                <w:sz w:val="24"/>
                <w:szCs w:val="24"/>
              </w:rPr>
            </w:pPr>
            <w:r w:rsidRPr="00D050DD">
              <w:rPr>
                <w:rFonts w:ascii="Times New Roman" w:hAnsi="Times New Roman" w:cs="Times New Roman"/>
                <w:sz w:val="24"/>
                <w:szCs w:val="24"/>
              </w:rPr>
              <w:t>1</w:t>
            </w:r>
          </w:p>
        </w:tc>
      </w:tr>
    </w:tbl>
    <w:p w:rsidR="00D050DD" w:rsidRPr="001A61BB" w:rsidRDefault="00D050DD" w:rsidP="00D050DD">
      <w:pPr>
        <w:pStyle w:val="ConsPlusNormal"/>
        <w:ind w:firstLine="709"/>
        <w:jc w:val="both"/>
        <w:rPr>
          <w:rFonts w:ascii="Times New Roman" w:hAnsi="Times New Roman" w:cs="Times New Roman"/>
          <w:sz w:val="28"/>
          <w:szCs w:val="28"/>
        </w:rPr>
      </w:pPr>
      <w:r w:rsidRPr="001A61BB">
        <w:rPr>
          <w:rFonts w:ascii="Times New Roman" w:hAnsi="Times New Roman" w:cs="Times New Roman"/>
          <w:sz w:val="28"/>
          <w:szCs w:val="28"/>
        </w:rPr>
        <w:t>Примечание</w:t>
      </w:r>
      <w:r w:rsidR="004F72FB">
        <w:rPr>
          <w:rFonts w:ascii="Times New Roman" w:hAnsi="Times New Roman" w:cs="Times New Roman"/>
          <w:sz w:val="28"/>
          <w:szCs w:val="28"/>
        </w:rPr>
        <w:t>: н</w:t>
      </w:r>
      <w:r w:rsidRPr="001A61BB">
        <w:rPr>
          <w:rFonts w:ascii="Times New Roman" w:hAnsi="Times New Roman" w:cs="Times New Roman"/>
          <w:sz w:val="28"/>
          <w:szCs w:val="28"/>
        </w:rPr>
        <w:t>а 31.12.2023 в</w:t>
      </w:r>
      <w:r>
        <w:rPr>
          <w:rFonts w:ascii="Times New Roman" w:hAnsi="Times New Roman" w:cs="Times New Roman"/>
          <w:sz w:val="28"/>
          <w:szCs w:val="28"/>
        </w:rPr>
        <w:t xml:space="preserve"> Рязанской области функционировали</w:t>
      </w:r>
      <w:r w:rsidRPr="001A61BB">
        <w:rPr>
          <w:rFonts w:ascii="Times New Roman" w:hAnsi="Times New Roman" w:cs="Times New Roman"/>
          <w:sz w:val="28"/>
          <w:szCs w:val="28"/>
        </w:rPr>
        <w:t xml:space="preserve"> </w:t>
      </w:r>
      <w:r>
        <w:rPr>
          <w:rFonts w:ascii="Times New Roman" w:hAnsi="Times New Roman" w:cs="Times New Roman"/>
          <w:sz w:val="28"/>
          <w:szCs w:val="28"/>
        </w:rPr>
        <w:t>11 </w:t>
      </w:r>
      <w:r w:rsidRPr="001A61BB">
        <w:rPr>
          <w:rFonts w:ascii="Times New Roman" w:hAnsi="Times New Roman" w:cs="Times New Roman"/>
          <w:sz w:val="28"/>
          <w:szCs w:val="28"/>
        </w:rPr>
        <w:t xml:space="preserve">кабинетов </w:t>
      </w:r>
      <w:r>
        <w:rPr>
          <w:rFonts w:ascii="Times New Roman" w:hAnsi="Times New Roman" w:cs="Times New Roman"/>
          <w:sz w:val="28"/>
          <w:szCs w:val="28"/>
        </w:rPr>
        <w:t>ПМП</w:t>
      </w:r>
      <w:r w:rsidRPr="001A61BB">
        <w:rPr>
          <w:rFonts w:ascii="Times New Roman" w:hAnsi="Times New Roman" w:cs="Times New Roman"/>
          <w:sz w:val="28"/>
          <w:szCs w:val="28"/>
        </w:rPr>
        <w:t xml:space="preserve">. В 2024 </w:t>
      </w:r>
      <w:r>
        <w:rPr>
          <w:rFonts w:ascii="Times New Roman" w:hAnsi="Times New Roman" w:cs="Times New Roman"/>
          <w:sz w:val="28"/>
          <w:szCs w:val="28"/>
        </w:rPr>
        <w:t>открыт кабинет</w:t>
      </w:r>
      <w:r w:rsidRPr="001A61BB">
        <w:rPr>
          <w:rFonts w:ascii="Times New Roman" w:hAnsi="Times New Roman" w:cs="Times New Roman"/>
          <w:sz w:val="28"/>
          <w:szCs w:val="28"/>
        </w:rPr>
        <w:t xml:space="preserve"> паллиативной медицинской помощи на базе ГБУ РО «Областной клинический онкологический диспансер».</w:t>
      </w:r>
    </w:p>
    <w:p w:rsidR="00D050DD" w:rsidRPr="001A61BB" w:rsidRDefault="00D050DD" w:rsidP="00D050DD">
      <w:pPr>
        <w:pStyle w:val="ConsPlusNormal"/>
        <w:ind w:firstLine="709"/>
        <w:jc w:val="both"/>
        <w:rPr>
          <w:rFonts w:ascii="Times New Roman" w:hAnsi="Times New Roman" w:cs="Times New Roman"/>
          <w:sz w:val="28"/>
          <w:szCs w:val="28"/>
        </w:rPr>
      </w:pPr>
      <w:r w:rsidRPr="001A61BB">
        <w:rPr>
          <w:rFonts w:ascii="Times New Roman" w:hAnsi="Times New Roman" w:cs="Times New Roman"/>
          <w:sz w:val="28"/>
          <w:szCs w:val="28"/>
        </w:rPr>
        <w:t>Выездная патронажная медицинская помощь к взрослым паллиативным пациентам в течение 2023</w:t>
      </w:r>
      <w:r>
        <w:rPr>
          <w:rFonts w:ascii="Times New Roman" w:hAnsi="Times New Roman" w:cs="Times New Roman"/>
          <w:sz w:val="28"/>
          <w:szCs w:val="28"/>
        </w:rPr>
        <w:t xml:space="preserve"> года</w:t>
      </w:r>
      <w:r w:rsidRPr="001A61BB">
        <w:rPr>
          <w:rFonts w:ascii="Times New Roman" w:hAnsi="Times New Roman" w:cs="Times New Roman"/>
          <w:sz w:val="28"/>
          <w:szCs w:val="28"/>
        </w:rPr>
        <w:t xml:space="preserve"> осуществлялась 13 выездными бригадами </w:t>
      </w:r>
      <w:proofErr w:type="gramStart"/>
      <w:r w:rsidRPr="001A61BB">
        <w:rPr>
          <w:rFonts w:ascii="Times New Roman" w:hAnsi="Times New Roman" w:cs="Times New Roman"/>
          <w:sz w:val="28"/>
          <w:szCs w:val="28"/>
        </w:rPr>
        <w:t>патронажной</w:t>
      </w:r>
      <w:proofErr w:type="gramEnd"/>
      <w:r w:rsidRPr="001A61BB">
        <w:rPr>
          <w:rFonts w:ascii="Times New Roman" w:hAnsi="Times New Roman" w:cs="Times New Roman"/>
          <w:sz w:val="28"/>
          <w:szCs w:val="28"/>
        </w:rPr>
        <w:t xml:space="preserve"> </w:t>
      </w:r>
      <w:r>
        <w:rPr>
          <w:rFonts w:ascii="Times New Roman" w:hAnsi="Times New Roman" w:cs="Times New Roman"/>
          <w:sz w:val="28"/>
          <w:szCs w:val="28"/>
        </w:rPr>
        <w:t>ПМП</w:t>
      </w:r>
      <w:r w:rsidRPr="001A61BB">
        <w:rPr>
          <w:rFonts w:ascii="Times New Roman" w:hAnsi="Times New Roman" w:cs="Times New Roman"/>
          <w:sz w:val="28"/>
          <w:szCs w:val="28"/>
        </w:rPr>
        <w:t>.</w:t>
      </w:r>
    </w:p>
    <w:p w:rsidR="00D050DD" w:rsidRPr="001A61BB" w:rsidRDefault="00D050DD" w:rsidP="00D050DD">
      <w:pPr>
        <w:pStyle w:val="ConsPlusNormal"/>
        <w:ind w:firstLine="709"/>
        <w:jc w:val="both"/>
        <w:rPr>
          <w:rFonts w:ascii="Times New Roman" w:hAnsi="Times New Roman" w:cs="Times New Roman"/>
          <w:sz w:val="28"/>
          <w:szCs w:val="28"/>
        </w:rPr>
      </w:pPr>
      <w:r w:rsidRPr="001A61BB">
        <w:rPr>
          <w:rFonts w:ascii="Times New Roman" w:hAnsi="Times New Roman" w:cs="Times New Roman"/>
          <w:sz w:val="28"/>
          <w:szCs w:val="28"/>
        </w:rPr>
        <w:t xml:space="preserve">Для оказания </w:t>
      </w:r>
      <w:r>
        <w:rPr>
          <w:rFonts w:ascii="Times New Roman" w:hAnsi="Times New Roman" w:cs="Times New Roman"/>
          <w:sz w:val="28"/>
          <w:szCs w:val="28"/>
        </w:rPr>
        <w:t>ПМП</w:t>
      </w:r>
      <w:r w:rsidRPr="001A61BB">
        <w:rPr>
          <w:rFonts w:ascii="Times New Roman" w:hAnsi="Times New Roman" w:cs="Times New Roman"/>
          <w:sz w:val="28"/>
          <w:szCs w:val="28"/>
        </w:rPr>
        <w:t xml:space="preserve"> детям в амбулаторных условиях в Рязанской области функционирует 1 отделение выездной патронажной </w:t>
      </w:r>
      <w:r>
        <w:rPr>
          <w:rFonts w:ascii="Times New Roman" w:hAnsi="Times New Roman" w:cs="Times New Roman"/>
          <w:sz w:val="28"/>
          <w:szCs w:val="28"/>
        </w:rPr>
        <w:t>ПМП</w:t>
      </w:r>
      <w:r w:rsidRPr="001A61BB">
        <w:rPr>
          <w:rFonts w:ascii="Times New Roman" w:hAnsi="Times New Roman" w:cs="Times New Roman"/>
          <w:sz w:val="28"/>
          <w:szCs w:val="28"/>
        </w:rPr>
        <w:t xml:space="preserve"> </w:t>
      </w:r>
      <w:r>
        <w:rPr>
          <w:rFonts w:ascii="Times New Roman" w:hAnsi="Times New Roman" w:cs="Times New Roman"/>
          <w:sz w:val="28"/>
          <w:szCs w:val="28"/>
        </w:rPr>
        <w:br/>
      </w:r>
      <w:r w:rsidRPr="001A61BB">
        <w:rPr>
          <w:rFonts w:ascii="Times New Roman" w:hAnsi="Times New Roman" w:cs="Times New Roman"/>
          <w:sz w:val="28"/>
          <w:szCs w:val="28"/>
        </w:rPr>
        <w:t xml:space="preserve">с 1 бригадой на базе ГБУ РО «Областная детская клиническая больница </w:t>
      </w:r>
      <w:r w:rsidR="00137061">
        <w:rPr>
          <w:rFonts w:ascii="Times New Roman" w:hAnsi="Times New Roman" w:cs="Times New Roman"/>
          <w:sz w:val="28"/>
          <w:szCs w:val="28"/>
        </w:rPr>
        <w:br/>
      </w:r>
      <w:r w:rsidRPr="001A61BB">
        <w:rPr>
          <w:rFonts w:ascii="Times New Roman" w:hAnsi="Times New Roman" w:cs="Times New Roman"/>
          <w:sz w:val="28"/>
          <w:szCs w:val="28"/>
        </w:rPr>
        <w:t>им. Н.В. Дмитриевой». В 2024</w:t>
      </w:r>
      <w:r>
        <w:rPr>
          <w:rFonts w:ascii="Times New Roman" w:hAnsi="Times New Roman" w:cs="Times New Roman"/>
          <w:sz w:val="28"/>
          <w:szCs w:val="28"/>
        </w:rPr>
        <w:t xml:space="preserve"> </w:t>
      </w:r>
      <w:r w:rsidRPr="001A61BB">
        <w:rPr>
          <w:rFonts w:ascii="Times New Roman" w:hAnsi="Times New Roman" w:cs="Times New Roman"/>
          <w:sz w:val="28"/>
          <w:szCs w:val="28"/>
        </w:rPr>
        <w:t>г</w:t>
      </w:r>
      <w:r>
        <w:rPr>
          <w:rFonts w:ascii="Times New Roman" w:hAnsi="Times New Roman" w:cs="Times New Roman"/>
          <w:sz w:val="28"/>
          <w:szCs w:val="28"/>
        </w:rPr>
        <w:t>оду</w:t>
      </w:r>
      <w:r w:rsidRPr="001A61BB">
        <w:rPr>
          <w:rFonts w:ascii="Times New Roman" w:hAnsi="Times New Roman" w:cs="Times New Roman"/>
          <w:sz w:val="28"/>
          <w:szCs w:val="28"/>
        </w:rPr>
        <w:t xml:space="preserve"> планируется открытие второй патронажной выездной бригады отделения выездной ПМП.</w:t>
      </w:r>
    </w:p>
    <w:p w:rsidR="00D050DD" w:rsidRPr="00D050DD" w:rsidRDefault="00D050DD" w:rsidP="00D050DD">
      <w:pPr>
        <w:pStyle w:val="ConsPlusNormal"/>
        <w:ind w:firstLine="539"/>
        <w:jc w:val="both"/>
        <w:rPr>
          <w:rFonts w:ascii="Times New Roman" w:hAnsi="Times New Roman" w:cs="Times New Roman"/>
          <w:sz w:val="28"/>
          <w:szCs w:val="28"/>
        </w:rPr>
      </w:pPr>
    </w:p>
    <w:p w:rsidR="00D050DD" w:rsidRDefault="00D050DD" w:rsidP="00D050DD">
      <w:pPr>
        <w:ind w:left="360"/>
        <w:jc w:val="center"/>
        <w:rPr>
          <w:rFonts w:ascii="Times New Roman" w:hAnsi="Times New Roman"/>
          <w:sz w:val="28"/>
          <w:szCs w:val="28"/>
        </w:rPr>
      </w:pPr>
      <w:r w:rsidRPr="00D050DD">
        <w:rPr>
          <w:rFonts w:ascii="Times New Roman" w:hAnsi="Times New Roman"/>
          <w:sz w:val="28"/>
          <w:szCs w:val="28"/>
        </w:rPr>
        <w:t>Таблица № 10</w:t>
      </w:r>
      <w:r w:rsidR="00F05E12">
        <w:rPr>
          <w:rFonts w:ascii="Times New Roman" w:hAnsi="Times New Roman"/>
          <w:sz w:val="28"/>
          <w:szCs w:val="28"/>
        </w:rPr>
        <w:t>.</w:t>
      </w:r>
      <w:r w:rsidRPr="00D050DD">
        <w:rPr>
          <w:rFonts w:ascii="Times New Roman" w:hAnsi="Times New Roman"/>
          <w:sz w:val="28"/>
          <w:szCs w:val="28"/>
        </w:rPr>
        <w:t xml:space="preserve"> Показатели эффективности ПМП </w:t>
      </w:r>
    </w:p>
    <w:p w:rsidR="00D050DD" w:rsidRPr="00D050DD" w:rsidRDefault="00D050DD" w:rsidP="00D050DD">
      <w:pPr>
        <w:ind w:left="360"/>
        <w:jc w:val="center"/>
        <w:rPr>
          <w:rFonts w:ascii="Times New Roman" w:hAnsi="Times New Roman"/>
          <w:sz w:val="28"/>
          <w:szCs w:val="28"/>
        </w:rPr>
      </w:pPr>
      <w:r w:rsidRPr="00D050DD">
        <w:rPr>
          <w:rFonts w:ascii="Times New Roman" w:hAnsi="Times New Roman"/>
          <w:sz w:val="28"/>
          <w:szCs w:val="28"/>
        </w:rPr>
        <w:t>в амбулаторных условиях в Рязанской области</w:t>
      </w:r>
    </w:p>
    <w:p w:rsidR="00D050DD" w:rsidRPr="001A61BB" w:rsidRDefault="00D050DD" w:rsidP="00D050DD">
      <w:pPr>
        <w:pStyle w:val="ConsPlusNormal"/>
        <w:ind w:firstLine="539"/>
        <w:jc w:val="right"/>
        <w:rPr>
          <w:rFonts w:ascii="Times New Roman" w:hAnsi="Times New Roman"/>
          <w:sz w:val="28"/>
        </w:rPr>
      </w:pPr>
    </w:p>
    <w:tbl>
      <w:tblPr>
        <w:tblStyle w:val="30"/>
        <w:tblW w:w="5000" w:type="pct"/>
        <w:jc w:val="center"/>
        <w:tblLook w:val="04A0" w:firstRow="1" w:lastRow="0" w:firstColumn="1" w:lastColumn="0" w:noHBand="0" w:noVBand="1"/>
      </w:tblPr>
      <w:tblGrid>
        <w:gridCol w:w="652"/>
        <w:gridCol w:w="6831"/>
        <w:gridCol w:w="1051"/>
        <w:gridCol w:w="1038"/>
      </w:tblGrid>
      <w:tr w:rsidR="00D050DD" w:rsidRPr="001A61BB" w:rsidTr="00D050DD">
        <w:trPr>
          <w:tblHeader/>
          <w:jc w:val="center"/>
        </w:trPr>
        <w:tc>
          <w:tcPr>
            <w:tcW w:w="341" w:type="pct"/>
            <w:vAlign w:val="center"/>
          </w:tcPr>
          <w:p w:rsidR="00D050DD" w:rsidRPr="001A61BB" w:rsidRDefault="00D050DD" w:rsidP="00105A43">
            <w:pPr>
              <w:jc w:val="center"/>
              <w:rPr>
                <w:rFonts w:ascii="Times New Roman" w:eastAsia="Times New Roman" w:hAnsi="Times New Roman"/>
                <w:szCs w:val="28"/>
                <w:lang w:eastAsia="ru-RU"/>
              </w:rPr>
            </w:pPr>
            <w:r w:rsidRPr="001A61BB">
              <w:rPr>
                <w:rFonts w:ascii="Times New Roman" w:hAnsi="Times New Roman"/>
                <w:szCs w:val="28"/>
              </w:rPr>
              <w:t>№</w:t>
            </w:r>
            <w:r w:rsidRPr="001A61BB">
              <w:rPr>
                <w:rFonts w:ascii="Times New Roman" w:hAnsi="Times New Roman"/>
                <w:szCs w:val="28"/>
              </w:rPr>
              <w:br/>
            </w:r>
            <w:proofErr w:type="gramStart"/>
            <w:r w:rsidRPr="001A61BB">
              <w:rPr>
                <w:rFonts w:ascii="Times New Roman" w:hAnsi="Times New Roman"/>
                <w:szCs w:val="28"/>
              </w:rPr>
              <w:t>п</w:t>
            </w:r>
            <w:proofErr w:type="gramEnd"/>
            <w:r w:rsidRPr="001A61BB">
              <w:rPr>
                <w:rFonts w:ascii="Times New Roman" w:hAnsi="Times New Roman"/>
                <w:szCs w:val="28"/>
              </w:rPr>
              <w:t>/п</w:t>
            </w:r>
          </w:p>
        </w:tc>
        <w:tc>
          <w:tcPr>
            <w:tcW w:w="3568" w:type="pct"/>
            <w:vAlign w:val="center"/>
          </w:tcPr>
          <w:p w:rsidR="00D050DD" w:rsidRPr="001A61BB" w:rsidRDefault="00D050DD" w:rsidP="00105A43">
            <w:pPr>
              <w:jc w:val="center"/>
              <w:rPr>
                <w:rFonts w:ascii="Times New Roman" w:eastAsia="Times New Roman" w:hAnsi="Times New Roman"/>
                <w:szCs w:val="28"/>
                <w:lang w:eastAsia="ru-RU"/>
              </w:rPr>
            </w:pPr>
            <w:r w:rsidRPr="001A61BB">
              <w:rPr>
                <w:rFonts w:ascii="Times New Roman" w:hAnsi="Times New Roman"/>
                <w:szCs w:val="28"/>
              </w:rPr>
              <w:t>Наименование показателя</w:t>
            </w:r>
          </w:p>
        </w:tc>
        <w:tc>
          <w:tcPr>
            <w:tcW w:w="549" w:type="pct"/>
            <w:vAlign w:val="center"/>
          </w:tcPr>
          <w:p w:rsidR="00D050DD" w:rsidRPr="001A61BB" w:rsidRDefault="00D050DD" w:rsidP="00105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8"/>
              </w:rPr>
            </w:pPr>
            <w:r w:rsidRPr="001A61BB">
              <w:rPr>
                <w:rFonts w:ascii="Times New Roman" w:hAnsi="Times New Roman"/>
                <w:szCs w:val="28"/>
              </w:rPr>
              <w:t>2022</w:t>
            </w:r>
          </w:p>
        </w:tc>
        <w:tc>
          <w:tcPr>
            <w:tcW w:w="543" w:type="pct"/>
            <w:vAlign w:val="center"/>
          </w:tcPr>
          <w:p w:rsidR="00D050DD" w:rsidRPr="001A61BB" w:rsidRDefault="00D050DD" w:rsidP="00105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8"/>
              </w:rPr>
            </w:pPr>
            <w:r w:rsidRPr="001A61BB">
              <w:rPr>
                <w:rFonts w:ascii="Times New Roman" w:hAnsi="Times New Roman"/>
                <w:szCs w:val="28"/>
              </w:rPr>
              <w:t>2023</w:t>
            </w:r>
          </w:p>
        </w:tc>
      </w:tr>
      <w:tr w:rsidR="00D050DD" w:rsidRPr="001A61BB" w:rsidTr="00D050DD">
        <w:trPr>
          <w:jc w:val="center"/>
        </w:trPr>
        <w:tc>
          <w:tcPr>
            <w:tcW w:w="341" w:type="pct"/>
          </w:tcPr>
          <w:p w:rsidR="00D050DD" w:rsidRPr="001A61BB" w:rsidRDefault="00D050DD" w:rsidP="00105A43">
            <w:pPr>
              <w:jc w:val="center"/>
              <w:rPr>
                <w:rFonts w:ascii="Times New Roman" w:eastAsia="Times New Roman" w:hAnsi="Times New Roman"/>
                <w:szCs w:val="28"/>
                <w:lang w:eastAsia="ru-RU"/>
              </w:rPr>
            </w:pPr>
            <w:r w:rsidRPr="001A61BB">
              <w:rPr>
                <w:rFonts w:ascii="Times New Roman" w:eastAsia="Times New Roman" w:hAnsi="Times New Roman"/>
                <w:szCs w:val="28"/>
                <w:lang w:eastAsia="ru-RU"/>
              </w:rPr>
              <w:t>1</w:t>
            </w:r>
          </w:p>
        </w:tc>
        <w:tc>
          <w:tcPr>
            <w:tcW w:w="3568" w:type="pct"/>
            <w:vAlign w:val="center"/>
          </w:tcPr>
          <w:p w:rsidR="00D050DD" w:rsidRPr="001A61BB" w:rsidRDefault="00D050DD" w:rsidP="00105A43">
            <w:pPr>
              <w:jc w:val="center"/>
              <w:rPr>
                <w:rFonts w:ascii="Times New Roman" w:hAnsi="Times New Roman"/>
              </w:rPr>
            </w:pPr>
            <w:r w:rsidRPr="001A61BB">
              <w:rPr>
                <w:rFonts w:ascii="Times New Roman" w:hAnsi="Times New Roman"/>
              </w:rPr>
              <w:t>2</w:t>
            </w:r>
          </w:p>
        </w:tc>
        <w:tc>
          <w:tcPr>
            <w:tcW w:w="549" w:type="pct"/>
            <w:vAlign w:val="center"/>
          </w:tcPr>
          <w:p w:rsidR="00D050DD" w:rsidRPr="001A61BB" w:rsidRDefault="00D050DD" w:rsidP="00105A43">
            <w:pPr>
              <w:jc w:val="center"/>
              <w:rPr>
                <w:rFonts w:ascii="Times New Roman" w:hAnsi="Times New Roman"/>
              </w:rPr>
            </w:pPr>
            <w:r w:rsidRPr="001A61BB">
              <w:rPr>
                <w:rFonts w:ascii="Times New Roman" w:hAnsi="Times New Roman"/>
              </w:rPr>
              <w:t>3</w:t>
            </w:r>
          </w:p>
        </w:tc>
        <w:tc>
          <w:tcPr>
            <w:tcW w:w="543" w:type="pct"/>
            <w:vAlign w:val="center"/>
          </w:tcPr>
          <w:p w:rsidR="00D050DD" w:rsidRPr="001A61BB" w:rsidRDefault="00D050DD" w:rsidP="00105A43">
            <w:pPr>
              <w:jc w:val="center"/>
              <w:rPr>
                <w:rFonts w:ascii="Times New Roman" w:hAnsi="Times New Roman"/>
              </w:rPr>
            </w:pPr>
            <w:r w:rsidRPr="001A61BB">
              <w:rPr>
                <w:rFonts w:ascii="Times New Roman" w:hAnsi="Times New Roman"/>
              </w:rPr>
              <w:t>4</w:t>
            </w:r>
          </w:p>
        </w:tc>
      </w:tr>
      <w:tr w:rsidR="00D050DD" w:rsidRPr="001A61BB" w:rsidTr="00D050DD">
        <w:trPr>
          <w:jc w:val="center"/>
        </w:trPr>
        <w:tc>
          <w:tcPr>
            <w:tcW w:w="341" w:type="pct"/>
          </w:tcPr>
          <w:p w:rsidR="00D050DD" w:rsidRPr="001A61BB" w:rsidRDefault="00D050DD" w:rsidP="00D050DD">
            <w:pPr>
              <w:numPr>
                <w:ilvl w:val="0"/>
                <w:numId w:val="12"/>
              </w:numPr>
              <w:contextualSpacing/>
              <w:jc w:val="right"/>
              <w:rPr>
                <w:rFonts w:ascii="Times New Roman" w:eastAsia="Times New Roman" w:hAnsi="Times New Roman"/>
                <w:szCs w:val="28"/>
                <w:lang w:eastAsia="ru-RU"/>
              </w:rPr>
            </w:pPr>
          </w:p>
        </w:tc>
        <w:tc>
          <w:tcPr>
            <w:tcW w:w="3568" w:type="pct"/>
            <w:vAlign w:val="center"/>
          </w:tcPr>
          <w:p w:rsidR="00D050DD" w:rsidRPr="001A61BB" w:rsidRDefault="00D050DD" w:rsidP="00105A43">
            <w:pPr>
              <w:jc w:val="left"/>
              <w:rPr>
                <w:rFonts w:ascii="Times New Roman" w:hAnsi="Times New Roman"/>
              </w:rPr>
            </w:pPr>
            <w:r w:rsidRPr="001A61BB">
              <w:rPr>
                <w:rFonts w:ascii="Times New Roman" w:hAnsi="Times New Roman"/>
              </w:rPr>
              <w:t xml:space="preserve">Число амбулаторных посещений с целью получения </w:t>
            </w:r>
            <w:r>
              <w:rPr>
                <w:rFonts w:ascii="Times New Roman" w:hAnsi="Times New Roman"/>
              </w:rPr>
              <w:t>ПМП</w:t>
            </w:r>
            <w:r w:rsidRPr="001A61BB">
              <w:rPr>
                <w:rFonts w:ascii="Times New Roman" w:hAnsi="Times New Roman"/>
              </w:rPr>
              <w:t xml:space="preserve"> к врачам-специалистам, всего</w:t>
            </w:r>
          </w:p>
        </w:tc>
        <w:tc>
          <w:tcPr>
            <w:tcW w:w="549" w:type="pct"/>
          </w:tcPr>
          <w:p w:rsidR="00D050DD" w:rsidRPr="001A61BB" w:rsidRDefault="00D050DD" w:rsidP="00105A43">
            <w:pPr>
              <w:jc w:val="center"/>
              <w:rPr>
                <w:rFonts w:ascii="Times New Roman" w:hAnsi="Times New Roman"/>
              </w:rPr>
            </w:pPr>
            <w:r w:rsidRPr="001A61BB">
              <w:rPr>
                <w:rFonts w:ascii="Times New Roman" w:hAnsi="Times New Roman"/>
              </w:rPr>
              <w:t>16726</w:t>
            </w:r>
          </w:p>
        </w:tc>
        <w:tc>
          <w:tcPr>
            <w:tcW w:w="543" w:type="pct"/>
          </w:tcPr>
          <w:p w:rsidR="00D050DD" w:rsidRPr="001A61BB" w:rsidRDefault="00D050DD" w:rsidP="00105A43">
            <w:pPr>
              <w:jc w:val="center"/>
              <w:rPr>
                <w:rFonts w:ascii="Times New Roman" w:hAnsi="Times New Roman"/>
              </w:rPr>
            </w:pPr>
            <w:r w:rsidRPr="001A61BB">
              <w:rPr>
                <w:rFonts w:ascii="Times New Roman" w:hAnsi="Times New Roman"/>
              </w:rPr>
              <w:t>14108</w:t>
            </w:r>
          </w:p>
        </w:tc>
      </w:tr>
      <w:tr w:rsidR="00D050DD" w:rsidRPr="001A61BB" w:rsidTr="00D050DD">
        <w:trPr>
          <w:jc w:val="center"/>
        </w:trPr>
        <w:tc>
          <w:tcPr>
            <w:tcW w:w="341" w:type="pct"/>
          </w:tcPr>
          <w:p w:rsidR="00D050DD" w:rsidRPr="001A61BB" w:rsidRDefault="00D050DD" w:rsidP="00D050DD">
            <w:pPr>
              <w:numPr>
                <w:ilvl w:val="0"/>
                <w:numId w:val="12"/>
              </w:numPr>
              <w:contextualSpacing/>
              <w:jc w:val="right"/>
              <w:rPr>
                <w:rFonts w:ascii="Times New Roman" w:eastAsia="Times New Roman" w:hAnsi="Times New Roman"/>
                <w:szCs w:val="28"/>
                <w:lang w:eastAsia="ru-RU"/>
              </w:rPr>
            </w:pPr>
          </w:p>
        </w:tc>
        <w:tc>
          <w:tcPr>
            <w:tcW w:w="3568" w:type="pct"/>
            <w:vAlign w:val="center"/>
          </w:tcPr>
          <w:p w:rsidR="00D050DD" w:rsidRPr="001A61BB" w:rsidRDefault="00D050DD" w:rsidP="00105A43">
            <w:pPr>
              <w:jc w:val="left"/>
              <w:rPr>
                <w:rFonts w:ascii="Times New Roman" w:hAnsi="Times New Roman"/>
              </w:rPr>
            </w:pPr>
            <w:r w:rsidRPr="001A61BB">
              <w:rPr>
                <w:rFonts w:ascii="Times New Roman" w:hAnsi="Times New Roman"/>
              </w:rPr>
              <w:t>в том числе, детей</w:t>
            </w:r>
          </w:p>
        </w:tc>
        <w:tc>
          <w:tcPr>
            <w:tcW w:w="549" w:type="pct"/>
          </w:tcPr>
          <w:p w:rsidR="00D050DD" w:rsidRPr="001A61BB" w:rsidRDefault="00D050DD" w:rsidP="00105A43">
            <w:pPr>
              <w:jc w:val="center"/>
              <w:rPr>
                <w:rFonts w:ascii="Times New Roman" w:hAnsi="Times New Roman"/>
              </w:rPr>
            </w:pPr>
            <w:r w:rsidRPr="001A61BB">
              <w:rPr>
                <w:rFonts w:ascii="Times New Roman" w:hAnsi="Times New Roman"/>
              </w:rPr>
              <w:t>1866</w:t>
            </w:r>
          </w:p>
        </w:tc>
        <w:tc>
          <w:tcPr>
            <w:tcW w:w="543" w:type="pct"/>
          </w:tcPr>
          <w:p w:rsidR="00D050DD" w:rsidRPr="001A61BB" w:rsidRDefault="00D050DD" w:rsidP="00105A43">
            <w:pPr>
              <w:jc w:val="center"/>
              <w:rPr>
                <w:rFonts w:ascii="Times New Roman" w:hAnsi="Times New Roman"/>
              </w:rPr>
            </w:pPr>
            <w:r w:rsidRPr="001A61BB">
              <w:rPr>
                <w:rFonts w:ascii="Times New Roman" w:hAnsi="Times New Roman"/>
              </w:rPr>
              <w:t>2496</w:t>
            </w:r>
          </w:p>
        </w:tc>
      </w:tr>
      <w:tr w:rsidR="00D050DD" w:rsidRPr="001A61BB" w:rsidTr="00D050DD">
        <w:trPr>
          <w:jc w:val="center"/>
        </w:trPr>
        <w:tc>
          <w:tcPr>
            <w:tcW w:w="341" w:type="pct"/>
          </w:tcPr>
          <w:p w:rsidR="00D050DD" w:rsidRPr="001A61BB" w:rsidRDefault="00D050DD" w:rsidP="00D050DD">
            <w:pPr>
              <w:numPr>
                <w:ilvl w:val="0"/>
                <w:numId w:val="12"/>
              </w:numPr>
              <w:contextualSpacing/>
              <w:jc w:val="right"/>
              <w:rPr>
                <w:rFonts w:ascii="Times New Roman" w:eastAsia="Times New Roman" w:hAnsi="Times New Roman"/>
                <w:szCs w:val="28"/>
                <w:lang w:eastAsia="ru-RU"/>
              </w:rPr>
            </w:pPr>
          </w:p>
        </w:tc>
        <w:tc>
          <w:tcPr>
            <w:tcW w:w="3568" w:type="pct"/>
            <w:vAlign w:val="center"/>
          </w:tcPr>
          <w:p w:rsidR="00D050DD" w:rsidRPr="001A61BB" w:rsidRDefault="00D050DD" w:rsidP="00105A43">
            <w:pPr>
              <w:jc w:val="left"/>
              <w:rPr>
                <w:rFonts w:ascii="Times New Roman" w:hAnsi="Times New Roman"/>
              </w:rPr>
            </w:pPr>
            <w:r w:rsidRPr="001A61BB">
              <w:rPr>
                <w:rFonts w:ascii="Times New Roman" w:hAnsi="Times New Roman"/>
              </w:rPr>
              <w:t xml:space="preserve">Число вызовов выездных бригад </w:t>
            </w:r>
            <w:proofErr w:type="gramStart"/>
            <w:r w:rsidRPr="001A61BB">
              <w:rPr>
                <w:rFonts w:ascii="Times New Roman" w:hAnsi="Times New Roman"/>
              </w:rPr>
              <w:t>патронажной</w:t>
            </w:r>
            <w:proofErr w:type="gramEnd"/>
            <w:r w:rsidRPr="001A61BB">
              <w:rPr>
                <w:rFonts w:ascii="Times New Roman" w:hAnsi="Times New Roman"/>
              </w:rPr>
              <w:t xml:space="preserve"> </w:t>
            </w:r>
            <w:r>
              <w:rPr>
                <w:rFonts w:ascii="Times New Roman" w:hAnsi="Times New Roman"/>
              </w:rPr>
              <w:t>ПМП</w:t>
            </w:r>
          </w:p>
        </w:tc>
        <w:tc>
          <w:tcPr>
            <w:tcW w:w="549" w:type="pct"/>
          </w:tcPr>
          <w:p w:rsidR="00D050DD" w:rsidRPr="001A61BB" w:rsidRDefault="00D050DD" w:rsidP="00105A43">
            <w:pPr>
              <w:jc w:val="center"/>
              <w:rPr>
                <w:rFonts w:ascii="Times New Roman" w:hAnsi="Times New Roman"/>
              </w:rPr>
            </w:pPr>
            <w:r w:rsidRPr="001A61BB">
              <w:rPr>
                <w:rFonts w:ascii="Times New Roman" w:hAnsi="Times New Roman"/>
              </w:rPr>
              <w:t>3184</w:t>
            </w:r>
          </w:p>
        </w:tc>
        <w:tc>
          <w:tcPr>
            <w:tcW w:w="543" w:type="pct"/>
          </w:tcPr>
          <w:p w:rsidR="00D050DD" w:rsidRPr="001A61BB" w:rsidRDefault="00D050DD" w:rsidP="00105A43">
            <w:pPr>
              <w:jc w:val="center"/>
              <w:rPr>
                <w:rFonts w:ascii="Times New Roman" w:hAnsi="Times New Roman"/>
              </w:rPr>
            </w:pPr>
            <w:r w:rsidRPr="001A61BB">
              <w:rPr>
                <w:rFonts w:ascii="Times New Roman" w:hAnsi="Times New Roman"/>
              </w:rPr>
              <w:t>6967</w:t>
            </w:r>
          </w:p>
        </w:tc>
      </w:tr>
      <w:tr w:rsidR="00D050DD" w:rsidRPr="001A61BB" w:rsidTr="00D050DD">
        <w:trPr>
          <w:jc w:val="center"/>
        </w:trPr>
        <w:tc>
          <w:tcPr>
            <w:tcW w:w="341" w:type="pct"/>
          </w:tcPr>
          <w:p w:rsidR="00D050DD" w:rsidRPr="001A61BB" w:rsidRDefault="00D050DD" w:rsidP="00D050DD">
            <w:pPr>
              <w:numPr>
                <w:ilvl w:val="0"/>
                <w:numId w:val="12"/>
              </w:numPr>
              <w:contextualSpacing/>
              <w:jc w:val="right"/>
              <w:rPr>
                <w:rFonts w:ascii="Times New Roman" w:eastAsia="Times New Roman" w:hAnsi="Times New Roman"/>
                <w:szCs w:val="28"/>
                <w:lang w:eastAsia="ru-RU"/>
              </w:rPr>
            </w:pPr>
          </w:p>
        </w:tc>
        <w:tc>
          <w:tcPr>
            <w:tcW w:w="3568" w:type="pct"/>
            <w:vAlign w:val="center"/>
          </w:tcPr>
          <w:p w:rsidR="00D050DD" w:rsidRPr="001A61BB" w:rsidRDefault="00D050DD" w:rsidP="00105A43">
            <w:pPr>
              <w:jc w:val="left"/>
              <w:rPr>
                <w:rFonts w:ascii="Times New Roman" w:hAnsi="Times New Roman"/>
              </w:rPr>
            </w:pPr>
            <w:r w:rsidRPr="001A61BB">
              <w:rPr>
                <w:rFonts w:ascii="Times New Roman" w:hAnsi="Times New Roman"/>
              </w:rPr>
              <w:t>в том числе, к детям</w:t>
            </w:r>
          </w:p>
        </w:tc>
        <w:tc>
          <w:tcPr>
            <w:tcW w:w="549" w:type="pct"/>
          </w:tcPr>
          <w:p w:rsidR="00D050DD" w:rsidRPr="001A61BB" w:rsidRDefault="00D050DD" w:rsidP="00105A43">
            <w:pPr>
              <w:jc w:val="center"/>
              <w:rPr>
                <w:rFonts w:ascii="Times New Roman" w:hAnsi="Times New Roman"/>
              </w:rPr>
            </w:pPr>
            <w:r w:rsidRPr="001A61BB">
              <w:rPr>
                <w:rFonts w:ascii="Times New Roman" w:hAnsi="Times New Roman"/>
              </w:rPr>
              <w:t>1259</w:t>
            </w:r>
          </w:p>
        </w:tc>
        <w:tc>
          <w:tcPr>
            <w:tcW w:w="543" w:type="pct"/>
          </w:tcPr>
          <w:p w:rsidR="00D050DD" w:rsidRPr="001A61BB" w:rsidRDefault="00D050DD" w:rsidP="00105A43">
            <w:pPr>
              <w:jc w:val="center"/>
              <w:rPr>
                <w:rFonts w:ascii="Times New Roman" w:hAnsi="Times New Roman"/>
              </w:rPr>
            </w:pPr>
            <w:r w:rsidRPr="001A61BB">
              <w:rPr>
                <w:rFonts w:ascii="Times New Roman" w:hAnsi="Times New Roman"/>
              </w:rPr>
              <w:t>1500</w:t>
            </w:r>
          </w:p>
        </w:tc>
      </w:tr>
      <w:tr w:rsidR="00D050DD" w:rsidRPr="001A61BB" w:rsidTr="00D050DD">
        <w:trPr>
          <w:jc w:val="center"/>
        </w:trPr>
        <w:tc>
          <w:tcPr>
            <w:tcW w:w="341" w:type="pct"/>
          </w:tcPr>
          <w:p w:rsidR="00D050DD" w:rsidRPr="001A61BB" w:rsidRDefault="00D050DD" w:rsidP="00D050DD">
            <w:pPr>
              <w:numPr>
                <w:ilvl w:val="0"/>
                <w:numId w:val="12"/>
              </w:numPr>
              <w:contextualSpacing/>
              <w:jc w:val="right"/>
              <w:rPr>
                <w:rFonts w:ascii="Times New Roman" w:eastAsia="Times New Roman" w:hAnsi="Times New Roman"/>
                <w:szCs w:val="28"/>
                <w:lang w:eastAsia="ru-RU"/>
              </w:rPr>
            </w:pPr>
          </w:p>
        </w:tc>
        <w:tc>
          <w:tcPr>
            <w:tcW w:w="3568" w:type="pct"/>
            <w:vAlign w:val="center"/>
          </w:tcPr>
          <w:p w:rsidR="00D050DD" w:rsidRPr="001A61BB" w:rsidRDefault="00D050DD" w:rsidP="00105A43">
            <w:pPr>
              <w:jc w:val="left"/>
              <w:rPr>
                <w:rFonts w:ascii="Times New Roman" w:hAnsi="Times New Roman"/>
              </w:rPr>
            </w:pPr>
            <w:r w:rsidRPr="001A61BB">
              <w:rPr>
                <w:rFonts w:ascii="Times New Roman" w:hAnsi="Times New Roman"/>
              </w:rPr>
              <w:t>Число посещений в кабинеты</w:t>
            </w:r>
            <w:r>
              <w:rPr>
                <w:rFonts w:ascii="Times New Roman" w:hAnsi="Times New Roman"/>
              </w:rPr>
              <w:t xml:space="preserve"> ПМП</w:t>
            </w:r>
          </w:p>
        </w:tc>
        <w:tc>
          <w:tcPr>
            <w:tcW w:w="549" w:type="pct"/>
          </w:tcPr>
          <w:p w:rsidR="00D050DD" w:rsidRPr="001A61BB" w:rsidRDefault="00D050DD" w:rsidP="00105A43">
            <w:pPr>
              <w:jc w:val="center"/>
              <w:rPr>
                <w:rFonts w:ascii="Times New Roman" w:hAnsi="Times New Roman"/>
              </w:rPr>
            </w:pPr>
            <w:r w:rsidRPr="001A61BB">
              <w:rPr>
                <w:rFonts w:ascii="Times New Roman" w:hAnsi="Times New Roman"/>
              </w:rPr>
              <w:t>5892</w:t>
            </w:r>
          </w:p>
        </w:tc>
        <w:tc>
          <w:tcPr>
            <w:tcW w:w="543" w:type="pct"/>
          </w:tcPr>
          <w:p w:rsidR="00D050DD" w:rsidRPr="001A61BB" w:rsidRDefault="00D050DD" w:rsidP="00105A43">
            <w:pPr>
              <w:jc w:val="center"/>
              <w:rPr>
                <w:rFonts w:ascii="Times New Roman" w:hAnsi="Times New Roman"/>
              </w:rPr>
            </w:pPr>
            <w:r w:rsidRPr="001A61BB">
              <w:rPr>
                <w:rFonts w:ascii="Times New Roman" w:hAnsi="Times New Roman"/>
              </w:rPr>
              <w:t>10191</w:t>
            </w:r>
          </w:p>
        </w:tc>
      </w:tr>
    </w:tbl>
    <w:p w:rsidR="00D050DD" w:rsidRPr="001A61BB" w:rsidRDefault="00D050DD" w:rsidP="00D050DD">
      <w:pPr>
        <w:pStyle w:val="ConsPlusNormal"/>
        <w:ind w:firstLine="709"/>
        <w:jc w:val="both"/>
        <w:rPr>
          <w:rFonts w:ascii="Times New Roman" w:hAnsi="Times New Roman" w:cs="Times New Roman"/>
          <w:sz w:val="28"/>
          <w:szCs w:val="28"/>
        </w:rPr>
      </w:pPr>
      <w:r w:rsidRPr="001A61BB">
        <w:rPr>
          <w:rFonts w:ascii="Times New Roman" w:hAnsi="Times New Roman" w:cs="Times New Roman"/>
          <w:sz w:val="28"/>
          <w:szCs w:val="28"/>
        </w:rPr>
        <w:t xml:space="preserve">Снижение числа </w:t>
      </w:r>
      <w:r w:rsidRPr="001A61BB">
        <w:rPr>
          <w:rFonts w:ascii="Times New Roman" w:hAnsi="Times New Roman"/>
          <w:sz w:val="28"/>
        </w:rPr>
        <w:t xml:space="preserve">амбулаторных посещений с целью получения </w:t>
      </w:r>
      <w:r>
        <w:rPr>
          <w:rFonts w:ascii="Times New Roman" w:hAnsi="Times New Roman"/>
          <w:sz w:val="28"/>
        </w:rPr>
        <w:t>ПМП</w:t>
      </w:r>
      <w:r w:rsidRPr="001A61BB">
        <w:rPr>
          <w:rFonts w:ascii="Times New Roman" w:hAnsi="Times New Roman"/>
          <w:sz w:val="28"/>
        </w:rPr>
        <w:t xml:space="preserve"> врачей-специалистов в 2023</w:t>
      </w:r>
      <w:r>
        <w:rPr>
          <w:rFonts w:ascii="Times New Roman" w:hAnsi="Times New Roman"/>
          <w:sz w:val="28"/>
        </w:rPr>
        <w:t xml:space="preserve"> </w:t>
      </w:r>
      <w:r w:rsidRPr="001A61BB">
        <w:rPr>
          <w:rFonts w:ascii="Times New Roman" w:hAnsi="Times New Roman"/>
          <w:sz w:val="28"/>
        </w:rPr>
        <w:t>г</w:t>
      </w:r>
      <w:r>
        <w:rPr>
          <w:rFonts w:ascii="Times New Roman" w:hAnsi="Times New Roman"/>
          <w:sz w:val="28"/>
        </w:rPr>
        <w:t>оду</w:t>
      </w:r>
      <w:r w:rsidRPr="001A61BB">
        <w:rPr>
          <w:rFonts w:ascii="Times New Roman" w:hAnsi="Times New Roman"/>
          <w:sz w:val="28"/>
        </w:rPr>
        <w:t xml:space="preserve"> на 15,7% произошло</w:t>
      </w:r>
      <w:r>
        <w:rPr>
          <w:rFonts w:ascii="Times New Roman" w:hAnsi="Times New Roman"/>
          <w:sz w:val="28"/>
        </w:rPr>
        <w:t xml:space="preserve"> </w:t>
      </w:r>
      <w:r w:rsidRPr="001A61BB">
        <w:rPr>
          <w:rFonts w:ascii="Times New Roman" w:hAnsi="Times New Roman"/>
          <w:sz w:val="28"/>
        </w:rPr>
        <w:t xml:space="preserve">из-за открытия </w:t>
      </w:r>
      <w:r>
        <w:rPr>
          <w:rFonts w:ascii="Times New Roman" w:hAnsi="Times New Roman"/>
          <w:sz w:val="28"/>
        </w:rPr>
        <w:t>2 </w:t>
      </w:r>
      <w:r w:rsidRPr="001A61BB">
        <w:rPr>
          <w:rFonts w:ascii="Times New Roman" w:hAnsi="Times New Roman"/>
          <w:sz w:val="28"/>
        </w:rPr>
        <w:t xml:space="preserve">кабинетов </w:t>
      </w:r>
      <w:r>
        <w:rPr>
          <w:rFonts w:ascii="Times New Roman" w:hAnsi="Times New Roman"/>
          <w:sz w:val="28"/>
        </w:rPr>
        <w:t xml:space="preserve">ПМП </w:t>
      </w:r>
      <w:r w:rsidRPr="001A61BB">
        <w:rPr>
          <w:rFonts w:ascii="Times New Roman" w:hAnsi="Times New Roman"/>
          <w:sz w:val="28"/>
        </w:rPr>
        <w:t xml:space="preserve">и 9 отделений выездной патронажной </w:t>
      </w:r>
      <w:r>
        <w:rPr>
          <w:rFonts w:ascii="Times New Roman" w:hAnsi="Times New Roman"/>
          <w:sz w:val="28"/>
        </w:rPr>
        <w:t xml:space="preserve">ПМП в </w:t>
      </w:r>
      <w:r w:rsidRPr="001A61BB">
        <w:rPr>
          <w:rFonts w:ascii="Times New Roman" w:hAnsi="Times New Roman"/>
          <w:sz w:val="28"/>
        </w:rPr>
        <w:t xml:space="preserve">Рязанской области. </w:t>
      </w:r>
      <w:r w:rsidRPr="001A61BB">
        <w:rPr>
          <w:rFonts w:ascii="Times New Roman" w:hAnsi="Times New Roman"/>
          <w:sz w:val="28"/>
          <w:szCs w:val="28"/>
        </w:rPr>
        <w:t xml:space="preserve">Число вызовов выездных бригад патронажной </w:t>
      </w:r>
      <w:r>
        <w:rPr>
          <w:rFonts w:ascii="Times New Roman" w:hAnsi="Times New Roman"/>
          <w:sz w:val="28"/>
          <w:szCs w:val="28"/>
        </w:rPr>
        <w:t>ПМП</w:t>
      </w:r>
      <w:r w:rsidRPr="001A61BB">
        <w:rPr>
          <w:rFonts w:ascii="Times New Roman" w:hAnsi="Times New Roman"/>
          <w:sz w:val="28"/>
          <w:szCs w:val="28"/>
        </w:rPr>
        <w:t xml:space="preserve"> выросло с 3184 вызовов в 2022</w:t>
      </w:r>
      <w:r>
        <w:rPr>
          <w:rFonts w:ascii="Times New Roman" w:hAnsi="Times New Roman"/>
          <w:sz w:val="28"/>
          <w:szCs w:val="28"/>
        </w:rPr>
        <w:t xml:space="preserve"> </w:t>
      </w:r>
      <w:r w:rsidRPr="001A61BB">
        <w:rPr>
          <w:rFonts w:ascii="Times New Roman" w:hAnsi="Times New Roman"/>
          <w:sz w:val="28"/>
          <w:szCs w:val="28"/>
        </w:rPr>
        <w:t>г</w:t>
      </w:r>
      <w:r>
        <w:rPr>
          <w:rFonts w:ascii="Times New Roman" w:hAnsi="Times New Roman"/>
          <w:sz w:val="28"/>
          <w:szCs w:val="28"/>
        </w:rPr>
        <w:t>оду</w:t>
      </w:r>
      <w:r w:rsidRPr="001A61BB">
        <w:rPr>
          <w:rFonts w:ascii="Times New Roman" w:hAnsi="Times New Roman"/>
          <w:sz w:val="28"/>
          <w:szCs w:val="28"/>
        </w:rPr>
        <w:t xml:space="preserve"> до 6967 вызовов</w:t>
      </w:r>
      <w:r>
        <w:rPr>
          <w:rFonts w:ascii="Times New Roman" w:hAnsi="Times New Roman"/>
          <w:sz w:val="28"/>
          <w:szCs w:val="28"/>
        </w:rPr>
        <w:t xml:space="preserve"> </w:t>
      </w:r>
      <w:r w:rsidRPr="001A61BB">
        <w:rPr>
          <w:rFonts w:ascii="Times New Roman" w:hAnsi="Times New Roman"/>
          <w:sz w:val="28"/>
          <w:szCs w:val="28"/>
        </w:rPr>
        <w:t>в 2023</w:t>
      </w:r>
      <w:r>
        <w:rPr>
          <w:rFonts w:ascii="Times New Roman" w:hAnsi="Times New Roman"/>
          <w:sz w:val="28"/>
          <w:szCs w:val="28"/>
        </w:rPr>
        <w:t xml:space="preserve"> </w:t>
      </w:r>
      <w:r w:rsidRPr="001A61BB">
        <w:rPr>
          <w:rFonts w:ascii="Times New Roman" w:hAnsi="Times New Roman"/>
          <w:sz w:val="28"/>
          <w:szCs w:val="28"/>
        </w:rPr>
        <w:t>г</w:t>
      </w:r>
      <w:r>
        <w:rPr>
          <w:rFonts w:ascii="Times New Roman" w:hAnsi="Times New Roman"/>
          <w:sz w:val="28"/>
          <w:szCs w:val="28"/>
        </w:rPr>
        <w:t>оду</w:t>
      </w:r>
      <w:r w:rsidRPr="001A61BB">
        <w:rPr>
          <w:rFonts w:ascii="Times New Roman" w:hAnsi="Times New Roman"/>
          <w:sz w:val="28"/>
          <w:szCs w:val="28"/>
        </w:rPr>
        <w:t xml:space="preserve">. Рост </w:t>
      </w:r>
      <w:r w:rsidR="004F72FB">
        <w:rPr>
          <w:rFonts w:ascii="Times New Roman" w:hAnsi="Times New Roman"/>
          <w:sz w:val="28"/>
          <w:szCs w:val="28"/>
        </w:rPr>
        <w:t xml:space="preserve">составил </w:t>
      </w:r>
      <w:r w:rsidRPr="001A61BB">
        <w:rPr>
          <w:rFonts w:ascii="Times New Roman" w:hAnsi="Times New Roman"/>
          <w:sz w:val="28"/>
          <w:szCs w:val="28"/>
        </w:rPr>
        <w:t xml:space="preserve">118,8%. Число посещений в кабинеты </w:t>
      </w:r>
      <w:r>
        <w:rPr>
          <w:rFonts w:ascii="Times New Roman" w:hAnsi="Times New Roman"/>
          <w:sz w:val="28"/>
          <w:szCs w:val="28"/>
        </w:rPr>
        <w:t>ПМП</w:t>
      </w:r>
      <w:r w:rsidRPr="001A61BB">
        <w:rPr>
          <w:rFonts w:ascii="Times New Roman" w:hAnsi="Times New Roman"/>
          <w:sz w:val="28"/>
          <w:szCs w:val="28"/>
        </w:rPr>
        <w:t xml:space="preserve"> увеличилось с 5892 посещений в 2022</w:t>
      </w:r>
      <w:r>
        <w:rPr>
          <w:rFonts w:ascii="Times New Roman" w:hAnsi="Times New Roman"/>
          <w:sz w:val="28"/>
          <w:szCs w:val="28"/>
        </w:rPr>
        <w:t xml:space="preserve"> </w:t>
      </w:r>
      <w:r w:rsidRPr="001A61BB">
        <w:rPr>
          <w:rFonts w:ascii="Times New Roman" w:hAnsi="Times New Roman"/>
          <w:sz w:val="28"/>
          <w:szCs w:val="28"/>
        </w:rPr>
        <w:t>г</w:t>
      </w:r>
      <w:r>
        <w:rPr>
          <w:rFonts w:ascii="Times New Roman" w:hAnsi="Times New Roman"/>
          <w:sz w:val="28"/>
          <w:szCs w:val="28"/>
        </w:rPr>
        <w:t>оду</w:t>
      </w:r>
      <w:r w:rsidRPr="001A61BB">
        <w:rPr>
          <w:rFonts w:ascii="Times New Roman" w:hAnsi="Times New Roman"/>
          <w:sz w:val="28"/>
          <w:szCs w:val="28"/>
        </w:rPr>
        <w:t xml:space="preserve"> до 10191 посещения в 2023</w:t>
      </w:r>
      <w:r>
        <w:rPr>
          <w:rFonts w:ascii="Times New Roman" w:hAnsi="Times New Roman"/>
          <w:sz w:val="28"/>
          <w:szCs w:val="28"/>
        </w:rPr>
        <w:t xml:space="preserve"> </w:t>
      </w:r>
      <w:r w:rsidRPr="001A61BB">
        <w:rPr>
          <w:rFonts w:ascii="Times New Roman" w:hAnsi="Times New Roman"/>
          <w:sz w:val="28"/>
          <w:szCs w:val="28"/>
        </w:rPr>
        <w:t>г</w:t>
      </w:r>
      <w:r>
        <w:rPr>
          <w:rFonts w:ascii="Times New Roman" w:hAnsi="Times New Roman"/>
          <w:sz w:val="28"/>
          <w:szCs w:val="28"/>
        </w:rPr>
        <w:t>оду</w:t>
      </w:r>
      <w:r w:rsidRPr="001A61BB">
        <w:rPr>
          <w:rFonts w:ascii="Times New Roman" w:hAnsi="Times New Roman"/>
          <w:sz w:val="28"/>
          <w:szCs w:val="28"/>
        </w:rPr>
        <w:t xml:space="preserve">. Рост </w:t>
      </w:r>
      <w:r w:rsidR="00137061">
        <w:rPr>
          <w:rFonts w:ascii="Times New Roman" w:hAnsi="Times New Roman"/>
          <w:sz w:val="28"/>
          <w:szCs w:val="28"/>
        </w:rPr>
        <w:t xml:space="preserve">– </w:t>
      </w:r>
      <w:r w:rsidRPr="001A61BB">
        <w:rPr>
          <w:rFonts w:ascii="Times New Roman" w:hAnsi="Times New Roman"/>
          <w:sz w:val="28"/>
          <w:szCs w:val="28"/>
        </w:rPr>
        <w:t>72,9%.</w:t>
      </w:r>
    </w:p>
    <w:p w:rsidR="00D050DD" w:rsidRDefault="00D050DD" w:rsidP="00D050DD">
      <w:pPr>
        <w:pStyle w:val="ConsPlusNormal"/>
        <w:jc w:val="both"/>
        <w:rPr>
          <w:rFonts w:ascii="Times New Roman" w:hAnsi="Times New Roman" w:cs="Times New Roman"/>
          <w:sz w:val="28"/>
          <w:szCs w:val="28"/>
        </w:rPr>
      </w:pPr>
    </w:p>
    <w:p w:rsidR="00D050DD" w:rsidRDefault="00D050DD" w:rsidP="00D050DD">
      <w:pPr>
        <w:pStyle w:val="ConsPlusNormal"/>
        <w:jc w:val="both"/>
        <w:rPr>
          <w:rFonts w:ascii="Times New Roman" w:hAnsi="Times New Roman" w:cs="Times New Roman"/>
          <w:sz w:val="28"/>
          <w:szCs w:val="28"/>
        </w:rPr>
      </w:pPr>
    </w:p>
    <w:p w:rsidR="00D050DD" w:rsidRDefault="00D050DD" w:rsidP="00D050DD">
      <w:pPr>
        <w:pStyle w:val="ConsPlusNormal"/>
        <w:jc w:val="both"/>
        <w:rPr>
          <w:rFonts w:ascii="Times New Roman" w:hAnsi="Times New Roman" w:cs="Times New Roman"/>
          <w:sz w:val="28"/>
          <w:szCs w:val="28"/>
        </w:rPr>
      </w:pPr>
    </w:p>
    <w:p w:rsidR="00D050DD" w:rsidRDefault="00D050DD" w:rsidP="00D050DD">
      <w:pPr>
        <w:pStyle w:val="ConsPlusNormal"/>
        <w:jc w:val="both"/>
        <w:rPr>
          <w:rFonts w:ascii="Times New Roman" w:hAnsi="Times New Roman" w:cs="Times New Roman"/>
          <w:sz w:val="28"/>
          <w:szCs w:val="28"/>
        </w:rPr>
      </w:pPr>
    </w:p>
    <w:p w:rsidR="00D050DD" w:rsidRDefault="00D050DD" w:rsidP="00D050DD">
      <w:pPr>
        <w:pStyle w:val="ConsPlusNormal"/>
        <w:jc w:val="both"/>
        <w:rPr>
          <w:rFonts w:ascii="Times New Roman" w:hAnsi="Times New Roman" w:cs="Times New Roman"/>
          <w:sz w:val="28"/>
          <w:szCs w:val="28"/>
        </w:rPr>
      </w:pPr>
    </w:p>
    <w:p w:rsidR="00D050DD" w:rsidRPr="00D050DD" w:rsidRDefault="00D050DD" w:rsidP="00137061">
      <w:pPr>
        <w:spacing w:line="233" w:lineRule="auto"/>
        <w:ind w:left="360"/>
        <w:jc w:val="center"/>
        <w:rPr>
          <w:rFonts w:ascii="Times New Roman" w:hAnsi="Times New Roman"/>
          <w:sz w:val="28"/>
          <w:szCs w:val="28"/>
        </w:rPr>
      </w:pPr>
      <w:r w:rsidRPr="00D050DD">
        <w:rPr>
          <w:rFonts w:ascii="Times New Roman" w:hAnsi="Times New Roman"/>
          <w:sz w:val="28"/>
          <w:szCs w:val="28"/>
        </w:rPr>
        <w:t>Таблица 11. Перечень</w:t>
      </w:r>
      <w:r>
        <w:rPr>
          <w:rFonts w:ascii="Times New Roman" w:hAnsi="Times New Roman"/>
          <w:sz w:val="28"/>
          <w:szCs w:val="28"/>
        </w:rPr>
        <w:t xml:space="preserve"> </w:t>
      </w:r>
      <w:r w:rsidRPr="00D050DD">
        <w:rPr>
          <w:rFonts w:ascii="Times New Roman" w:hAnsi="Times New Roman"/>
          <w:sz w:val="28"/>
          <w:szCs w:val="28"/>
        </w:rPr>
        <w:t>медицинских организаций государственной системы здравоохранения Рязанской области, оказывающих ПМП взрослым в стационарных условиях</w:t>
      </w:r>
      <w:r>
        <w:rPr>
          <w:rFonts w:ascii="Times New Roman" w:hAnsi="Times New Roman"/>
          <w:sz w:val="28"/>
          <w:szCs w:val="28"/>
        </w:rPr>
        <w:t xml:space="preserve"> </w:t>
      </w:r>
      <w:r w:rsidRPr="00D050DD">
        <w:rPr>
          <w:rFonts w:ascii="Times New Roman" w:hAnsi="Times New Roman"/>
          <w:sz w:val="28"/>
          <w:szCs w:val="28"/>
        </w:rPr>
        <w:t>в 2023 году</w:t>
      </w:r>
    </w:p>
    <w:p w:rsidR="00D050DD" w:rsidRPr="00137061" w:rsidRDefault="00D050DD" w:rsidP="00137061">
      <w:pPr>
        <w:spacing w:line="233" w:lineRule="auto"/>
        <w:jc w:val="right"/>
        <w:rPr>
          <w:rFonts w:ascii="Times New Roman" w:hAnsi="Times New Roman"/>
          <w:sz w:val="16"/>
          <w:szCs w:val="16"/>
        </w:rPr>
      </w:pPr>
    </w:p>
    <w:tbl>
      <w:tblPr>
        <w:tblStyle w:val="4"/>
        <w:tblW w:w="0" w:type="auto"/>
        <w:tblBorders>
          <w:bottom w:val="none" w:sz="0" w:space="0" w:color="auto"/>
        </w:tblBorders>
        <w:tblLayout w:type="fixed"/>
        <w:tblLook w:val="04A0" w:firstRow="1" w:lastRow="0" w:firstColumn="1" w:lastColumn="0" w:noHBand="0" w:noVBand="1"/>
      </w:tblPr>
      <w:tblGrid>
        <w:gridCol w:w="540"/>
        <w:gridCol w:w="4468"/>
        <w:gridCol w:w="2052"/>
        <w:gridCol w:w="2512"/>
      </w:tblGrid>
      <w:tr w:rsidR="00D050DD" w:rsidRPr="00D050DD" w:rsidTr="00D050DD">
        <w:trPr>
          <w:tblHeader/>
        </w:trPr>
        <w:tc>
          <w:tcPr>
            <w:tcW w:w="540" w:type="dxa"/>
            <w:vAlign w:val="center"/>
          </w:tcPr>
          <w:p w:rsidR="00D050DD" w:rsidRPr="00D050DD" w:rsidRDefault="00D050DD" w:rsidP="00137061">
            <w:pPr>
              <w:spacing w:line="233" w:lineRule="auto"/>
              <w:jc w:val="center"/>
              <w:rPr>
                <w:rFonts w:ascii="Times New Roman" w:hAnsi="Times New Roman" w:cs="Times New Roman"/>
                <w:sz w:val="24"/>
                <w:szCs w:val="24"/>
              </w:rPr>
            </w:pPr>
            <w:r w:rsidRPr="00D050DD">
              <w:rPr>
                <w:rFonts w:ascii="Times New Roman" w:hAnsi="Times New Roman" w:cs="Times New Roman"/>
                <w:sz w:val="24"/>
                <w:szCs w:val="24"/>
              </w:rPr>
              <w:t>№</w:t>
            </w:r>
            <w:r w:rsidRPr="00D050DD">
              <w:rPr>
                <w:rFonts w:ascii="Times New Roman" w:hAnsi="Times New Roman" w:cs="Times New Roman"/>
                <w:sz w:val="24"/>
                <w:szCs w:val="24"/>
              </w:rPr>
              <w:br/>
            </w:r>
            <w:proofErr w:type="gramStart"/>
            <w:r w:rsidRPr="00D050DD">
              <w:rPr>
                <w:rFonts w:ascii="Times New Roman" w:hAnsi="Times New Roman" w:cs="Times New Roman"/>
                <w:sz w:val="24"/>
                <w:szCs w:val="24"/>
              </w:rPr>
              <w:t>п</w:t>
            </w:r>
            <w:proofErr w:type="gramEnd"/>
            <w:r w:rsidRPr="00D050DD">
              <w:rPr>
                <w:rFonts w:ascii="Times New Roman" w:hAnsi="Times New Roman" w:cs="Times New Roman"/>
                <w:sz w:val="24"/>
                <w:szCs w:val="24"/>
              </w:rPr>
              <w:t>/п</w:t>
            </w:r>
          </w:p>
        </w:tc>
        <w:tc>
          <w:tcPr>
            <w:tcW w:w="4468" w:type="dxa"/>
            <w:vAlign w:val="center"/>
          </w:tcPr>
          <w:p w:rsidR="00D050DD" w:rsidRPr="00D050DD" w:rsidRDefault="00D050DD" w:rsidP="00137061">
            <w:pPr>
              <w:spacing w:line="233" w:lineRule="auto"/>
              <w:jc w:val="center"/>
              <w:rPr>
                <w:rFonts w:ascii="Times New Roman" w:hAnsi="Times New Roman" w:cs="Times New Roman"/>
                <w:sz w:val="24"/>
                <w:szCs w:val="24"/>
              </w:rPr>
            </w:pPr>
            <w:r w:rsidRPr="00D050DD">
              <w:rPr>
                <w:rFonts w:ascii="Times New Roman" w:hAnsi="Times New Roman" w:cs="Times New Roman"/>
                <w:sz w:val="24"/>
                <w:szCs w:val="24"/>
              </w:rPr>
              <w:t>Наименование медицинской организации государственной системы здравоохранения Рязанской области</w:t>
            </w:r>
          </w:p>
        </w:tc>
        <w:tc>
          <w:tcPr>
            <w:tcW w:w="2052" w:type="dxa"/>
            <w:vAlign w:val="center"/>
          </w:tcPr>
          <w:p w:rsidR="00D050DD" w:rsidRPr="00D050DD" w:rsidRDefault="00D050DD" w:rsidP="00137061">
            <w:pPr>
              <w:spacing w:line="233" w:lineRule="auto"/>
              <w:jc w:val="center"/>
              <w:rPr>
                <w:rFonts w:ascii="Times New Roman" w:hAnsi="Times New Roman" w:cs="Times New Roman"/>
                <w:sz w:val="24"/>
                <w:szCs w:val="24"/>
              </w:rPr>
            </w:pPr>
            <w:r w:rsidRPr="00D050DD">
              <w:rPr>
                <w:rFonts w:ascii="Times New Roman" w:hAnsi="Times New Roman" w:cs="Times New Roman"/>
                <w:sz w:val="24"/>
                <w:szCs w:val="24"/>
              </w:rPr>
              <w:t>Отделение ПМП (количество коек)</w:t>
            </w:r>
          </w:p>
        </w:tc>
        <w:tc>
          <w:tcPr>
            <w:tcW w:w="2512" w:type="dxa"/>
            <w:vAlign w:val="center"/>
          </w:tcPr>
          <w:p w:rsidR="00D050DD" w:rsidRPr="00D050DD" w:rsidRDefault="00D050DD" w:rsidP="00137061">
            <w:pPr>
              <w:spacing w:line="233" w:lineRule="auto"/>
              <w:jc w:val="center"/>
              <w:rPr>
                <w:rFonts w:ascii="Times New Roman" w:hAnsi="Times New Roman" w:cs="Times New Roman"/>
                <w:sz w:val="24"/>
                <w:szCs w:val="24"/>
              </w:rPr>
            </w:pPr>
            <w:r w:rsidRPr="00D050DD">
              <w:rPr>
                <w:rFonts w:ascii="Times New Roman" w:hAnsi="Times New Roman" w:cs="Times New Roman"/>
                <w:sz w:val="24"/>
                <w:szCs w:val="24"/>
              </w:rPr>
              <w:t>Отделение сестринского ухода</w:t>
            </w:r>
            <w:r>
              <w:rPr>
                <w:rFonts w:ascii="Times New Roman" w:hAnsi="Times New Roman" w:cs="Times New Roman"/>
                <w:sz w:val="24"/>
                <w:szCs w:val="24"/>
              </w:rPr>
              <w:t xml:space="preserve"> </w:t>
            </w:r>
            <w:r w:rsidRPr="00D050DD">
              <w:rPr>
                <w:rFonts w:ascii="Times New Roman" w:hAnsi="Times New Roman" w:cs="Times New Roman"/>
                <w:sz w:val="24"/>
                <w:szCs w:val="24"/>
              </w:rPr>
              <w:t>(количество коек)</w:t>
            </w:r>
          </w:p>
        </w:tc>
      </w:tr>
    </w:tbl>
    <w:p w:rsidR="00D050DD" w:rsidRPr="00D050DD" w:rsidRDefault="00D050DD" w:rsidP="00137061">
      <w:pPr>
        <w:spacing w:line="233" w:lineRule="auto"/>
        <w:rPr>
          <w:sz w:val="2"/>
          <w:szCs w:val="2"/>
        </w:rPr>
      </w:pPr>
    </w:p>
    <w:tbl>
      <w:tblPr>
        <w:tblStyle w:val="4"/>
        <w:tblW w:w="0" w:type="auto"/>
        <w:tblLayout w:type="fixed"/>
        <w:tblLook w:val="04A0" w:firstRow="1" w:lastRow="0" w:firstColumn="1" w:lastColumn="0" w:noHBand="0" w:noVBand="1"/>
      </w:tblPr>
      <w:tblGrid>
        <w:gridCol w:w="540"/>
        <w:gridCol w:w="4468"/>
        <w:gridCol w:w="2052"/>
        <w:gridCol w:w="2512"/>
      </w:tblGrid>
      <w:tr w:rsidR="00D050DD" w:rsidRPr="00D050DD" w:rsidTr="00D050DD">
        <w:trPr>
          <w:trHeight w:val="77"/>
          <w:tblHeader/>
        </w:trPr>
        <w:tc>
          <w:tcPr>
            <w:tcW w:w="540" w:type="dxa"/>
          </w:tcPr>
          <w:p w:rsidR="00D050DD" w:rsidRPr="00D050DD" w:rsidRDefault="00D050DD" w:rsidP="00137061">
            <w:pPr>
              <w:numPr>
                <w:ilvl w:val="0"/>
                <w:numId w:val="14"/>
              </w:numPr>
              <w:spacing w:line="233" w:lineRule="auto"/>
              <w:contextualSpacing/>
              <w:jc w:val="center"/>
              <w:rPr>
                <w:rFonts w:ascii="Times New Roman" w:hAnsi="Times New Roman" w:cs="Times New Roman"/>
                <w:sz w:val="24"/>
                <w:szCs w:val="24"/>
              </w:rPr>
            </w:pPr>
          </w:p>
        </w:tc>
        <w:tc>
          <w:tcPr>
            <w:tcW w:w="4468" w:type="dxa"/>
          </w:tcPr>
          <w:p w:rsidR="00D050DD" w:rsidRPr="00D050DD" w:rsidRDefault="00D050DD" w:rsidP="00137061">
            <w:pPr>
              <w:spacing w:line="233" w:lineRule="auto"/>
              <w:jc w:val="center"/>
              <w:rPr>
                <w:rFonts w:ascii="Times New Roman" w:hAnsi="Times New Roman" w:cs="Times New Roman"/>
                <w:sz w:val="24"/>
                <w:szCs w:val="24"/>
              </w:rPr>
            </w:pPr>
            <w:r w:rsidRPr="00D050DD">
              <w:rPr>
                <w:rFonts w:ascii="Times New Roman" w:hAnsi="Times New Roman" w:cs="Times New Roman"/>
                <w:sz w:val="24"/>
                <w:szCs w:val="24"/>
              </w:rPr>
              <w:t>2</w:t>
            </w:r>
          </w:p>
        </w:tc>
        <w:tc>
          <w:tcPr>
            <w:tcW w:w="2052" w:type="dxa"/>
            <w:vAlign w:val="center"/>
          </w:tcPr>
          <w:p w:rsidR="00D050DD" w:rsidRPr="00D050DD" w:rsidRDefault="00D050DD" w:rsidP="00137061">
            <w:pPr>
              <w:spacing w:line="233" w:lineRule="auto"/>
              <w:jc w:val="center"/>
              <w:rPr>
                <w:rFonts w:ascii="Times New Roman" w:hAnsi="Times New Roman" w:cs="Times New Roman"/>
                <w:sz w:val="24"/>
                <w:szCs w:val="24"/>
              </w:rPr>
            </w:pPr>
            <w:r w:rsidRPr="00D050DD">
              <w:rPr>
                <w:rFonts w:ascii="Times New Roman" w:hAnsi="Times New Roman" w:cs="Times New Roman"/>
                <w:sz w:val="24"/>
                <w:szCs w:val="24"/>
              </w:rPr>
              <w:t>3</w:t>
            </w:r>
          </w:p>
        </w:tc>
        <w:tc>
          <w:tcPr>
            <w:tcW w:w="2512" w:type="dxa"/>
            <w:vAlign w:val="center"/>
          </w:tcPr>
          <w:p w:rsidR="00D050DD" w:rsidRPr="00D050DD" w:rsidRDefault="00D050DD" w:rsidP="00137061">
            <w:pPr>
              <w:spacing w:line="233" w:lineRule="auto"/>
              <w:jc w:val="center"/>
              <w:rPr>
                <w:rFonts w:ascii="Times New Roman" w:hAnsi="Times New Roman" w:cs="Times New Roman"/>
                <w:sz w:val="24"/>
                <w:szCs w:val="24"/>
              </w:rPr>
            </w:pPr>
            <w:r w:rsidRPr="00D050DD">
              <w:rPr>
                <w:rFonts w:ascii="Times New Roman" w:hAnsi="Times New Roman" w:cs="Times New Roman"/>
                <w:sz w:val="24"/>
                <w:szCs w:val="24"/>
              </w:rPr>
              <w:t>4</w:t>
            </w:r>
          </w:p>
        </w:tc>
      </w:tr>
      <w:tr w:rsidR="00D050DD" w:rsidRPr="00D050DD" w:rsidTr="00D050DD">
        <w:tc>
          <w:tcPr>
            <w:tcW w:w="540" w:type="dxa"/>
          </w:tcPr>
          <w:p w:rsidR="00D050DD" w:rsidRPr="00D050DD" w:rsidRDefault="00D050DD" w:rsidP="00137061">
            <w:pPr>
              <w:numPr>
                <w:ilvl w:val="0"/>
                <w:numId w:val="13"/>
              </w:numPr>
              <w:spacing w:line="233" w:lineRule="auto"/>
              <w:contextualSpacing/>
              <w:jc w:val="center"/>
              <w:rPr>
                <w:rFonts w:ascii="Times New Roman" w:hAnsi="Times New Roman" w:cs="Times New Roman"/>
                <w:sz w:val="24"/>
                <w:szCs w:val="24"/>
              </w:rPr>
            </w:pPr>
          </w:p>
        </w:tc>
        <w:tc>
          <w:tcPr>
            <w:tcW w:w="4468" w:type="dxa"/>
          </w:tcPr>
          <w:p w:rsidR="00D050DD" w:rsidRPr="00D050DD" w:rsidRDefault="00D050DD" w:rsidP="00137061">
            <w:pPr>
              <w:spacing w:line="233" w:lineRule="auto"/>
              <w:jc w:val="left"/>
              <w:rPr>
                <w:rFonts w:ascii="Times New Roman" w:hAnsi="Times New Roman" w:cs="Times New Roman"/>
                <w:sz w:val="24"/>
                <w:szCs w:val="24"/>
              </w:rPr>
            </w:pPr>
            <w:r w:rsidRPr="00D050DD">
              <w:rPr>
                <w:rFonts w:ascii="Times New Roman" w:hAnsi="Times New Roman" w:cs="Times New Roman"/>
                <w:sz w:val="24"/>
                <w:szCs w:val="24"/>
              </w:rPr>
              <w:t>Всего, в том числе</w:t>
            </w:r>
          </w:p>
        </w:tc>
        <w:tc>
          <w:tcPr>
            <w:tcW w:w="2052" w:type="dxa"/>
          </w:tcPr>
          <w:p w:rsidR="00D050DD" w:rsidRPr="00D050DD" w:rsidRDefault="00D050DD" w:rsidP="00137061">
            <w:pPr>
              <w:spacing w:line="233" w:lineRule="auto"/>
              <w:jc w:val="center"/>
              <w:rPr>
                <w:rFonts w:ascii="Times New Roman" w:hAnsi="Times New Roman" w:cs="Times New Roman"/>
                <w:sz w:val="24"/>
                <w:szCs w:val="24"/>
              </w:rPr>
            </w:pPr>
            <w:r w:rsidRPr="00D050DD">
              <w:rPr>
                <w:rFonts w:ascii="Times New Roman" w:hAnsi="Times New Roman" w:cs="Times New Roman"/>
                <w:sz w:val="24"/>
                <w:szCs w:val="24"/>
              </w:rPr>
              <w:t>90</w:t>
            </w:r>
          </w:p>
        </w:tc>
        <w:tc>
          <w:tcPr>
            <w:tcW w:w="2512" w:type="dxa"/>
          </w:tcPr>
          <w:p w:rsidR="00D050DD" w:rsidRPr="00D050DD" w:rsidRDefault="00D050DD" w:rsidP="00137061">
            <w:pPr>
              <w:spacing w:line="233" w:lineRule="auto"/>
              <w:jc w:val="center"/>
              <w:rPr>
                <w:rFonts w:ascii="Times New Roman" w:hAnsi="Times New Roman" w:cs="Times New Roman"/>
                <w:sz w:val="24"/>
                <w:szCs w:val="24"/>
              </w:rPr>
            </w:pPr>
            <w:r w:rsidRPr="00D050DD">
              <w:rPr>
                <w:rFonts w:ascii="Times New Roman" w:hAnsi="Times New Roman" w:cs="Times New Roman"/>
                <w:sz w:val="24"/>
                <w:szCs w:val="24"/>
              </w:rPr>
              <w:t>173</w:t>
            </w:r>
          </w:p>
        </w:tc>
      </w:tr>
      <w:tr w:rsidR="00D050DD" w:rsidRPr="00D050DD" w:rsidTr="00D050DD">
        <w:tc>
          <w:tcPr>
            <w:tcW w:w="540" w:type="dxa"/>
          </w:tcPr>
          <w:p w:rsidR="00D050DD" w:rsidRPr="00D050DD" w:rsidRDefault="00D050DD" w:rsidP="00137061">
            <w:pPr>
              <w:numPr>
                <w:ilvl w:val="0"/>
                <w:numId w:val="13"/>
              </w:numPr>
              <w:spacing w:after="200" w:line="233" w:lineRule="auto"/>
              <w:contextualSpacing/>
              <w:jc w:val="center"/>
              <w:rPr>
                <w:rFonts w:ascii="Times New Roman" w:hAnsi="Times New Roman" w:cs="Times New Roman"/>
                <w:sz w:val="24"/>
                <w:szCs w:val="24"/>
              </w:rPr>
            </w:pPr>
          </w:p>
        </w:tc>
        <w:tc>
          <w:tcPr>
            <w:tcW w:w="4468" w:type="dxa"/>
          </w:tcPr>
          <w:p w:rsidR="00D050DD" w:rsidRPr="00D050DD" w:rsidRDefault="00D050DD" w:rsidP="00137061">
            <w:pPr>
              <w:spacing w:line="233" w:lineRule="auto"/>
              <w:jc w:val="left"/>
              <w:rPr>
                <w:rFonts w:ascii="Times New Roman" w:hAnsi="Times New Roman" w:cs="Times New Roman"/>
                <w:sz w:val="24"/>
                <w:szCs w:val="24"/>
              </w:rPr>
            </w:pPr>
            <w:r w:rsidRPr="00D050DD">
              <w:rPr>
                <w:rFonts w:ascii="Times New Roman" w:hAnsi="Times New Roman" w:cs="Times New Roman"/>
                <w:sz w:val="24"/>
                <w:szCs w:val="24"/>
              </w:rPr>
              <w:t>Государственное бюджетное учреждение Рязанской области «Областная клиническая больница»</w:t>
            </w:r>
          </w:p>
        </w:tc>
        <w:tc>
          <w:tcPr>
            <w:tcW w:w="2052" w:type="dxa"/>
          </w:tcPr>
          <w:p w:rsidR="00D050DD" w:rsidRPr="00D050DD" w:rsidRDefault="00D050DD" w:rsidP="00137061">
            <w:pPr>
              <w:spacing w:after="200" w:line="233" w:lineRule="auto"/>
              <w:jc w:val="center"/>
              <w:rPr>
                <w:rFonts w:ascii="Times New Roman" w:hAnsi="Times New Roman" w:cs="Times New Roman"/>
                <w:sz w:val="24"/>
                <w:szCs w:val="24"/>
              </w:rPr>
            </w:pPr>
            <w:r w:rsidRPr="00D050DD">
              <w:rPr>
                <w:rFonts w:ascii="Times New Roman" w:hAnsi="Times New Roman" w:cs="Times New Roman"/>
                <w:sz w:val="24"/>
                <w:szCs w:val="24"/>
              </w:rPr>
              <w:t>30</w:t>
            </w:r>
          </w:p>
        </w:tc>
        <w:tc>
          <w:tcPr>
            <w:tcW w:w="2512" w:type="dxa"/>
          </w:tcPr>
          <w:p w:rsidR="00D050DD" w:rsidRPr="00D050DD" w:rsidRDefault="00D050DD" w:rsidP="00137061">
            <w:pPr>
              <w:spacing w:after="200" w:line="233" w:lineRule="auto"/>
              <w:jc w:val="center"/>
              <w:rPr>
                <w:rFonts w:ascii="Times New Roman" w:hAnsi="Times New Roman" w:cs="Times New Roman"/>
                <w:sz w:val="24"/>
                <w:szCs w:val="24"/>
              </w:rPr>
            </w:pPr>
            <w:r w:rsidRPr="00D050DD">
              <w:rPr>
                <w:rFonts w:ascii="Times New Roman" w:hAnsi="Times New Roman" w:cs="Times New Roman"/>
                <w:sz w:val="24"/>
                <w:szCs w:val="24"/>
              </w:rPr>
              <w:t xml:space="preserve"> 0</w:t>
            </w:r>
          </w:p>
        </w:tc>
      </w:tr>
      <w:tr w:rsidR="00D050DD" w:rsidRPr="00D050DD" w:rsidTr="00D050DD">
        <w:tc>
          <w:tcPr>
            <w:tcW w:w="540" w:type="dxa"/>
          </w:tcPr>
          <w:p w:rsidR="00D050DD" w:rsidRPr="00D050DD" w:rsidRDefault="00D050DD" w:rsidP="00137061">
            <w:pPr>
              <w:numPr>
                <w:ilvl w:val="0"/>
                <w:numId w:val="13"/>
              </w:numPr>
              <w:spacing w:after="200" w:line="233" w:lineRule="auto"/>
              <w:contextualSpacing/>
              <w:jc w:val="center"/>
              <w:rPr>
                <w:rFonts w:ascii="Times New Roman" w:hAnsi="Times New Roman" w:cs="Times New Roman"/>
                <w:sz w:val="24"/>
                <w:szCs w:val="24"/>
              </w:rPr>
            </w:pPr>
          </w:p>
        </w:tc>
        <w:tc>
          <w:tcPr>
            <w:tcW w:w="4468" w:type="dxa"/>
          </w:tcPr>
          <w:p w:rsidR="00D050DD" w:rsidRPr="00D050DD" w:rsidRDefault="00D050DD" w:rsidP="00137061">
            <w:pPr>
              <w:spacing w:line="233" w:lineRule="auto"/>
              <w:jc w:val="left"/>
              <w:rPr>
                <w:rFonts w:ascii="Times New Roman" w:hAnsi="Times New Roman" w:cs="Times New Roman"/>
                <w:sz w:val="24"/>
                <w:szCs w:val="24"/>
              </w:rPr>
            </w:pPr>
            <w:r w:rsidRPr="00D050DD">
              <w:rPr>
                <w:rFonts w:ascii="Times New Roman" w:hAnsi="Times New Roman" w:cs="Times New Roman"/>
                <w:sz w:val="24"/>
                <w:szCs w:val="24"/>
              </w:rPr>
              <w:t>Государственное бюджетное учреждение Рязанской области «</w:t>
            </w:r>
            <w:proofErr w:type="spellStart"/>
            <w:r w:rsidRPr="00D050DD">
              <w:rPr>
                <w:rFonts w:ascii="Times New Roman" w:hAnsi="Times New Roman" w:cs="Times New Roman"/>
                <w:sz w:val="24"/>
                <w:szCs w:val="24"/>
              </w:rPr>
              <w:t>Рыбновская</w:t>
            </w:r>
            <w:proofErr w:type="spellEnd"/>
            <w:r w:rsidRPr="00D050DD">
              <w:rPr>
                <w:rFonts w:ascii="Times New Roman" w:hAnsi="Times New Roman" w:cs="Times New Roman"/>
                <w:sz w:val="24"/>
                <w:szCs w:val="24"/>
              </w:rPr>
              <w:t xml:space="preserve"> районная больница»</w:t>
            </w:r>
          </w:p>
        </w:tc>
        <w:tc>
          <w:tcPr>
            <w:tcW w:w="2052" w:type="dxa"/>
          </w:tcPr>
          <w:p w:rsidR="00D050DD" w:rsidRPr="00D050DD" w:rsidRDefault="00D050DD" w:rsidP="00137061">
            <w:pPr>
              <w:spacing w:after="200" w:line="233" w:lineRule="auto"/>
              <w:jc w:val="center"/>
              <w:rPr>
                <w:rFonts w:ascii="Times New Roman" w:hAnsi="Times New Roman" w:cs="Times New Roman"/>
                <w:sz w:val="24"/>
                <w:szCs w:val="24"/>
              </w:rPr>
            </w:pPr>
            <w:r w:rsidRPr="00D050DD">
              <w:rPr>
                <w:rFonts w:ascii="Times New Roman" w:hAnsi="Times New Roman" w:cs="Times New Roman"/>
                <w:sz w:val="24"/>
                <w:szCs w:val="24"/>
              </w:rPr>
              <w:t>30</w:t>
            </w:r>
          </w:p>
        </w:tc>
        <w:tc>
          <w:tcPr>
            <w:tcW w:w="2512" w:type="dxa"/>
          </w:tcPr>
          <w:p w:rsidR="00D050DD" w:rsidRPr="00D050DD" w:rsidRDefault="00D050DD" w:rsidP="00137061">
            <w:pPr>
              <w:spacing w:after="200" w:line="233" w:lineRule="auto"/>
              <w:jc w:val="center"/>
              <w:rPr>
                <w:rFonts w:ascii="Times New Roman" w:hAnsi="Times New Roman" w:cs="Times New Roman"/>
                <w:sz w:val="24"/>
                <w:szCs w:val="24"/>
              </w:rPr>
            </w:pPr>
            <w:r w:rsidRPr="00D050DD">
              <w:rPr>
                <w:rFonts w:ascii="Times New Roman" w:hAnsi="Times New Roman" w:cs="Times New Roman"/>
                <w:sz w:val="24"/>
                <w:szCs w:val="24"/>
              </w:rPr>
              <w:t>0</w:t>
            </w:r>
          </w:p>
        </w:tc>
      </w:tr>
      <w:tr w:rsidR="00D050DD" w:rsidRPr="00D050DD" w:rsidTr="00D050DD">
        <w:tc>
          <w:tcPr>
            <w:tcW w:w="540" w:type="dxa"/>
          </w:tcPr>
          <w:p w:rsidR="00D050DD" w:rsidRPr="00D050DD" w:rsidRDefault="00D050DD" w:rsidP="00137061">
            <w:pPr>
              <w:numPr>
                <w:ilvl w:val="0"/>
                <w:numId w:val="13"/>
              </w:numPr>
              <w:spacing w:after="200" w:line="233" w:lineRule="auto"/>
              <w:contextualSpacing/>
              <w:jc w:val="center"/>
              <w:rPr>
                <w:rFonts w:ascii="Times New Roman" w:hAnsi="Times New Roman" w:cs="Times New Roman"/>
                <w:sz w:val="24"/>
                <w:szCs w:val="24"/>
              </w:rPr>
            </w:pPr>
          </w:p>
        </w:tc>
        <w:tc>
          <w:tcPr>
            <w:tcW w:w="4468" w:type="dxa"/>
          </w:tcPr>
          <w:p w:rsidR="00D050DD" w:rsidRPr="00D050DD" w:rsidRDefault="00D050DD" w:rsidP="00137061">
            <w:pPr>
              <w:spacing w:line="233" w:lineRule="auto"/>
              <w:jc w:val="left"/>
              <w:rPr>
                <w:rFonts w:ascii="Times New Roman" w:hAnsi="Times New Roman" w:cs="Times New Roman"/>
                <w:sz w:val="24"/>
                <w:szCs w:val="24"/>
              </w:rPr>
            </w:pPr>
            <w:r w:rsidRPr="00D050DD">
              <w:rPr>
                <w:rFonts w:ascii="Times New Roman" w:hAnsi="Times New Roman" w:cs="Times New Roman"/>
                <w:sz w:val="24"/>
                <w:szCs w:val="24"/>
              </w:rPr>
              <w:t>Государственное бюджетное учреждение Рязанской области «Городская клиническая больница № 4»</w:t>
            </w:r>
          </w:p>
        </w:tc>
        <w:tc>
          <w:tcPr>
            <w:tcW w:w="2052" w:type="dxa"/>
          </w:tcPr>
          <w:p w:rsidR="00D050DD" w:rsidRPr="00D050DD" w:rsidRDefault="00D050DD" w:rsidP="00137061">
            <w:pPr>
              <w:spacing w:after="200" w:line="233" w:lineRule="auto"/>
              <w:jc w:val="center"/>
              <w:rPr>
                <w:rFonts w:ascii="Times New Roman" w:hAnsi="Times New Roman" w:cs="Times New Roman"/>
                <w:sz w:val="24"/>
                <w:szCs w:val="24"/>
              </w:rPr>
            </w:pPr>
            <w:r w:rsidRPr="00D050DD">
              <w:rPr>
                <w:rFonts w:ascii="Times New Roman" w:hAnsi="Times New Roman" w:cs="Times New Roman"/>
                <w:sz w:val="24"/>
                <w:szCs w:val="24"/>
              </w:rPr>
              <w:t>15</w:t>
            </w:r>
          </w:p>
        </w:tc>
        <w:tc>
          <w:tcPr>
            <w:tcW w:w="2512" w:type="dxa"/>
          </w:tcPr>
          <w:p w:rsidR="00D050DD" w:rsidRPr="00D050DD" w:rsidRDefault="00D050DD" w:rsidP="00137061">
            <w:pPr>
              <w:spacing w:after="200" w:line="233" w:lineRule="auto"/>
              <w:jc w:val="center"/>
              <w:rPr>
                <w:rFonts w:ascii="Times New Roman" w:hAnsi="Times New Roman" w:cs="Times New Roman"/>
                <w:sz w:val="24"/>
                <w:szCs w:val="24"/>
              </w:rPr>
            </w:pPr>
            <w:r w:rsidRPr="00D050DD">
              <w:rPr>
                <w:rFonts w:ascii="Times New Roman" w:hAnsi="Times New Roman" w:cs="Times New Roman"/>
                <w:sz w:val="24"/>
                <w:szCs w:val="24"/>
              </w:rPr>
              <w:t>10</w:t>
            </w:r>
          </w:p>
        </w:tc>
      </w:tr>
      <w:tr w:rsidR="00D050DD" w:rsidRPr="00D050DD" w:rsidTr="00D050DD">
        <w:tc>
          <w:tcPr>
            <w:tcW w:w="540" w:type="dxa"/>
          </w:tcPr>
          <w:p w:rsidR="00D050DD" w:rsidRPr="00D050DD" w:rsidRDefault="00D050DD" w:rsidP="00137061">
            <w:pPr>
              <w:numPr>
                <w:ilvl w:val="0"/>
                <w:numId w:val="13"/>
              </w:numPr>
              <w:spacing w:after="200" w:line="233" w:lineRule="auto"/>
              <w:contextualSpacing/>
              <w:jc w:val="center"/>
              <w:rPr>
                <w:rFonts w:ascii="Times New Roman" w:hAnsi="Times New Roman" w:cs="Times New Roman"/>
                <w:sz w:val="24"/>
                <w:szCs w:val="24"/>
              </w:rPr>
            </w:pPr>
          </w:p>
        </w:tc>
        <w:tc>
          <w:tcPr>
            <w:tcW w:w="4468" w:type="dxa"/>
          </w:tcPr>
          <w:p w:rsidR="00D050DD" w:rsidRPr="00D050DD" w:rsidRDefault="00D050DD" w:rsidP="00137061">
            <w:pPr>
              <w:spacing w:line="233" w:lineRule="auto"/>
              <w:jc w:val="left"/>
              <w:rPr>
                <w:rFonts w:ascii="Times New Roman" w:hAnsi="Times New Roman" w:cs="Times New Roman"/>
                <w:sz w:val="24"/>
                <w:szCs w:val="24"/>
              </w:rPr>
            </w:pPr>
            <w:r w:rsidRPr="00D050DD">
              <w:rPr>
                <w:rFonts w:ascii="Times New Roman" w:hAnsi="Times New Roman" w:cs="Times New Roman"/>
                <w:sz w:val="24"/>
                <w:szCs w:val="24"/>
              </w:rPr>
              <w:t>Государственное бюджетное учреждение Рязанской области «</w:t>
            </w:r>
            <w:proofErr w:type="spellStart"/>
            <w:r w:rsidRPr="00D050DD">
              <w:rPr>
                <w:rFonts w:ascii="Times New Roman" w:hAnsi="Times New Roman" w:cs="Times New Roman"/>
                <w:sz w:val="24"/>
                <w:szCs w:val="24"/>
              </w:rPr>
              <w:t>Шацкая</w:t>
            </w:r>
            <w:proofErr w:type="spellEnd"/>
            <w:r w:rsidRPr="00D050DD">
              <w:rPr>
                <w:rFonts w:ascii="Times New Roman" w:hAnsi="Times New Roman" w:cs="Times New Roman"/>
                <w:sz w:val="24"/>
                <w:szCs w:val="24"/>
              </w:rPr>
              <w:t xml:space="preserve"> психиатрическая больница»</w:t>
            </w:r>
          </w:p>
        </w:tc>
        <w:tc>
          <w:tcPr>
            <w:tcW w:w="2052" w:type="dxa"/>
          </w:tcPr>
          <w:p w:rsidR="00D050DD" w:rsidRPr="00D050DD" w:rsidRDefault="00D050DD" w:rsidP="00137061">
            <w:pPr>
              <w:spacing w:after="200" w:line="233" w:lineRule="auto"/>
              <w:jc w:val="center"/>
              <w:rPr>
                <w:rFonts w:ascii="Times New Roman" w:hAnsi="Times New Roman" w:cs="Times New Roman"/>
                <w:sz w:val="24"/>
                <w:szCs w:val="24"/>
              </w:rPr>
            </w:pPr>
            <w:r w:rsidRPr="00D050DD">
              <w:rPr>
                <w:rFonts w:ascii="Times New Roman" w:hAnsi="Times New Roman" w:cs="Times New Roman"/>
                <w:sz w:val="24"/>
                <w:szCs w:val="24"/>
              </w:rPr>
              <w:t>15</w:t>
            </w:r>
          </w:p>
        </w:tc>
        <w:tc>
          <w:tcPr>
            <w:tcW w:w="2512" w:type="dxa"/>
          </w:tcPr>
          <w:p w:rsidR="00D050DD" w:rsidRPr="00D050DD" w:rsidRDefault="00D050DD" w:rsidP="00137061">
            <w:pPr>
              <w:spacing w:after="200" w:line="233" w:lineRule="auto"/>
              <w:jc w:val="center"/>
              <w:rPr>
                <w:rFonts w:ascii="Times New Roman" w:hAnsi="Times New Roman" w:cs="Times New Roman"/>
                <w:sz w:val="24"/>
                <w:szCs w:val="24"/>
              </w:rPr>
            </w:pPr>
            <w:r w:rsidRPr="00D050DD">
              <w:rPr>
                <w:rFonts w:ascii="Times New Roman" w:hAnsi="Times New Roman" w:cs="Times New Roman"/>
                <w:sz w:val="24"/>
                <w:szCs w:val="24"/>
              </w:rPr>
              <w:t>0</w:t>
            </w:r>
          </w:p>
        </w:tc>
      </w:tr>
      <w:tr w:rsidR="00D050DD" w:rsidRPr="00D050DD" w:rsidTr="00D050DD">
        <w:tc>
          <w:tcPr>
            <w:tcW w:w="540" w:type="dxa"/>
          </w:tcPr>
          <w:p w:rsidR="00D050DD" w:rsidRPr="00D050DD" w:rsidRDefault="00D050DD" w:rsidP="00137061">
            <w:pPr>
              <w:numPr>
                <w:ilvl w:val="0"/>
                <w:numId w:val="13"/>
              </w:numPr>
              <w:spacing w:after="200" w:line="233" w:lineRule="auto"/>
              <w:contextualSpacing/>
              <w:jc w:val="center"/>
              <w:rPr>
                <w:rFonts w:ascii="Times New Roman" w:hAnsi="Times New Roman" w:cs="Times New Roman"/>
                <w:sz w:val="24"/>
                <w:szCs w:val="24"/>
              </w:rPr>
            </w:pPr>
          </w:p>
        </w:tc>
        <w:tc>
          <w:tcPr>
            <w:tcW w:w="4468" w:type="dxa"/>
          </w:tcPr>
          <w:p w:rsidR="00D050DD" w:rsidRPr="00D050DD" w:rsidRDefault="00D050DD" w:rsidP="00137061">
            <w:pPr>
              <w:spacing w:line="233" w:lineRule="auto"/>
              <w:jc w:val="left"/>
              <w:rPr>
                <w:rFonts w:ascii="Times New Roman" w:hAnsi="Times New Roman" w:cs="Times New Roman"/>
                <w:sz w:val="24"/>
                <w:szCs w:val="24"/>
              </w:rPr>
            </w:pPr>
            <w:r w:rsidRPr="00D050DD">
              <w:rPr>
                <w:rFonts w:ascii="Times New Roman" w:hAnsi="Times New Roman" w:cs="Times New Roman"/>
                <w:sz w:val="24"/>
                <w:szCs w:val="24"/>
              </w:rPr>
              <w:t>Государственное бюджетное учреждение Рязанской области «</w:t>
            </w:r>
            <w:proofErr w:type="spellStart"/>
            <w:r w:rsidRPr="00D050DD">
              <w:rPr>
                <w:rFonts w:ascii="Times New Roman" w:hAnsi="Times New Roman" w:cs="Times New Roman"/>
                <w:sz w:val="24"/>
                <w:szCs w:val="24"/>
              </w:rPr>
              <w:t>Касимовский</w:t>
            </w:r>
            <w:proofErr w:type="spellEnd"/>
            <w:r w:rsidRPr="00D050DD">
              <w:rPr>
                <w:rFonts w:ascii="Times New Roman" w:hAnsi="Times New Roman" w:cs="Times New Roman"/>
                <w:sz w:val="24"/>
                <w:szCs w:val="24"/>
              </w:rPr>
              <w:t xml:space="preserve"> межрайонный медицинский центр»</w:t>
            </w:r>
          </w:p>
        </w:tc>
        <w:tc>
          <w:tcPr>
            <w:tcW w:w="2052" w:type="dxa"/>
          </w:tcPr>
          <w:p w:rsidR="00D050DD" w:rsidRPr="00D050DD" w:rsidRDefault="00D050DD" w:rsidP="00137061">
            <w:pPr>
              <w:spacing w:after="200" w:line="233" w:lineRule="auto"/>
              <w:jc w:val="center"/>
              <w:rPr>
                <w:rFonts w:ascii="Times New Roman" w:hAnsi="Times New Roman" w:cs="Times New Roman"/>
                <w:sz w:val="24"/>
                <w:szCs w:val="24"/>
              </w:rPr>
            </w:pPr>
            <w:r w:rsidRPr="00D050DD">
              <w:rPr>
                <w:rFonts w:ascii="Times New Roman" w:hAnsi="Times New Roman" w:cs="Times New Roman"/>
                <w:sz w:val="24"/>
                <w:szCs w:val="24"/>
              </w:rPr>
              <w:t>0</w:t>
            </w:r>
          </w:p>
        </w:tc>
        <w:tc>
          <w:tcPr>
            <w:tcW w:w="2512" w:type="dxa"/>
          </w:tcPr>
          <w:p w:rsidR="00D050DD" w:rsidRPr="00D050DD" w:rsidRDefault="00D050DD" w:rsidP="00137061">
            <w:pPr>
              <w:spacing w:after="200" w:line="233" w:lineRule="auto"/>
              <w:jc w:val="center"/>
              <w:rPr>
                <w:rFonts w:ascii="Times New Roman" w:hAnsi="Times New Roman" w:cs="Times New Roman"/>
                <w:sz w:val="24"/>
                <w:szCs w:val="24"/>
              </w:rPr>
            </w:pPr>
            <w:r w:rsidRPr="00D050DD">
              <w:rPr>
                <w:rFonts w:ascii="Times New Roman" w:hAnsi="Times New Roman" w:cs="Times New Roman"/>
                <w:sz w:val="24"/>
                <w:szCs w:val="24"/>
              </w:rPr>
              <w:t>20</w:t>
            </w:r>
          </w:p>
        </w:tc>
      </w:tr>
      <w:tr w:rsidR="00D050DD" w:rsidRPr="00D050DD" w:rsidTr="00D050DD">
        <w:tc>
          <w:tcPr>
            <w:tcW w:w="540" w:type="dxa"/>
          </w:tcPr>
          <w:p w:rsidR="00D050DD" w:rsidRPr="00D050DD" w:rsidRDefault="00D050DD" w:rsidP="00137061">
            <w:pPr>
              <w:numPr>
                <w:ilvl w:val="0"/>
                <w:numId w:val="13"/>
              </w:numPr>
              <w:spacing w:after="200" w:line="233" w:lineRule="auto"/>
              <w:contextualSpacing/>
              <w:jc w:val="center"/>
              <w:rPr>
                <w:rFonts w:ascii="Times New Roman" w:hAnsi="Times New Roman" w:cs="Times New Roman"/>
                <w:sz w:val="24"/>
                <w:szCs w:val="24"/>
              </w:rPr>
            </w:pPr>
          </w:p>
        </w:tc>
        <w:tc>
          <w:tcPr>
            <w:tcW w:w="4468" w:type="dxa"/>
          </w:tcPr>
          <w:p w:rsidR="00D050DD" w:rsidRPr="00D050DD" w:rsidRDefault="00D050DD" w:rsidP="00137061">
            <w:pPr>
              <w:spacing w:line="233" w:lineRule="auto"/>
              <w:jc w:val="left"/>
              <w:rPr>
                <w:rFonts w:ascii="Times New Roman" w:hAnsi="Times New Roman" w:cs="Times New Roman"/>
                <w:sz w:val="24"/>
                <w:szCs w:val="24"/>
              </w:rPr>
            </w:pPr>
            <w:r w:rsidRPr="00D050DD">
              <w:rPr>
                <w:rFonts w:ascii="Times New Roman" w:hAnsi="Times New Roman" w:cs="Times New Roman"/>
                <w:sz w:val="24"/>
                <w:szCs w:val="24"/>
              </w:rPr>
              <w:t>Государственное бюджетное учреждение Рязанской области «</w:t>
            </w:r>
            <w:proofErr w:type="spellStart"/>
            <w:r w:rsidRPr="00D050DD">
              <w:rPr>
                <w:rFonts w:ascii="Times New Roman" w:hAnsi="Times New Roman" w:cs="Times New Roman"/>
                <w:sz w:val="24"/>
                <w:szCs w:val="24"/>
              </w:rPr>
              <w:t>Сасовский</w:t>
            </w:r>
            <w:proofErr w:type="spellEnd"/>
            <w:r w:rsidRPr="00D050DD">
              <w:rPr>
                <w:rFonts w:ascii="Times New Roman" w:hAnsi="Times New Roman" w:cs="Times New Roman"/>
                <w:sz w:val="24"/>
                <w:szCs w:val="24"/>
              </w:rPr>
              <w:t xml:space="preserve"> межрайонный медицинский центр»</w:t>
            </w:r>
          </w:p>
        </w:tc>
        <w:tc>
          <w:tcPr>
            <w:tcW w:w="2052" w:type="dxa"/>
          </w:tcPr>
          <w:p w:rsidR="00D050DD" w:rsidRPr="00D050DD" w:rsidRDefault="00D050DD" w:rsidP="00137061">
            <w:pPr>
              <w:spacing w:after="200" w:line="233" w:lineRule="auto"/>
              <w:jc w:val="center"/>
              <w:rPr>
                <w:rFonts w:ascii="Times New Roman" w:hAnsi="Times New Roman" w:cs="Times New Roman"/>
                <w:sz w:val="24"/>
                <w:szCs w:val="24"/>
              </w:rPr>
            </w:pPr>
            <w:r w:rsidRPr="00D050DD">
              <w:rPr>
                <w:rFonts w:ascii="Times New Roman" w:hAnsi="Times New Roman" w:cs="Times New Roman"/>
                <w:sz w:val="24"/>
                <w:szCs w:val="24"/>
              </w:rPr>
              <w:t>0</w:t>
            </w:r>
          </w:p>
        </w:tc>
        <w:tc>
          <w:tcPr>
            <w:tcW w:w="2512" w:type="dxa"/>
          </w:tcPr>
          <w:p w:rsidR="00D050DD" w:rsidRPr="00D050DD" w:rsidRDefault="00D050DD" w:rsidP="00137061">
            <w:pPr>
              <w:spacing w:after="200" w:line="233" w:lineRule="auto"/>
              <w:jc w:val="center"/>
              <w:rPr>
                <w:rFonts w:ascii="Times New Roman" w:hAnsi="Times New Roman" w:cs="Times New Roman"/>
                <w:sz w:val="24"/>
                <w:szCs w:val="24"/>
              </w:rPr>
            </w:pPr>
            <w:r w:rsidRPr="00D050DD">
              <w:rPr>
                <w:rFonts w:ascii="Times New Roman" w:hAnsi="Times New Roman" w:cs="Times New Roman"/>
                <w:sz w:val="24"/>
                <w:szCs w:val="24"/>
              </w:rPr>
              <w:t>22</w:t>
            </w:r>
          </w:p>
        </w:tc>
      </w:tr>
      <w:tr w:rsidR="00D050DD" w:rsidRPr="00D050DD" w:rsidTr="00D050DD">
        <w:tc>
          <w:tcPr>
            <w:tcW w:w="540" w:type="dxa"/>
          </w:tcPr>
          <w:p w:rsidR="00D050DD" w:rsidRPr="00D050DD" w:rsidRDefault="00D050DD" w:rsidP="00137061">
            <w:pPr>
              <w:numPr>
                <w:ilvl w:val="0"/>
                <w:numId w:val="13"/>
              </w:numPr>
              <w:spacing w:after="200" w:line="233" w:lineRule="auto"/>
              <w:contextualSpacing/>
              <w:jc w:val="center"/>
              <w:rPr>
                <w:rFonts w:ascii="Times New Roman" w:hAnsi="Times New Roman" w:cs="Times New Roman"/>
                <w:sz w:val="24"/>
                <w:szCs w:val="24"/>
              </w:rPr>
            </w:pPr>
          </w:p>
        </w:tc>
        <w:tc>
          <w:tcPr>
            <w:tcW w:w="4468" w:type="dxa"/>
          </w:tcPr>
          <w:p w:rsidR="00D050DD" w:rsidRPr="00D050DD" w:rsidRDefault="00D050DD" w:rsidP="00137061">
            <w:pPr>
              <w:spacing w:line="233" w:lineRule="auto"/>
              <w:jc w:val="left"/>
              <w:rPr>
                <w:rFonts w:ascii="Times New Roman" w:hAnsi="Times New Roman" w:cs="Times New Roman"/>
                <w:sz w:val="24"/>
                <w:szCs w:val="24"/>
              </w:rPr>
            </w:pPr>
            <w:r w:rsidRPr="00D050DD">
              <w:rPr>
                <w:rFonts w:ascii="Times New Roman" w:hAnsi="Times New Roman" w:cs="Times New Roman"/>
                <w:sz w:val="24"/>
                <w:szCs w:val="24"/>
              </w:rPr>
              <w:t>Государственное бюджетное учреждение Рязанской области «Шиловский межрайонный медицинский центр»</w:t>
            </w:r>
          </w:p>
        </w:tc>
        <w:tc>
          <w:tcPr>
            <w:tcW w:w="2052" w:type="dxa"/>
          </w:tcPr>
          <w:p w:rsidR="00D050DD" w:rsidRPr="00D050DD" w:rsidRDefault="00D050DD" w:rsidP="00137061">
            <w:pPr>
              <w:spacing w:after="200" w:line="233" w:lineRule="auto"/>
              <w:jc w:val="center"/>
              <w:rPr>
                <w:rFonts w:ascii="Times New Roman" w:hAnsi="Times New Roman" w:cs="Times New Roman"/>
                <w:sz w:val="24"/>
                <w:szCs w:val="24"/>
              </w:rPr>
            </w:pPr>
            <w:r w:rsidRPr="00D050DD">
              <w:rPr>
                <w:rFonts w:ascii="Times New Roman" w:hAnsi="Times New Roman" w:cs="Times New Roman"/>
                <w:sz w:val="24"/>
                <w:szCs w:val="24"/>
              </w:rPr>
              <w:t>0</w:t>
            </w:r>
          </w:p>
        </w:tc>
        <w:tc>
          <w:tcPr>
            <w:tcW w:w="2512" w:type="dxa"/>
          </w:tcPr>
          <w:p w:rsidR="00D050DD" w:rsidRPr="00D050DD" w:rsidRDefault="00D050DD" w:rsidP="00137061">
            <w:pPr>
              <w:spacing w:after="200" w:line="233" w:lineRule="auto"/>
              <w:jc w:val="center"/>
              <w:rPr>
                <w:rFonts w:ascii="Times New Roman" w:hAnsi="Times New Roman" w:cs="Times New Roman"/>
                <w:sz w:val="24"/>
                <w:szCs w:val="24"/>
              </w:rPr>
            </w:pPr>
            <w:r w:rsidRPr="00D050DD">
              <w:rPr>
                <w:rFonts w:ascii="Times New Roman" w:hAnsi="Times New Roman" w:cs="Times New Roman"/>
                <w:sz w:val="24"/>
                <w:szCs w:val="24"/>
              </w:rPr>
              <w:t>10</w:t>
            </w:r>
          </w:p>
        </w:tc>
      </w:tr>
      <w:tr w:rsidR="00D050DD" w:rsidRPr="00D050DD" w:rsidTr="00D050DD">
        <w:tc>
          <w:tcPr>
            <w:tcW w:w="540" w:type="dxa"/>
          </w:tcPr>
          <w:p w:rsidR="00D050DD" w:rsidRPr="00D050DD" w:rsidRDefault="00D050DD" w:rsidP="00137061">
            <w:pPr>
              <w:numPr>
                <w:ilvl w:val="0"/>
                <w:numId w:val="13"/>
              </w:numPr>
              <w:spacing w:after="200" w:line="233" w:lineRule="auto"/>
              <w:contextualSpacing/>
              <w:jc w:val="center"/>
              <w:rPr>
                <w:rFonts w:ascii="Times New Roman" w:hAnsi="Times New Roman" w:cs="Times New Roman"/>
                <w:sz w:val="24"/>
                <w:szCs w:val="24"/>
              </w:rPr>
            </w:pPr>
          </w:p>
        </w:tc>
        <w:tc>
          <w:tcPr>
            <w:tcW w:w="4468" w:type="dxa"/>
          </w:tcPr>
          <w:p w:rsidR="00D050DD" w:rsidRPr="00D050DD" w:rsidRDefault="00D050DD" w:rsidP="00137061">
            <w:pPr>
              <w:spacing w:line="233" w:lineRule="auto"/>
              <w:jc w:val="left"/>
              <w:rPr>
                <w:rFonts w:ascii="Times New Roman" w:hAnsi="Times New Roman" w:cs="Times New Roman"/>
                <w:sz w:val="24"/>
                <w:szCs w:val="24"/>
              </w:rPr>
            </w:pPr>
            <w:r w:rsidRPr="00D050DD">
              <w:rPr>
                <w:rFonts w:ascii="Times New Roman" w:hAnsi="Times New Roman" w:cs="Times New Roman"/>
                <w:sz w:val="24"/>
                <w:szCs w:val="24"/>
              </w:rPr>
              <w:t xml:space="preserve"> Государственное бюджетное учреждение Рязанской области «Рязанская межрайонная больница»</w:t>
            </w:r>
          </w:p>
        </w:tc>
        <w:tc>
          <w:tcPr>
            <w:tcW w:w="2052" w:type="dxa"/>
          </w:tcPr>
          <w:p w:rsidR="00D050DD" w:rsidRPr="00D050DD" w:rsidRDefault="00D050DD" w:rsidP="00137061">
            <w:pPr>
              <w:spacing w:after="200" w:line="233" w:lineRule="auto"/>
              <w:jc w:val="center"/>
              <w:rPr>
                <w:rFonts w:ascii="Times New Roman" w:hAnsi="Times New Roman" w:cs="Times New Roman"/>
                <w:sz w:val="24"/>
                <w:szCs w:val="24"/>
              </w:rPr>
            </w:pPr>
            <w:r w:rsidRPr="00D050DD">
              <w:rPr>
                <w:rFonts w:ascii="Times New Roman" w:hAnsi="Times New Roman" w:cs="Times New Roman"/>
                <w:sz w:val="24"/>
                <w:szCs w:val="24"/>
              </w:rPr>
              <w:t>0</w:t>
            </w:r>
          </w:p>
        </w:tc>
        <w:tc>
          <w:tcPr>
            <w:tcW w:w="2512" w:type="dxa"/>
          </w:tcPr>
          <w:p w:rsidR="00D050DD" w:rsidRPr="00D050DD" w:rsidRDefault="00D050DD" w:rsidP="00137061">
            <w:pPr>
              <w:spacing w:after="200" w:line="233" w:lineRule="auto"/>
              <w:jc w:val="center"/>
              <w:rPr>
                <w:rFonts w:ascii="Times New Roman" w:hAnsi="Times New Roman" w:cs="Times New Roman"/>
                <w:sz w:val="24"/>
                <w:szCs w:val="24"/>
              </w:rPr>
            </w:pPr>
            <w:r w:rsidRPr="00D050DD">
              <w:rPr>
                <w:rFonts w:ascii="Times New Roman" w:hAnsi="Times New Roman" w:cs="Times New Roman"/>
                <w:sz w:val="24"/>
                <w:szCs w:val="24"/>
              </w:rPr>
              <w:t>16</w:t>
            </w:r>
          </w:p>
        </w:tc>
      </w:tr>
      <w:tr w:rsidR="00D050DD" w:rsidRPr="00D050DD" w:rsidTr="00D050DD">
        <w:tc>
          <w:tcPr>
            <w:tcW w:w="540" w:type="dxa"/>
          </w:tcPr>
          <w:p w:rsidR="00D050DD" w:rsidRPr="00D050DD" w:rsidRDefault="00D050DD" w:rsidP="00137061">
            <w:pPr>
              <w:numPr>
                <w:ilvl w:val="0"/>
                <w:numId w:val="13"/>
              </w:numPr>
              <w:spacing w:after="200" w:line="233" w:lineRule="auto"/>
              <w:contextualSpacing/>
              <w:jc w:val="center"/>
              <w:rPr>
                <w:rFonts w:ascii="Times New Roman" w:hAnsi="Times New Roman" w:cs="Times New Roman"/>
                <w:sz w:val="24"/>
                <w:szCs w:val="24"/>
              </w:rPr>
            </w:pPr>
          </w:p>
        </w:tc>
        <w:tc>
          <w:tcPr>
            <w:tcW w:w="4468" w:type="dxa"/>
          </w:tcPr>
          <w:p w:rsidR="00D050DD" w:rsidRPr="00D050DD" w:rsidRDefault="00D050DD" w:rsidP="00137061">
            <w:pPr>
              <w:spacing w:line="233" w:lineRule="auto"/>
              <w:jc w:val="left"/>
              <w:rPr>
                <w:rFonts w:ascii="Times New Roman" w:hAnsi="Times New Roman" w:cs="Times New Roman"/>
                <w:sz w:val="24"/>
                <w:szCs w:val="24"/>
              </w:rPr>
            </w:pPr>
            <w:r w:rsidRPr="00D050DD">
              <w:rPr>
                <w:rFonts w:ascii="Times New Roman" w:hAnsi="Times New Roman" w:cs="Times New Roman"/>
                <w:sz w:val="24"/>
                <w:szCs w:val="24"/>
              </w:rPr>
              <w:t>Государственное бюджетное учреждение Рязанской области «</w:t>
            </w:r>
            <w:proofErr w:type="spellStart"/>
            <w:r w:rsidRPr="00D050DD">
              <w:rPr>
                <w:rFonts w:ascii="Times New Roman" w:hAnsi="Times New Roman" w:cs="Times New Roman"/>
                <w:sz w:val="24"/>
                <w:szCs w:val="24"/>
              </w:rPr>
              <w:t>Кораблинская</w:t>
            </w:r>
            <w:proofErr w:type="spellEnd"/>
            <w:r w:rsidRPr="00D050DD">
              <w:rPr>
                <w:rFonts w:ascii="Times New Roman" w:hAnsi="Times New Roman" w:cs="Times New Roman"/>
                <w:sz w:val="24"/>
                <w:szCs w:val="24"/>
              </w:rPr>
              <w:t xml:space="preserve"> межрайонная больница»</w:t>
            </w:r>
          </w:p>
        </w:tc>
        <w:tc>
          <w:tcPr>
            <w:tcW w:w="2052" w:type="dxa"/>
          </w:tcPr>
          <w:p w:rsidR="00D050DD" w:rsidRPr="00D050DD" w:rsidRDefault="00D050DD" w:rsidP="00137061">
            <w:pPr>
              <w:spacing w:after="200" w:line="233" w:lineRule="auto"/>
              <w:jc w:val="center"/>
              <w:rPr>
                <w:rFonts w:ascii="Times New Roman" w:hAnsi="Times New Roman" w:cs="Times New Roman"/>
                <w:sz w:val="24"/>
                <w:szCs w:val="24"/>
              </w:rPr>
            </w:pPr>
            <w:r w:rsidRPr="00D050DD">
              <w:rPr>
                <w:rFonts w:ascii="Times New Roman" w:hAnsi="Times New Roman" w:cs="Times New Roman"/>
                <w:sz w:val="24"/>
                <w:szCs w:val="24"/>
              </w:rPr>
              <w:t>0</w:t>
            </w:r>
          </w:p>
        </w:tc>
        <w:tc>
          <w:tcPr>
            <w:tcW w:w="2512" w:type="dxa"/>
          </w:tcPr>
          <w:p w:rsidR="00D050DD" w:rsidRPr="00D050DD" w:rsidRDefault="00D050DD" w:rsidP="00137061">
            <w:pPr>
              <w:spacing w:after="200" w:line="233" w:lineRule="auto"/>
              <w:jc w:val="center"/>
              <w:rPr>
                <w:rFonts w:ascii="Times New Roman" w:hAnsi="Times New Roman" w:cs="Times New Roman"/>
                <w:sz w:val="24"/>
                <w:szCs w:val="24"/>
              </w:rPr>
            </w:pPr>
            <w:r w:rsidRPr="00D050DD">
              <w:rPr>
                <w:rFonts w:ascii="Times New Roman" w:hAnsi="Times New Roman" w:cs="Times New Roman"/>
                <w:sz w:val="24"/>
                <w:szCs w:val="24"/>
              </w:rPr>
              <w:t>10</w:t>
            </w:r>
          </w:p>
        </w:tc>
      </w:tr>
      <w:tr w:rsidR="00D050DD" w:rsidRPr="00D050DD" w:rsidTr="00D050DD">
        <w:tc>
          <w:tcPr>
            <w:tcW w:w="540" w:type="dxa"/>
          </w:tcPr>
          <w:p w:rsidR="00D050DD" w:rsidRPr="00D050DD" w:rsidRDefault="00D050DD" w:rsidP="00137061">
            <w:pPr>
              <w:numPr>
                <w:ilvl w:val="0"/>
                <w:numId w:val="13"/>
              </w:numPr>
              <w:spacing w:after="200" w:line="233" w:lineRule="auto"/>
              <w:contextualSpacing/>
              <w:jc w:val="center"/>
              <w:rPr>
                <w:rFonts w:ascii="Times New Roman" w:hAnsi="Times New Roman" w:cs="Times New Roman"/>
                <w:sz w:val="24"/>
                <w:szCs w:val="24"/>
              </w:rPr>
            </w:pPr>
          </w:p>
        </w:tc>
        <w:tc>
          <w:tcPr>
            <w:tcW w:w="4468" w:type="dxa"/>
          </w:tcPr>
          <w:p w:rsidR="00D050DD" w:rsidRPr="00D050DD" w:rsidRDefault="00D050DD" w:rsidP="00137061">
            <w:pPr>
              <w:spacing w:line="233" w:lineRule="auto"/>
              <w:jc w:val="left"/>
              <w:rPr>
                <w:rFonts w:ascii="Times New Roman" w:hAnsi="Times New Roman" w:cs="Times New Roman"/>
                <w:sz w:val="24"/>
                <w:szCs w:val="24"/>
              </w:rPr>
            </w:pPr>
            <w:r w:rsidRPr="00D050DD">
              <w:rPr>
                <w:rFonts w:ascii="Times New Roman" w:hAnsi="Times New Roman" w:cs="Times New Roman"/>
                <w:sz w:val="24"/>
                <w:szCs w:val="24"/>
              </w:rPr>
              <w:t>Государственное бюджетное учреждение Рязанской области «</w:t>
            </w:r>
            <w:proofErr w:type="spellStart"/>
            <w:r w:rsidRPr="00D050DD">
              <w:rPr>
                <w:rFonts w:ascii="Times New Roman" w:hAnsi="Times New Roman" w:cs="Times New Roman"/>
                <w:sz w:val="24"/>
                <w:szCs w:val="24"/>
              </w:rPr>
              <w:t>Сараевская</w:t>
            </w:r>
            <w:proofErr w:type="spellEnd"/>
            <w:r w:rsidRPr="00D050DD">
              <w:rPr>
                <w:rFonts w:ascii="Times New Roman" w:hAnsi="Times New Roman" w:cs="Times New Roman"/>
                <w:sz w:val="24"/>
                <w:szCs w:val="24"/>
              </w:rPr>
              <w:t xml:space="preserve"> межрайонная больница»</w:t>
            </w:r>
          </w:p>
        </w:tc>
        <w:tc>
          <w:tcPr>
            <w:tcW w:w="2052" w:type="dxa"/>
          </w:tcPr>
          <w:p w:rsidR="00D050DD" w:rsidRPr="00D050DD" w:rsidRDefault="00D050DD" w:rsidP="00137061">
            <w:pPr>
              <w:spacing w:after="200" w:line="233" w:lineRule="auto"/>
              <w:jc w:val="center"/>
              <w:rPr>
                <w:rFonts w:ascii="Times New Roman" w:hAnsi="Times New Roman" w:cs="Times New Roman"/>
                <w:sz w:val="24"/>
                <w:szCs w:val="24"/>
              </w:rPr>
            </w:pPr>
            <w:r w:rsidRPr="00D050DD">
              <w:rPr>
                <w:rFonts w:ascii="Times New Roman" w:hAnsi="Times New Roman" w:cs="Times New Roman"/>
                <w:sz w:val="24"/>
                <w:szCs w:val="24"/>
              </w:rPr>
              <w:t>0</w:t>
            </w:r>
          </w:p>
        </w:tc>
        <w:tc>
          <w:tcPr>
            <w:tcW w:w="2512" w:type="dxa"/>
          </w:tcPr>
          <w:p w:rsidR="00D050DD" w:rsidRPr="00D050DD" w:rsidRDefault="00D050DD" w:rsidP="00137061">
            <w:pPr>
              <w:spacing w:after="200" w:line="233" w:lineRule="auto"/>
              <w:jc w:val="center"/>
              <w:rPr>
                <w:rFonts w:ascii="Times New Roman" w:hAnsi="Times New Roman" w:cs="Times New Roman"/>
                <w:sz w:val="24"/>
                <w:szCs w:val="24"/>
              </w:rPr>
            </w:pPr>
            <w:r w:rsidRPr="00D050DD">
              <w:rPr>
                <w:rFonts w:ascii="Times New Roman" w:hAnsi="Times New Roman" w:cs="Times New Roman"/>
                <w:sz w:val="24"/>
                <w:szCs w:val="24"/>
              </w:rPr>
              <w:t>15</w:t>
            </w:r>
          </w:p>
        </w:tc>
      </w:tr>
      <w:tr w:rsidR="00D050DD" w:rsidRPr="00D050DD" w:rsidTr="00D050DD">
        <w:tc>
          <w:tcPr>
            <w:tcW w:w="540" w:type="dxa"/>
          </w:tcPr>
          <w:p w:rsidR="00D050DD" w:rsidRPr="00D050DD" w:rsidRDefault="00D050DD" w:rsidP="00137061">
            <w:pPr>
              <w:numPr>
                <w:ilvl w:val="0"/>
                <w:numId w:val="13"/>
              </w:numPr>
              <w:spacing w:after="200" w:line="233" w:lineRule="auto"/>
              <w:contextualSpacing/>
              <w:jc w:val="center"/>
              <w:rPr>
                <w:rFonts w:ascii="Times New Roman" w:hAnsi="Times New Roman" w:cs="Times New Roman"/>
                <w:sz w:val="24"/>
                <w:szCs w:val="24"/>
              </w:rPr>
            </w:pPr>
          </w:p>
        </w:tc>
        <w:tc>
          <w:tcPr>
            <w:tcW w:w="4468" w:type="dxa"/>
          </w:tcPr>
          <w:p w:rsidR="00D050DD" w:rsidRPr="00D050DD" w:rsidRDefault="00D050DD" w:rsidP="00137061">
            <w:pPr>
              <w:spacing w:line="233" w:lineRule="auto"/>
              <w:jc w:val="left"/>
              <w:rPr>
                <w:rFonts w:ascii="Times New Roman" w:hAnsi="Times New Roman" w:cs="Times New Roman"/>
                <w:sz w:val="24"/>
                <w:szCs w:val="24"/>
              </w:rPr>
            </w:pPr>
            <w:r w:rsidRPr="00D050DD">
              <w:rPr>
                <w:rFonts w:ascii="Times New Roman" w:hAnsi="Times New Roman" w:cs="Times New Roman"/>
                <w:sz w:val="24"/>
                <w:szCs w:val="24"/>
              </w:rPr>
              <w:t>Государственное бюджетное учреждение Рязанской области «Александро-Невская районная больница»</w:t>
            </w:r>
          </w:p>
        </w:tc>
        <w:tc>
          <w:tcPr>
            <w:tcW w:w="2052" w:type="dxa"/>
          </w:tcPr>
          <w:p w:rsidR="00D050DD" w:rsidRPr="00D050DD" w:rsidRDefault="00D050DD" w:rsidP="00137061">
            <w:pPr>
              <w:spacing w:after="200" w:line="233" w:lineRule="auto"/>
              <w:jc w:val="center"/>
              <w:rPr>
                <w:rFonts w:ascii="Times New Roman" w:hAnsi="Times New Roman" w:cs="Times New Roman"/>
                <w:sz w:val="24"/>
                <w:szCs w:val="24"/>
              </w:rPr>
            </w:pPr>
            <w:r w:rsidRPr="00D050DD">
              <w:rPr>
                <w:rFonts w:ascii="Times New Roman" w:hAnsi="Times New Roman" w:cs="Times New Roman"/>
                <w:sz w:val="24"/>
                <w:szCs w:val="24"/>
              </w:rPr>
              <w:t>0</w:t>
            </w:r>
          </w:p>
        </w:tc>
        <w:tc>
          <w:tcPr>
            <w:tcW w:w="2512" w:type="dxa"/>
          </w:tcPr>
          <w:p w:rsidR="00D050DD" w:rsidRPr="00D050DD" w:rsidRDefault="00D050DD" w:rsidP="00137061">
            <w:pPr>
              <w:spacing w:after="200" w:line="233" w:lineRule="auto"/>
              <w:jc w:val="center"/>
              <w:rPr>
                <w:rFonts w:ascii="Times New Roman" w:hAnsi="Times New Roman" w:cs="Times New Roman"/>
                <w:sz w:val="24"/>
                <w:szCs w:val="24"/>
              </w:rPr>
            </w:pPr>
            <w:r w:rsidRPr="00D050DD">
              <w:rPr>
                <w:rFonts w:ascii="Times New Roman" w:hAnsi="Times New Roman" w:cs="Times New Roman"/>
                <w:sz w:val="24"/>
                <w:szCs w:val="24"/>
              </w:rPr>
              <w:t>5</w:t>
            </w:r>
          </w:p>
        </w:tc>
      </w:tr>
      <w:tr w:rsidR="00D050DD" w:rsidRPr="00D050DD" w:rsidTr="00D050DD">
        <w:tc>
          <w:tcPr>
            <w:tcW w:w="540" w:type="dxa"/>
          </w:tcPr>
          <w:p w:rsidR="00D050DD" w:rsidRPr="00D050DD" w:rsidRDefault="00D050DD" w:rsidP="00137061">
            <w:pPr>
              <w:numPr>
                <w:ilvl w:val="0"/>
                <w:numId w:val="13"/>
              </w:numPr>
              <w:spacing w:after="200" w:line="233" w:lineRule="auto"/>
              <w:contextualSpacing/>
              <w:jc w:val="center"/>
              <w:rPr>
                <w:rFonts w:ascii="Times New Roman" w:hAnsi="Times New Roman" w:cs="Times New Roman"/>
                <w:sz w:val="24"/>
                <w:szCs w:val="24"/>
              </w:rPr>
            </w:pPr>
          </w:p>
        </w:tc>
        <w:tc>
          <w:tcPr>
            <w:tcW w:w="4468" w:type="dxa"/>
          </w:tcPr>
          <w:p w:rsidR="00D050DD" w:rsidRPr="00D050DD" w:rsidRDefault="00D050DD" w:rsidP="00137061">
            <w:pPr>
              <w:spacing w:line="233" w:lineRule="auto"/>
              <w:jc w:val="left"/>
              <w:rPr>
                <w:rFonts w:ascii="Times New Roman" w:hAnsi="Times New Roman" w:cs="Times New Roman"/>
                <w:sz w:val="24"/>
                <w:szCs w:val="24"/>
              </w:rPr>
            </w:pPr>
            <w:r w:rsidRPr="00D050DD">
              <w:rPr>
                <w:rFonts w:ascii="Times New Roman" w:hAnsi="Times New Roman" w:cs="Times New Roman"/>
                <w:sz w:val="24"/>
                <w:szCs w:val="24"/>
              </w:rPr>
              <w:t>Государственное бюджетное учреждение Рязанской области «</w:t>
            </w:r>
            <w:proofErr w:type="spellStart"/>
            <w:r w:rsidRPr="00D050DD">
              <w:rPr>
                <w:rFonts w:ascii="Times New Roman" w:hAnsi="Times New Roman" w:cs="Times New Roman"/>
                <w:sz w:val="24"/>
                <w:szCs w:val="24"/>
              </w:rPr>
              <w:t>Клепиковская</w:t>
            </w:r>
            <w:proofErr w:type="spellEnd"/>
            <w:r w:rsidRPr="00D050DD">
              <w:rPr>
                <w:rFonts w:ascii="Times New Roman" w:hAnsi="Times New Roman" w:cs="Times New Roman"/>
                <w:sz w:val="24"/>
                <w:szCs w:val="24"/>
              </w:rPr>
              <w:t xml:space="preserve"> районная</w:t>
            </w:r>
            <w:r w:rsidR="00137061">
              <w:rPr>
                <w:rFonts w:ascii="Times New Roman" w:hAnsi="Times New Roman" w:cs="Times New Roman"/>
                <w:sz w:val="24"/>
                <w:szCs w:val="24"/>
              </w:rPr>
              <w:t xml:space="preserve"> </w:t>
            </w:r>
            <w:r w:rsidRPr="00D050DD">
              <w:rPr>
                <w:rFonts w:ascii="Times New Roman" w:hAnsi="Times New Roman" w:cs="Times New Roman"/>
                <w:sz w:val="24"/>
                <w:szCs w:val="24"/>
              </w:rPr>
              <w:t>больница»</w:t>
            </w:r>
          </w:p>
        </w:tc>
        <w:tc>
          <w:tcPr>
            <w:tcW w:w="2052" w:type="dxa"/>
          </w:tcPr>
          <w:p w:rsidR="00D050DD" w:rsidRPr="00D050DD" w:rsidRDefault="00D050DD" w:rsidP="00137061">
            <w:pPr>
              <w:spacing w:after="200" w:line="233" w:lineRule="auto"/>
              <w:jc w:val="center"/>
              <w:rPr>
                <w:rFonts w:ascii="Times New Roman" w:hAnsi="Times New Roman" w:cs="Times New Roman"/>
                <w:sz w:val="24"/>
                <w:szCs w:val="24"/>
              </w:rPr>
            </w:pPr>
            <w:r w:rsidRPr="00D050DD">
              <w:rPr>
                <w:rFonts w:ascii="Times New Roman" w:hAnsi="Times New Roman" w:cs="Times New Roman"/>
                <w:sz w:val="24"/>
                <w:szCs w:val="24"/>
              </w:rPr>
              <w:t>0</w:t>
            </w:r>
          </w:p>
        </w:tc>
        <w:tc>
          <w:tcPr>
            <w:tcW w:w="2512" w:type="dxa"/>
          </w:tcPr>
          <w:p w:rsidR="00D050DD" w:rsidRPr="00D050DD" w:rsidRDefault="00D050DD" w:rsidP="00137061">
            <w:pPr>
              <w:spacing w:after="200" w:line="233" w:lineRule="auto"/>
              <w:jc w:val="center"/>
              <w:rPr>
                <w:rFonts w:ascii="Times New Roman" w:hAnsi="Times New Roman" w:cs="Times New Roman"/>
                <w:sz w:val="24"/>
                <w:szCs w:val="24"/>
              </w:rPr>
            </w:pPr>
            <w:r w:rsidRPr="00D050DD">
              <w:rPr>
                <w:rFonts w:ascii="Times New Roman" w:hAnsi="Times New Roman" w:cs="Times New Roman"/>
                <w:sz w:val="24"/>
                <w:szCs w:val="24"/>
              </w:rPr>
              <w:t>20</w:t>
            </w:r>
          </w:p>
        </w:tc>
      </w:tr>
      <w:tr w:rsidR="00D050DD" w:rsidRPr="00D050DD" w:rsidTr="00D050DD">
        <w:tc>
          <w:tcPr>
            <w:tcW w:w="540" w:type="dxa"/>
          </w:tcPr>
          <w:p w:rsidR="00D050DD" w:rsidRPr="00D050DD" w:rsidRDefault="00D050DD" w:rsidP="00137061">
            <w:pPr>
              <w:numPr>
                <w:ilvl w:val="0"/>
                <w:numId w:val="13"/>
              </w:numPr>
              <w:spacing w:after="200" w:line="233" w:lineRule="auto"/>
              <w:contextualSpacing/>
              <w:jc w:val="center"/>
              <w:rPr>
                <w:rFonts w:ascii="Times New Roman" w:hAnsi="Times New Roman" w:cs="Times New Roman"/>
                <w:sz w:val="24"/>
                <w:szCs w:val="24"/>
              </w:rPr>
            </w:pPr>
          </w:p>
        </w:tc>
        <w:tc>
          <w:tcPr>
            <w:tcW w:w="4468" w:type="dxa"/>
          </w:tcPr>
          <w:p w:rsidR="00D050DD" w:rsidRPr="00D050DD" w:rsidRDefault="00D050DD" w:rsidP="00137061">
            <w:pPr>
              <w:spacing w:line="233" w:lineRule="auto"/>
              <w:jc w:val="left"/>
              <w:rPr>
                <w:rFonts w:ascii="Times New Roman" w:hAnsi="Times New Roman" w:cs="Times New Roman"/>
                <w:sz w:val="24"/>
                <w:szCs w:val="24"/>
              </w:rPr>
            </w:pPr>
            <w:r w:rsidRPr="00D050DD">
              <w:rPr>
                <w:rFonts w:ascii="Times New Roman" w:hAnsi="Times New Roman" w:cs="Times New Roman"/>
                <w:sz w:val="24"/>
                <w:szCs w:val="24"/>
              </w:rPr>
              <w:t>Государственное бюджетное учреждение Рязанской области «</w:t>
            </w:r>
            <w:proofErr w:type="spellStart"/>
            <w:r w:rsidRPr="00D050DD">
              <w:rPr>
                <w:rFonts w:ascii="Times New Roman" w:hAnsi="Times New Roman" w:cs="Times New Roman"/>
                <w:sz w:val="24"/>
                <w:szCs w:val="24"/>
              </w:rPr>
              <w:t>Сапожковская</w:t>
            </w:r>
            <w:proofErr w:type="spellEnd"/>
            <w:r w:rsidRPr="00D050DD">
              <w:rPr>
                <w:rFonts w:ascii="Times New Roman" w:hAnsi="Times New Roman" w:cs="Times New Roman"/>
                <w:sz w:val="24"/>
                <w:szCs w:val="24"/>
              </w:rPr>
              <w:t xml:space="preserve"> районная больница»</w:t>
            </w:r>
          </w:p>
        </w:tc>
        <w:tc>
          <w:tcPr>
            <w:tcW w:w="2052" w:type="dxa"/>
          </w:tcPr>
          <w:p w:rsidR="00D050DD" w:rsidRPr="00D050DD" w:rsidRDefault="00D050DD" w:rsidP="00137061">
            <w:pPr>
              <w:spacing w:after="200" w:line="233" w:lineRule="auto"/>
              <w:jc w:val="center"/>
              <w:rPr>
                <w:rFonts w:ascii="Times New Roman" w:hAnsi="Times New Roman" w:cs="Times New Roman"/>
                <w:sz w:val="24"/>
                <w:szCs w:val="24"/>
              </w:rPr>
            </w:pPr>
            <w:r w:rsidRPr="00D050DD">
              <w:rPr>
                <w:rFonts w:ascii="Times New Roman" w:hAnsi="Times New Roman" w:cs="Times New Roman"/>
                <w:sz w:val="24"/>
                <w:szCs w:val="24"/>
              </w:rPr>
              <w:t>0</w:t>
            </w:r>
          </w:p>
        </w:tc>
        <w:tc>
          <w:tcPr>
            <w:tcW w:w="2512" w:type="dxa"/>
          </w:tcPr>
          <w:p w:rsidR="00D050DD" w:rsidRPr="00D050DD" w:rsidRDefault="00D050DD" w:rsidP="00137061">
            <w:pPr>
              <w:spacing w:after="200" w:line="233" w:lineRule="auto"/>
              <w:jc w:val="center"/>
              <w:rPr>
                <w:rFonts w:ascii="Times New Roman" w:hAnsi="Times New Roman" w:cs="Times New Roman"/>
                <w:sz w:val="24"/>
                <w:szCs w:val="24"/>
              </w:rPr>
            </w:pPr>
            <w:r w:rsidRPr="00D050DD">
              <w:rPr>
                <w:rFonts w:ascii="Times New Roman" w:hAnsi="Times New Roman" w:cs="Times New Roman"/>
                <w:sz w:val="24"/>
                <w:szCs w:val="24"/>
              </w:rPr>
              <w:t>10</w:t>
            </w:r>
          </w:p>
        </w:tc>
      </w:tr>
      <w:tr w:rsidR="00D050DD" w:rsidRPr="00D050DD" w:rsidTr="00D050DD">
        <w:tc>
          <w:tcPr>
            <w:tcW w:w="540" w:type="dxa"/>
          </w:tcPr>
          <w:p w:rsidR="00D050DD" w:rsidRPr="00D050DD" w:rsidRDefault="00D050DD" w:rsidP="00137061">
            <w:pPr>
              <w:numPr>
                <w:ilvl w:val="0"/>
                <w:numId w:val="13"/>
              </w:numPr>
              <w:spacing w:after="200" w:line="233" w:lineRule="auto"/>
              <w:contextualSpacing/>
              <w:jc w:val="center"/>
              <w:rPr>
                <w:rFonts w:ascii="Times New Roman" w:hAnsi="Times New Roman" w:cs="Times New Roman"/>
                <w:sz w:val="24"/>
                <w:szCs w:val="24"/>
              </w:rPr>
            </w:pPr>
          </w:p>
        </w:tc>
        <w:tc>
          <w:tcPr>
            <w:tcW w:w="4468" w:type="dxa"/>
          </w:tcPr>
          <w:p w:rsidR="00D050DD" w:rsidRPr="00D050DD" w:rsidRDefault="00D050DD" w:rsidP="00137061">
            <w:pPr>
              <w:spacing w:line="233" w:lineRule="auto"/>
              <w:jc w:val="left"/>
              <w:rPr>
                <w:rFonts w:ascii="Times New Roman" w:hAnsi="Times New Roman" w:cs="Times New Roman"/>
                <w:sz w:val="24"/>
                <w:szCs w:val="24"/>
              </w:rPr>
            </w:pPr>
            <w:r w:rsidRPr="00D050DD">
              <w:rPr>
                <w:rFonts w:ascii="Times New Roman" w:hAnsi="Times New Roman" w:cs="Times New Roman"/>
                <w:sz w:val="24"/>
                <w:szCs w:val="24"/>
              </w:rPr>
              <w:t>Государственное бюджетное учреждение Рязанской области «</w:t>
            </w:r>
            <w:proofErr w:type="spellStart"/>
            <w:r w:rsidRPr="00D050DD">
              <w:rPr>
                <w:rFonts w:ascii="Times New Roman" w:hAnsi="Times New Roman" w:cs="Times New Roman"/>
                <w:sz w:val="24"/>
                <w:szCs w:val="24"/>
              </w:rPr>
              <w:t>Старожиловская</w:t>
            </w:r>
            <w:proofErr w:type="spellEnd"/>
            <w:r w:rsidRPr="00D050DD">
              <w:rPr>
                <w:rFonts w:ascii="Times New Roman" w:hAnsi="Times New Roman" w:cs="Times New Roman"/>
                <w:sz w:val="24"/>
                <w:szCs w:val="24"/>
              </w:rPr>
              <w:t xml:space="preserve"> районная больница»</w:t>
            </w:r>
          </w:p>
        </w:tc>
        <w:tc>
          <w:tcPr>
            <w:tcW w:w="2052" w:type="dxa"/>
          </w:tcPr>
          <w:p w:rsidR="00D050DD" w:rsidRPr="00D050DD" w:rsidRDefault="00D050DD" w:rsidP="00137061">
            <w:pPr>
              <w:spacing w:after="200" w:line="233" w:lineRule="auto"/>
              <w:jc w:val="center"/>
              <w:rPr>
                <w:rFonts w:ascii="Times New Roman" w:hAnsi="Times New Roman" w:cs="Times New Roman"/>
                <w:sz w:val="24"/>
                <w:szCs w:val="24"/>
              </w:rPr>
            </w:pPr>
            <w:r w:rsidRPr="00D050DD">
              <w:rPr>
                <w:rFonts w:ascii="Times New Roman" w:hAnsi="Times New Roman" w:cs="Times New Roman"/>
                <w:sz w:val="24"/>
                <w:szCs w:val="24"/>
              </w:rPr>
              <w:t>0</w:t>
            </w:r>
          </w:p>
        </w:tc>
        <w:tc>
          <w:tcPr>
            <w:tcW w:w="2512" w:type="dxa"/>
          </w:tcPr>
          <w:p w:rsidR="00D050DD" w:rsidRPr="00D050DD" w:rsidRDefault="00D050DD" w:rsidP="00137061">
            <w:pPr>
              <w:spacing w:after="200" w:line="233" w:lineRule="auto"/>
              <w:jc w:val="center"/>
              <w:rPr>
                <w:rFonts w:ascii="Times New Roman" w:hAnsi="Times New Roman" w:cs="Times New Roman"/>
                <w:sz w:val="24"/>
                <w:szCs w:val="24"/>
              </w:rPr>
            </w:pPr>
            <w:r w:rsidRPr="00D050DD">
              <w:rPr>
                <w:rFonts w:ascii="Times New Roman" w:hAnsi="Times New Roman" w:cs="Times New Roman"/>
                <w:sz w:val="24"/>
                <w:szCs w:val="24"/>
              </w:rPr>
              <w:t>10</w:t>
            </w:r>
          </w:p>
        </w:tc>
      </w:tr>
      <w:tr w:rsidR="00D050DD" w:rsidRPr="00D050DD" w:rsidTr="00D050DD">
        <w:tc>
          <w:tcPr>
            <w:tcW w:w="540" w:type="dxa"/>
          </w:tcPr>
          <w:p w:rsidR="00D050DD" w:rsidRPr="00D050DD" w:rsidRDefault="00D050DD" w:rsidP="00137061">
            <w:pPr>
              <w:numPr>
                <w:ilvl w:val="0"/>
                <w:numId w:val="13"/>
              </w:numPr>
              <w:spacing w:after="200" w:line="233" w:lineRule="auto"/>
              <w:contextualSpacing/>
              <w:jc w:val="center"/>
              <w:rPr>
                <w:rFonts w:ascii="Times New Roman" w:hAnsi="Times New Roman" w:cs="Times New Roman"/>
                <w:sz w:val="24"/>
                <w:szCs w:val="24"/>
              </w:rPr>
            </w:pPr>
          </w:p>
        </w:tc>
        <w:tc>
          <w:tcPr>
            <w:tcW w:w="4468" w:type="dxa"/>
          </w:tcPr>
          <w:p w:rsidR="00D050DD" w:rsidRPr="00D050DD" w:rsidRDefault="00D050DD" w:rsidP="00137061">
            <w:pPr>
              <w:spacing w:line="233" w:lineRule="auto"/>
              <w:jc w:val="left"/>
              <w:rPr>
                <w:rFonts w:ascii="Times New Roman" w:hAnsi="Times New Roman" w:cs="Times New Roman"/>
                <w:sz w:val="24"/>
                <w:szCs w:val="24"/>
              </w:rPr>
            </w:pPr>
            <w:r w:rsidRPr="00D050DD">
              <w:rPr>
                <w:rFonts w:ascii="Times New Roman" w:hAnsi="Times New Roman" w:cs="Times New Roman"/>
                <w:sz w:val="24"/>
                <w:szCs w:val="24"/>
              </w:rPr>
              <w:t xml:space="preserve"> Государственное бюджетное учреждение Рязанской области </w:t>
            </w:r>
          </w:p>
          <w:p w:rsidR="00D050DD" w:rsidRPr="00D050DD" w:rsidRDefault="00D050DD" w:rsidP="00137061">
            <w:pPr>
              <w:spacing w:line="233" w:lineRule="auto"/>
              <w:jc w:val="left"/>
              <w:rPr>
                <w:rFonts w:ascii="Times New Roman" w:hAnsi="Times New Roman" w:cs="Times New Roman"/>
                <w:sz w:val="24"/>
                <w:szCs w:val="24"/>
              </w:rPr>
            </w:pPr>
            <w:r w:rsidRPr="00D050DD">
              <w:rPr>
                <w:rFonts w:ascii="Times New Roman" w:hAnsi="Times New Roman" w:cs="Times New Roman"/>
                <w:sz w:val="24"/>
                <w:szCs w:val="24"/>
              </w:rPr>
              <w:t>«Милославская районная больница»</w:t>
            </w:r>
          </w:p>
        </w:tc>
        <w:tc>
          <w:tcPr>
            <w:tcW w:w="2052" w:type="dxa"/>
          </w:tcPr>
          <w:p w:rsidR="00D050DD" w:rsidRPr="00D050DD" w:rsidRDefault="00D050DD" w:rsidP="00137061">
            <w:pPr>
              <w:spacing w:after="200" w:line="233" w:lineRule="auto"/>
              <w:jc w:val="center"/>
              <w:rPr>
                <w:rFonts w:ascii="Times New Roman" w:hAnsi="Times New Roman" w:cs="Times New Roman"/>
                <w:sz w:val="24"/>
                <w:szCs w:val="24"/>
              </w:rPr>
            </w:pPr>
            <w:r w:rsidRPr="00D050DD">
              <w:rPr>
                <w:rFonts w:ascii="Times New Roman" w:hAnsi="Times New Roman" w:cs="Times New Roman"/>
                <w:sz w:val="24"/>
                <w:szCs w:val="24"/>
              </w:rPr>
              <w:t>0</w:t>
            </w:r>
          </w:p>
        </w:tc>
        <w:tc>
          <w:tcPr>
            <w:tcW w:w="2512" w:type="dxa"/>
          </w:tcPr>
          <w:p w:rsidR="00D050DD" w:rsidRPr="00D050DD" w:rsidRDefault="00D050DD" w:rsidP="00137061">
            <w:pPr>
              <w:spacing w:after="200" w:line="233" w:lineRule="auto"/>
              <w:jc w:val="center"/>
              <w:rPr>
                <w:rFonts w:ascii="Times New Roman" w:hAnsi="Times New Roman" w:cs="Times New Roman"/>
                <w:sz w:val="24"/>
                <w:szCs w:val="24"/>
              </w:rPr>
            </w:pPr>
            <w:r w:rsidRPr="00D050DD">
              <w:rPr>
                <w:rFonts w:ascii="Times New Roman" w:hAnsi="Times New Roman" w:cs="Times New Roman"/>
                <w:sz w:val="24"/>
                <w:szCs w:val="24"/>
              </w:rPr>
              <w:t>15</w:t>
            </w:r>
          </w:p>
        </w:tc>
      </w:tr>
      <w:tr w:rsidR="00D050DD" w:rsidRPr="00D050DD" w:rsidTr="00D050DD">
        <w:tc>
          <w:tcPr>
            <w:tcW w:w="540" w:type="dxa"/>
          </w:tcPr>
          <w:p w:rsidR="00D050DD" w:rsidRPr="00D050DD" w:rsidRDefault="00D050DD" w:rsidP="00D050DD">
            <w:pPr>
              <w:numPr>
                <w:ilvl w:val="0"/>
                <w:numId w:val="13"/>
              </w:numPr>
              <w:spacing w:after="200"/>
              <w:contextualSpacing/>
              <w:jc w:val="center"/>
              <w:rPr>
                <w:rFonts w:ascii="Times New Roman" w:hAnsi="Times New Roman" w:cs="Times New Roman"/>
                <w:sz w:val="24"/>
                <w:szCs w:val="24"/>
              </w:rPr>
            </w:pPr>
          </w:p>
        </w:tc>
        <w:tc>
          <w:tcPr>
            <w:tcW w:w="4468" w:type="dxa"/>
          </w:tcPr>
          <w:p w:rsidR="00D050DD" w:rsidRPr="00D050DD" w:rsidRDefault="00D050DD" w:rsidP="00105A43">
            <w:pPr>
              <w:jc w:val="left"/>
              <w:rPr>
                <w:rFonts w:ascii="Times New Roman" w:hAnsi="Times New Roman" w:cs="Times New Roman"/>
                <w:sz w:val="24"/>
                <w:szCs w:val="24"/>
              </w:rPr>
            </w:pPr>
            <w:r w:rsidRPr="00D050DD">
              <w:rPr>
                <w:rFonts w:ascii="Times New Roman" w:hAnsi="Times New Roman" w:cs="Times New Roman"/>
                <w:sz w:val="24"/>
                <w:szCs w:val="24"/>
              </w:rPr>
              <w:t>Государственное бюджетное учреждение Рязанской области «Спасская районная больница»</w:t>
            </w:r>
          </w:p>
        </w:tc>
        <w:tc>
          <w:tcPr>
            <w:tcW w:w="2052" w:type="dxa"/>
          </w:tcPr>
          <w:p w:rsidR="00D050DD" w:rsidRPr="00D050DD" w:rsidRDefault="00D050DD" w:rsidP="00105A43">
            <w:pPr>
              <w:spacing w:after="200"/>
              <w:jc w:val="center"/>
              <w:rPr>
                <w:rFonts w:ascii="Times New Roman" w:hAnsi="Times New Roman" w:cs="Times New Roman"/>
                <w:sz w:val="24"/>
                <w:szCs w:val="24"/>
              </w:rPr>
            </w:pPr>
            <w:r w:rsidRPr="00D050DD">
              <w:rPr>
                <w:rFonts w:ascii="Times New Roman" w:hAnsi="Times New Roman" w:cs="Times New Roman"/>
                <w:sz w:val="24"/>
                <w:szCs w:val="24"/>
              </w:rPr>
              <w:t>0</w:t>
            </w:r>
          </w:p>
        </w:tc>
        <w:tc>
          <w:tcPr>
            <w:tcW w:w="2512" w:type="dxa"/>
          </w:tcPr>
          <w:p w:rsidR="00D050DD" w:rsidRPr="00D050DD" w:rsidRDefault="00D050DD" w:rsidP="00105A43">
            <w:pPr>
              <w:spacing w:after="200"/>
              <w:jc w:val="center"/>
              <w:rPr>
                <w:rFonts w:ascii="Times New Roman" w:hAnsi="Times New Roman" w:cs="Times New Roman"/>
                <w:sz w:val="24"/>
                <w:szCs w:val="24"/>
              </w:rPr>
            </w:pPr>
            <w:r w:rsidRPr="00D050DD">
              <w:rPr>
                <w:rFonts w:ascii="Times New Roman" w:hAnsi="Times New Roman" w:cs="Times New Roman"/>
                <w:sz w:val="24"/>
                <w:szCs w:val="24"/>
              </w:rPr>
              <w:t>10</w:t>
            </w:r>
          </w:p>
        </w:tc>
      </w:tr>
    </w:tbl>
    <w:p w:rsidR="00D050DD" w:rsidRPr="00D050DD" w:rsidRDefault="00D050DD" w:rsidP="00D050DD">
      <w:pPr>
        <w:rPr>
          <w:rFonts w:ascii="Times New Roman" w:hAnsi="Times New Roman"/>
          <w:sz w:val="24"/>
          <w:szCs w:val="24"/>
        </w:rPr>
      </w:pPr>
    </w:p>
    <w:p w:rsidR="00D050DD" w:rsidRDefault="00D050DD" w:rsidP="00D050DD">
      <w:pPr>
        <w:pStyle w:val="af0"/>
        <w:spacing w:line="233" w:lineRule="auto"/>
        <w:ind w:left="360"/>
        <w:jc w:val="center"/>
        <w:rPr>
          <w:szCs w:val="28"/>
        </w:rPr>
      </w:pPr>
      <w:r w:rsidRPr="00D050DD">
        <w:rPr>
          <w:szCs w:val="28"/>
        </w:rPr>
        <w:t xml:space="preserve">Таблица 12. Перечень медицинских организаций государственной системы здравоохранения Рязанской области, оказывающих </w:t>
      </w:r>
    </w:p>
    <w:p w:rsidR="00D050DD" w:rsidRPr="00D050DD" w:rsidRDefault="00D050DD" w:rsidP="00D050DD">
      <w:pPr>
        <w:pStyle w:val="af0"/>
        <w:spacing w:line="233" w:lineRule="auto"/>
        <w:ind w:left="360"/>
        <w:jc w:val="center"/>
        <w:rPr>
          <w:szCs w:val="28"/>
        </w:rPr>
      </w:pPr>
      <w:r w:rsidRPr="00D050DD">
        <w:rPr>
          <w:szCs w:val="28"/>
        </w:rPr>
        <w:t>ПМП детям</w:t>
      </w:r>
      <w:r>
        <w:rPr>
          <w:szCs w:val="28"/>
        </w:rPr>
        <w:t xml:space="preserve"> </w:t>
      </w:r>
      <w:r w:rsidRPr="00D050DD">
        <w:rPr>
          <w:szCs w:val="28"/>
        </w:rPr>
        <w:t>в стационарных условиях в 2023 году</w:t>
      </w:r>
    </w:p>
    <w:p w:rsidR="00D050DD" w:rsidRPr="00D050DD" w:rsidRDefault="00D050DD" w:rsidP="00D050DD">
      <w:pPr>
        <w:spacing w:line="233" w:lineRule="auto"/>
        <w:jc w:val="right"/>
        <w:rPr>
          <w:rFonts w:ascii="Times New Roman" w:hAnsi="Times New Roman"/>
          <w:sz w:val="24"/>
          <w:szCs w:val="24"/>
        </w:rPr>
      </w:pPr>
    </w:p>
    <w:tbl>
      <w:tblPr>
        <w:tblStyle w:val="51"/>
        <w:tblW w:w="5000" w:type="pct"/>
        <w:tblLook w:val="0480" w:firstRow="0" w:lastRow="0" w:firstColumn="1" w:lastColumn="0" w:noHBand="0" w:noVBand="1"/>
      </w:tblPr>
      <w:tblGrid>
        <w:gridCol w:w="601"/>
        <w:gridCol w:w="5841"/>
        <w:gridCol w:w="3130"/>
      </w:tblGrid>
      <w:tr w:rsidR="00D050DD" w:rsidRPr="00AF5BB1" w:rsidTr="00D050DD">
        <w:trPr>
          <w:tblHeader/>
        </w:trPr>
        <w:tc>
          <w:tcPr>
            <w:tcW w:w="314" w:type="pct"/>
          </w:tcPr>
          <w:p w:rsidR="00D050DD" w:rsidRPr="00AF5BB1" w:rsidRDefault="00D050DD" w:rsidP="00D050DD">
            <w:pPr>
              <w:spacing w:line="233" w:lineRule="auto"/>
              <w:jc w:val="center"/>
              <w:rPr>
                <w:rFonts w:ascii="Times New Roman" w:eastAsia="Times New Roman" w:hAnsi="Times New Roman"/>
                <w:szCs w:val="28"/>
                <w:lang w:eastAsia="ru-RU"/>
              </w:rPr>
            </w:pPr>
            <w:r w:rsidRPr="00AF5BB1">
              <w:rPr>
                <w:rFonts w:ascii="Times New Roman" w:eastAsia="Times New Roman" w:hAnsi="Times New Roman"/>
                <w:szCs w:val="28"/>
                <w:lang w:eastAsia="ru-RU"/>
              </w:rPr>
              <w:t>№</w:t>
            </w:r>
          </w:p>
          <w:p w:rsidR="00D050DD" w:rsidRPr="00AF5BB1" w:rsidRDefault="00D050DD" w:rsidP="00D050DD">
            <w:pPr>
              <w:spacing w:line="233" w:lineRule="auto"/>
              <w:jc w:val="center"/>
              <w:rPr>
                <w:rFonts w:ascii="Times New Roman" w:eastAsia="Times New Roman" w:hAnsi="Times New Roman"/>
                <w:szCs w:val="28"/>
                <w:lang w:eastAsia="ru-RU"/>
              </w:rPr>
            </w:pPr>
            <w:proofErr w:type="gramStart"/>
            <w:r w:rsidRPr="00AF5BB1">
              <w:rPr>
                <w:rFonts w:ascii="Times New Roman" w:eastAsia="Times New Roman" w:hAnsi="Times New Roman"/>
                <w:szCs w:val="28"/>
                <w:lang w:eastAsia="ru-RU"/>
              </w:rPr>
              <w:t>п</w:t>
            </w:r>
            <w:proofErr w:type="gramEnd"/>
            <w:r w:rsidRPr="00AF5BB1">
              <w:rPr>
                <w:rFonts w:ascii="Times New Roman" w:eastAsia="Times New Roman" w:hAnsi="Times New Roman"/>
                <w:szCs w:val="28"/>
                <w:lang w:eastAsia="ru-RU"/>
              </w:rPr>
              <w:t>/п</w:t>
            </w:r>
          </w:p>
        </w:tc>
        <w:tc>
          <w:tcPr>
            <w:tcW w:w="3051" w:type="pct"/>
          </w:tcPr>
          <w:p w:rsidR="00D050DD" w:rsidRPr="00AF5BB1" w:rsidRDefault="00D050DD" w:rsidP="00D050DD">
            <w:pPr>
              <w:spacing w:line="233" w:lineRule="auto"/>
              <w:jc w:val="center"/>
              <w:rPr>
                <w:rFonts w:ascii="Times New Roman" w:hAnsi="Times New Roman"/>
              </w:rPr>
            </w:pPr>
            <w:r w:rsidRPr="00AF5BB1">
              <w:rPr>
                <w:rFonts w:ascii="Times New Roman" w:hAnsi="Times New Roman"/>
              </w:rPr>
              <w:t xml:space="preserve">Наименование </w:t>
            </w:r>
            <w:proofErr w:type="gramStart"/>
            <w:r w:rsidRPr="00AF5BB1">
              <w:rPr>
                <w:rFonts w:ascii="Times New Roman" w:hAnsi="Times New Roman"/>
              </w:rPr>
              <w:t>медицинской</w:t>
            </w:r>
            <w:proofErr w:type="gramEnd"/>
            <w:r w:rsidRPr="00AF5BB1">
              <w:rPr>
                <w:rFonts w:ascii="Times New Roman" w:hAnsi="Times New Roman"/>
              </w:rPr>
              <w:t xml:space="preserve"> </w:t>
            </w:r>
          </w:p>
          <w:p w:rsidR="00D050DD" w:rsidRPr="00AF5BB1" w:rsidRDefault="00D050DD" w:rsidP="00D050DD">
            <w:pPr>
              <w:spacing w:line="233" w:lineRule="auto"/>
              <w:jc w:val="center"/>
              <w:rPr>
                <w:rFonts w:ascii="Times New Roman" w:hAnsi="Times New Roman"/>
                <w:szCs w:val="28"/>
              </w:rPr>
            </w:pPr>
            <w:r w:rsidRPr="00AF5BB1">
              <w:rPr>
                <w:rFonts w:ascii="Times New Roman" w:hAnsi="Times New Roman"/>
              </w:rPr>
              <w:t>организации</w:t>
            </w:r>
            <w:r w:rsidRPr="00AF5BB1">
              <w:rPr>
                <w:rFonts w:ascii="Times New Roman" w:hAnsi="Times New Roman"/>
                <w:szCs w:val="28"/>
              </w:rPr>
              <w:t xml:space="preserve"> государст</w:t>
            </w:r>
            <w:r>
              <w:rPr>
                <w:rFonts w:ascii="Times New Roman" w:hAnsi="Times New Roman"/>
                <w:szCs w:val="28"/>
              </w:rPr>
              <w:t>венной системы здравоохранения Рязанской</w:t>
            </w:r>
          </w:p>
        </w:tc>
        <w:tc>
          <w:tcPr>
            <w:tcW w:w="1635" w:type="pct"/>
          </w:tcPr>
          <w:p w:rsidR="00D050DD" w:rsidRPr="00AF5BB1" w:rsidRDefault="00D050DD" w:rsidP="00D050DD">
            <w:pPr>
              <w:spacing w:line="233" w:lineRule="auto"/>
              <w:jc w:val="center"/>
              <w:rPr>
                <w:rFonts w:ascii="Times New Roman" w:eastAsia="Times New Roman" w:hAnsi="Times New Roman"/>
                <w:szCs w:val="28"/>
                <w:lang w:eastAsia="ru-RU"/>
              </w:rPr>
            </w:pPr>
            <w:r w:rsidRPr="00AF5BB1">
              <w:rPr>
                <w:rFonts w:ascii="Times New Roman" w:hAnsi="Times New Roman"/>
              </w:rPr>
              <w:t xml:space="preserve">Отделение </w:t>
            </w:r>
            <w:r>
              <w:rPr>
                <w:rFonts w:ascii="Times New Roman" w:hAnsi="Times New Roman"/>
              </w:rPr>
              <w:t>ПМП</w:t>
            </w:r>
            <w:r w:rsidRPr="00AF5BB1">
              <w:rPr>
                <w:rFonts w:ascii="Times New Roman" w:hAnsi="Times New Roman"/>
              </w:rPr>
              <w:br/>
              <w:t>(количество коек)</w:t>
            </w:r>
          </w:p>
        </w:tc>
      </w:tr>
      <w:tr w:rsidR="00D050DD" w:rsidRPr="00AF5BB1" w:rsidTr="00D050DD">
        <w:trPr>
          <w:tblHeader/>
        </w:trPr>
        <w:tc>
          <w:tcPr>
            <w:tcW w:w="314" w:type="pct"/>
          </w:tcPr>
          <w:p w:rsidR="00D050DD" w:rsidRPr="00AF5BB1" w:rsidRDefault="00D050DD" w:rsidP="00D050DD">
            <w:pPr>
              <w:numPr>
                <w:ilvl w:val="0"/>
                <w:numId w:val="16"/>
              </w:numPr>
              <w:spacing w:line="233" w:lineRule="auto"/>
              <w:contextualSpacing/>
              <w:jc w:val="center"/>
              <w:rPr>
                <w:rFonts w:ascii="Times New Roman" w:eastAsia="Times New Roman" w:hAnsi="Times New Roman"/>
                <w:szCs w:val="28"/>
                <w:lang w:eastAsia="ru-RU"/>
              </w:rPr>
            </w:pPr>
          </w:p>
        </w:tc>
        <w:tc>
          <w:tcPr>
            <w:tcW w:w="3051" w:type="pct"/>
            <w:vAlign w:val="center"/>
          </w:tcPr>
          <w:p w:rsidR="00D050DD" w:rsidRPr="00AF5BB1" w:rsidRDefault="00D050DD" w:rsidP="00D050DD">
            <w:pPr>
              <w:spacing w:line="233" w:lineRule="auto"/>
              <w:jc w:val="center"/>
              <w:rPr>
                <w:rFonts w:ascii="Times New Roman" w:hAnsi="Times New Roman"/>
              </w:rPr>
            </w:pPr>
            <w:r w:rsidRPr="00AF5BB1">
              <w:rPr>
                <w:rFonts w:ascii="Times New Roman" w:hAnsi="Times New Roman"/>
              </w:rPr>
              <w:t>2</w:t>
            </w:r>
          </w:p>
        </w:tc>
        <w:tc>
          <w:tcPr>
            <w:tcW w:w="1635" w:type="pct"/>
            <w:vAlign w:val="center"/>
          </w:tcPr>
          <w:p w:rsidR="00D050DD" w:rsidRPr="00AF5BB1" w:rsidRDefault="00D050DD" w:rsidP="00D050DD">
            <w:pPr>
              <w:spacing w:line="233" w:lineRule="auto"/>
              <w:jc w:val="center"/>
              <w:rPr>
                <w:rFonts w:ascii="Times New Roman" w:hAnsi="Times New Roman"/>
              </w:rPr>
            </w:pPr>
            <w:r w:rsidRPr="00AF5BB1">
              <w:rPr>
                <w:rFonts w:ascii="Times New Roman" w:hAnsi="Times New Roman"/>
              </w:rPr>
              <w:t>3</w:t>
            </w:r>
          </w:p>
        </w:tc>
      </w:tr>
      <w:tr w:rsidR="00D050DD" w:rsidRPr="00AF5BB1" w:rsidTr="00D050DD">
        <w:tc>
          <w:tcPr>
            <w:tcW w:w="314" w:type="pct"/>
          </w:tcPr>
          <w:p w:rsidR="00D050DD" w:rsidRPr="00AF5BB1" w:rsidRDefault="00D050DD" w:rsidP="00D050DD">
            <w:pPr>
              <w:numPr>
                <w:ilvl w:val="0"/>
                <w:numId w:val="15"/>
              </w:numPr>
              <w:spacing w:line="233" w:lineRule="auto"/>
              <w:contextualSpacing/>
              <w:jc w:val="right"/>
              <w:rPr>
                <w:rFonts w:ascii="Times New Roman" w:eastAsia="Times New Roman" w:hAnsi="Times New Roman"/>
                <w:szCs w:val="28"/>
                <w:lang w:eastAsia="ru-RU"/>
              </w:rPr>
            </w:pPr>
          </w:p>
        </w:tc>
        <w:tc>
          <w:tcPr>
            <w:tcW w:w="3051" w:type="pct"/>
            <w:vAlign w:val="center"/>
          </w:tcPr>
          <w:p w:rsidR="00D050DD" w:rsidRPr="00AF5BB1" w:rsidRDefault="00D050DD" w:rsidP="00D050DD">
            <w:pPr>
              <w:spacing w:line="233" w:lineRule="auto"/>
              <w:jc w:val="left"/>
              <w:rPr>
                <w:rFonts w:ascii="Times New Roman" w:hAnsi="Times New Roman"/>
              </w:rPr>
            </w:pPr>
            <w:r w:rsidRPr="00AF5BB1">
              <w:rPr>
                <w:rFonts w:ascii="Times New Roman" w:hAnsi="Times New Roman"/>
              </w:rPr>
              <w:t>Всего, в том числе</w:t>
            </w:r>
          </w:p>
        </w:tc>
        <w:tc>
          <w:tcPr>
            <w:tcW w:w="1635" w:type="pct"/>
            <w:vAlign w:val="center"/>
          </w:tcPr>
          <w:p w:rsidR="00D050DD" w:rsidRPr="00AF5BB1" w:rsidRDefault="00D050DD" w:rsidP="00D050DD">
            <w:pPr>
              <w:spacing w:line="233" w:lineRule="auto"/>
              <w:jc w:val="center"/>
              <w:rPr>
                <w:rFonts w:ascii="Times New Roman" w:hAnsi="Times New Roman"/>
              </w:rPr>
            </w:pPr>
            <w:r>
              <w:rPr>
                <w:rFonts w:ascii="Times New Roman" w:hAnsi="Times New Roman"/>
              </w:rPr>
              <w:t>13</w:t>
            </w:r>
          </w:p>
        </w:tc>
      </w:tr>
      <w:tr w:rsidR="00D050DD" w:rsidRPr="00AF5BB1" w:rsidTr="00D050DD">
        <w:tc>
          <w:tcPr>
            <w:tcW w:w="314" w:type="pct"/>
          </w:tcPr>
          <w:p w:rsidR="00D050DD" w:rsidRPr="00AF5BB1" w:rsidRDefault="00D050DD" w:rsidP="00D050DD">
            <w:pPr>
              <w:numPr>
                <w:ilvl w:val="0"/>
                <w:numId w:val="15"/>
              </w:numPr>
              <w:spacing w:line="233" w:lineRule="auto"/>
              <w:contextualSpacing/>
              <w:jc w:val="right"/>
              <w:rPr>
                <w:rFonts w:ascii="Times New Roman" w:eastAsia="Times New Roman" w:hAnsi="Times New Roman"/>
                <w:szCs w:val="28"/>
                <w:lang w:eastAsia="ru-RU"/>
              </w:rPr>
            </w:pPr>
          </w:p>
        </w:tc>
        <w:tc>
          <w:tcPr>
            <w:tcW w:w="3051" w:type="pct"/>
            <w:vAlign w:val="center"/>
          </w:tcPr>
          <w:p w:rsidR="00D050DD" w:rsidRPr="00AF5BB1" w:rsidRDefault="00D050DD" w:rsidP="00D050DD">
            <w:pPr>
              <w:spacing w:line="233" w:lineRule="auto"/>
              <w:jc w:val="left"/>
              <w:rPr>
                <w:rFonts w:ascii="Times New Roman" w:hAnsi="Times New Roman"/>
              </w:rPr>
            </w:pPr>
            <w:r w:rsidRPr="00AF5BB1">
              <w:rPr>
                <w:rFonts w:ascii="Times New Roman" w:hAnsi="Times New Roman"/>
              </w:rPr>
              <w:t xml:space="preserve">Государственное бюджетное учреждение здравоохранения </w:t>
            </w:r>
            <w:r>
              <w:rPr>
                <w:rFonts w:ascii="Times New Roman" w:hAnsi="Times New Roman"/>
              </w:rPr>
              <w:t>Рязан</w:t>
            </w:r>
            <w:r w:rsidRPr="00AF5BB1">
              <w:rPr>
                <w:rFonts w:ascii="Times New Roman" w:hAnsi="Times New Roman"/>
              </w:rPr>
              <w:t xml:space="preserve">ской области </w:t>
            </w:r>
          </w:p>
          <w:p w:rsidR="00137061" w:rsidRDefault="00D050DD" w:rsidP="00D050DD">
            <w:pPr>
              <w:spacing w:line="233" w:lineRule="auto"/>
              <w:jc w:val="left"/>
              <w:rPr>
                <w:rFonts w:ascii="Times New Roman" w:hAnsi="Times New Roman"/>
              </w:rPr>
            </w:pPr>
            <w:r w:rsidRPr="00AF5BB1">
              <w:rPr>
                <w:rFonts w:ascii="Times New Roman" w:hAnsi="Times New Roman"/>
              </w:rPr>
              <w:t>«</w:t>
            </w:r>
            <w:r>
              <w:rPr>
                <w:rFonts w:ascii="Times New Roman" w:hAnsi="Times New Roman"/>
              </w:rPr>
              <w:t xml:space="preserve">Областная детская клиническая </w:t>
            </w:r>
          </w:p>
          <w:p w:rsidR="00D050DD" w:rsidRPr="00AF5BB1" w:rsidRDefault="00D050DD" w:rsidP="00D050DD">
            <w:pPr>
              <w:spacing w:line="233" w:lineRule="auto"/>
              <w:jc w:val="left"/>
              <w:rPr>
                <w:rFonts w:ascii="Times New Roman" w:hAnsi="Times New Roman"/>
              </w:rPr>
            </w:pPr>
            <w:r>
              <w:rPr>
                <w:rFonts w:ascii="Times New Roman" w:hAnsi="Times New Roman"/>
              </w:rPr>
              <w:t>больница им. Н.В. Дмитриевой</w:t>
            </w:r>
            <w:r w:rsidRPr="00AF5BB1">
              <w:rPr>
                <w:rFonts w:ascii="Times New Roman" w:hAnsi="Times New Roman"/>
              </w:rPr>
              <w:t>»</w:t>
            </w:r>
          </w:p>
        </w:tc>
        <w:tc>
          <w:tcPr>
            <w:tcW w:w="1635" w:type="pct"/>
            <w:vAlign w:val="center"/>
          </w:tcPr>
          <w:p w:rsidR="00D050DD" w:rsidRPr="00AF5BB1" w:rsidRDefault="00D050DD" w:rsidP="00D050DD">
            <w:pPr>
              <w:spacing w:line="233" w:lineRule="auto"/>
              <w:jc w:val="center"/>
              <w:rPr>
                <w:rFonts w:ascii="Times New Roman" w:hAnsi="Times New Roman"/>
              </w:rPr>
            </w:pPr>
            <w:r>
              <w:rPr>
                <w:rFonts w:ascii="Times New Roman" w:hAnsi="Times New Roman"/>
              </w:rPr>
              <w:t>8</w:t>
            </w:r>
          </w:p>
        </w:tc>
      </w:tr>
      <w:tr w:rsidR="00D050DD" w:rsidRPr="00AF5BB1" w:rsidTr="00D050DD">
        <w:tc>
          <w:tcPr>
            <w:tcW w:w="314" w:type="pct"/>
          </w:tcPr>
          <w:p w:rsidR="00D050DD" w:rsidRPr="00AF5BB1" w:rsidRDefault="00D050DD" w:rsidP="00D050DD">
            <w:pPr>
              <w:numPr>
                <w:ilvl w:val="0"/>
                <w:numId w:val="15"/>
              </w:numPr>
              <w:spacing w:line="233" w:lineRule="auto"/>
              <w:contextualSpacing/>
              <w:jc w:val="right"/>
              <w:rPr>
                <w:rFonts w:ascii="Times New Roman" w:eastAsia="Times New Roman" w:hAnsi="Times New Roman"/>
                <w:szCs w:val="28"/>
                <w:lang w:eastAsia="ru-RU"/>
              </w:rPr>
            </w:pPr>
          </w:p>
        </w:tc>
        <w:tc>
          <w:tcPr>
            <w:tcW w:w="3051" w:type="pct"/>
            <w:vAlign w:val="center"/>
          </w:tcPr>
          <w:p w:rsidR="00D050DD" w:rsidRPr="00AF5BB1" w:rsidRDefault="00D050DD" w:rsidP="00D050DD">
            <w:pPr>
              <w:spacing w:line="233" w:lineRule="auto"/>
              <w:jc w:val="left"/>
              <w:rPr>
                <w:rFonts w:ascii="Times New Roman" w:hAnsi="Times New Roman"/>
              </w:rPr>
            </w:pPr>
            <w:r w:rsidRPr="00AF5BB1">
              <w:rPr>
                <w:rFonts w:ascii="Times New Roman" w:hAnsi="Times New Roman"/>
              </w:rPr>
              <w:t>Государственное бюджетное у</w:t>
            </w:r>
            <w:r>
              <w:rPr>
                <w:rFonts w:ascii="Times New Roman" w:hAnsi="Times New Roman"/>
              </w:rPr>
              <w:t>чреждение здравоохранения Рязан</w:t>
            </w:r>
            <w:r w:rsidRPr="00AF5BB1">
              <w:rPr>
                <w:rFonts w:ascii="Times New Roman" w:hAnsi="Times New Roman"/>
              </w:rPr>
              <w:t xml:space="preserve">ской области </w:t>
            </w:r>
          </w:p>
          <w:p w:rsidR="00D050DD" w:rsidRPr="00AF5BB1" w:rsidRDefault="00D050DD" w:rsidP="00D050DD">
            <w:pPr>
              <w:spacing w:line="233" w:lineRule="auto"/>
              <w:jc w:val="left"/>
              <w:rPr>
                <w:rFonts w:ascii="Times New Roman" w:hAnsi="Times New Roman"/>
              </w:rPr>
            </w:pPr>
            <w:r w:rsidRPr="00AF5BB1">
              <w:rPr>
                <w:rFonts w:ascii="Times New Roman" w:hAnsi="Times New Roman"/>
              </w:rPr>
              <w:t>«</w:t>
            </w:r>
            <w:r>
              <w:rPr>
                <w:rFonts w:ascii="Times New Roman" w:hAnsi="Times New Roman"/>
              </w:rPr>
              <w:t>Рязанский дом ребенка</w:t>
            </w:r>
            <w:r w:rsidRPr="00AF5BB1">
              <w:rPr>
                <w:rFonts w:ascii="Times New Roman" w:hAnsi="Times New Roman"/>
              </w:rPr>
              <w:t>»</w:t>
            </w:r>
          </w:p>
        </w:tc>
        <w:tc>
          <w:tcPr>
            <w:tcW w:w="1635" w:type="pct"/>
            <w:vAlign w:val="center"/>
          </w:tcPr>
          <w:p w:rsidR="00D050DD" w:rsidRPr="00AF5BB1" w:rsidRDefault="00D050DD" w:rsidP="00D050DD">
            <w:pPr>
              <w:spacing w:line="233" w:lineRule="auto"/>
              <w:jc w:val="center"/>
              <w:rPr>
                <w:rFonts w:ascii="Times New Roman" w:hAnsi="Times New Roman"/>
              </w:rPr>
            </w:pPr>
            <w:r>
              <w:rPr>
                <w:rFonts w:ascii="Times New Roman" w:hAnsi="Times New Roman"/>
              </w:rPr>
              <w:t>5</w:t>
            </w:r>
          </w:p>
        </w:tc>
      </w:tr>
    </w:tbl>
    <w:p w:rsidR="00D050DD" w:rsidRPr="00795E01" w:rsidRDefault="00D050DD" w:rsidP="00D050DD">
      <w:pPr>
        <w:pStyle w:val="ConsPlusNormal"/>
        <w:spacing w:line="233" w:lineRule="auto"/>
        <w:ind w:firstLine="709"/>
        <w:jc w:val="both"/>
        <w:outlineLvl w:val="4"/>
        <w:rPr>
          <w:rFonts w:ascii="Times New Roman" w:hAnsi="Times New Roman" w:cs="Times New Roman"/>
          <w:sz w:val="28"/>
          <w:szCs w:val="28"/>
        </w:rPr>
      </w:pPr>
      <w:r w:rsidRPr="00795E01">
        <w:rPr>
          <w:rFonts w:ascii="Times New Roman" w:hAnsi="Times New Roman" w:cs="Times New Roman"/>
          <w:sz w:val="28"/>
          <w:szCs w:val="28"/>
        </w:rPr>
        <w:t xml:space="preserve">В 2024 г. планируется открытие отделения </w:t>
      </w:r>
      <w:r>
        <w:rPr>
          <w:rFonts w:ascii="Times New Roman" w:hAnsi="Times New Roman" w:cs="Times New Roman"/>
          <w:sz w:val="28"/>
          <w:szCs w:val="28"/>
        </w:rPr>
        <w:t>ПМП для взрослых на 15 </w:t>
      </w:r>
      <w:r w:rsidRPr="00795E01">
        <w:rPr>
          <w:rFonts w:ascii="Times New Roman" w:hAnsi="Times New Roman" w:cs="Times New Roman"/>
          <w:sz w:val="28"/>
          <w:szCs w:val="28"/>
        </w:rPr>
        <w:t>коек на базе ГБУ РО «Ряжский межрайонный медицинский центр» и увеличение количества коек для детей на 3 койки.</w:t>
      </w:r>
    </w:p>
    <w:p w:rsidR="00D050DD" w:rsidRPr="009D0B79" w:rsidRDefault="00D050DD" w:rsidP="00D050DD">
      <w:pPr>
        <w:pStyle w:val="ConsPlusNormal"/>
        <w:spacing w:line="233" w:lineRule="auto"/>
        <w:ind w:firstLine="709"/>
        <w:jc w:val="both"/>
        <w:outlineLvl w:val="4"/>
        <w:rPr>
          <w:rFonts w:ascii="Times New Roman" w:hAnsi="Times New Roman" w:cs="Times New Roman"/>
          <w:sz w:val="28"/>
          <w:szCs w:val="28"/>
        </w:rPr>
      </w:pPr>
      <w:r w:rsidRPr="00795E01">
        <w:rPr>
          <w:rFonts w:ascii="Times New Roman" w:hAnsi="Times New Roman" w:cs="Times New Roman"/>
          <w:sz w:val="28"/>
          <w:szCs w:val="28"/>
        </w:rPr>
        <w:t>Показатель обеспеченности населения паллиативными койками в 2023</w:t>
      </w:r>
      <w:r>
        <w:rPr>
          <w:rFonts w:ascii="Times New Roman" w:hAnsi="Times New Roman" w:cs="Times New Roman"/>
          <w:sz w:val="28"/>
          <w:szCs w:val="28"/>
        </w:rPr>
        <w:t> </w:t>
      </w:r>
      <w:r w:rsidRPr="00795E01">
        <w:rPr>
          <w:rFonts w:ascii="Times New Roman" w:hAnsi="Times New Roman" w:cs="Times New Roman"/>
          <w:sz w:val="28"/>
          <w:szCs w:val="28"/>
        </w:rPr>
        <w:t xml:space="preserve">г. </w:t>
      </w:r>
      <w:r>
        <w:rPr>
          <w:rFonts w:ascii="Times New Roman" w:hAnsi="Times New Roman" w:cs="Times New Roman"/>
          <w:sz w:val="28"/>
          <w:szCs w:val="28"/>
        </w:rPr>
        <w:t xml:space="preserve">– 2,59 </w:t>
      </w:r>
      <w:r w:rsidRPr="00795E01">
        <w:rPr>
          <w:rFonts w:ascii="Times New Roman" w:hAnsi="Times New Roman" w:cs="Times New Roman"/>
          <w:sz w:val="28"/>
          <w:szCs w:val="28"/>
        </w:rPr>
        <w:t>на 10 000 населения, из них число коек на 10 000 детей – 0</w:t>
      </w:r>
      <w:r>
        <w:rPr>
          <w:rFonts w:ascii="Times New Roman" w:hAnsi="Times New Roman" w:cs="Times New Roman"/>
          <w:sz w:val="28"/>
          <w:szCs w:val="28"/>
        </w:rPr>
        <w:t>,68. Число коек для взрослых – 3</w:t>
      </w:r>
      <w:r w:rsidRPr="00795E01">
        <w:rPr>
          <w:rFonts w:ascii="Times New Roman" w:hAnsi="Times New Roman" w:cs="Times New Roman"/>
          <w:sz w:val="28"/>
          <w:szCs w:val="28"/>
        </w:rPr>
        <w:t xml:space="preserve"> на 10 000 взрослых</w:t>
      </w:r>
      <w:r w:rsidRPr="009D0B79">
        <w:rPr>
          <w:rFonts w:ascii="Times New Roman" w:hAnsi="Times New Roman" w:cs="Times New Roman"/>
          <w:sz w:val="28"/>
          <w:szCs w:val="28"/>
        </w:rPr>
        <w:t>, в том числе число коек сестр</w:t>
      </w:r>
      <w:r>
        <w:rPr>
          <w:rFonts w:ascii="Times New Roman" w:hAnsi="Times New Roman" w:cs="Times New Roman"/>
          <w:sz w:val="28"/>
          <w:szCs w:val="28"/>
        </w:rPr>
        <w:t>инского ухода</w:t>
      </w:r>
      <w:r w:rsidRPr="009D0B79">
        <w:rPr>
          <w:rFonts w:ascii="Times New Roman" w:hAnsi="Times New Roman" w:cs="Times New Roman"/>
          <w:sz w:val="28"/>
          <w:szCs w:val="28"/>
        </w:rPr>
        <w:t xml:space="preserve"> </w:t>
      </w:r>
      <w:r>
        <w:rPr>
          <w:rFonts w:ascii="Times New Roman" w:hAnsi="Times New Roman" w:cs="Times New Roman"/>
          <w:sz w:val="28"/>
          <w:szCs w:val="28"/>
        </w:rPr>
        <w:t>–1,99</w:t>
      </w:r>
      <w:r w:rsidRPr="009D0B79">
        <w:rPr>
          <w:rFonts w:ascii="Times New Roman" w:hAnsi="Times New Roman" w:cs="Times New Roman"/>
          <w:sz w:val="28"/>
          <w:szCs w:val="28"/>
        </w:rPr>
        <w:t xml:space="preserve"> на 10 000 взрослых.</w:t>
      </w:r>
    </w:p>
    <w:p w:rsidR="00D050DD" w:rsidRPr="00D050DD" w:rsidRDefault="00D050DD" w:rsidP="00D050DD">
      <w:pPr>
        <w:pStyle w:val="af0"/>
        <w:spacing w:line="233" w:lineRule="auto"/>
        <w:jc w:val="center"/>
        <w:rPr>
          <w:rFonts w:eastAsia="Times New Roman"/>
          <w:b/>
          <w:sz w:val="24"/>
          <w:szCs w:val="24"/>
          <w:lang w:eastAsia="ru-RU"/>
        </w:rPr>
      </w:pPr>
    </w:p>
    <w:p w:rsidR="00D050DD" w:rsidRPr="00D050DD" w:rsidRDefault="00D050DD" w:rsidP="00D050DD">
      <w:pPr>
        <w:pStyle w:val="af0"/>
        <w:spacing w:line="233" w:lineRule="auto"/>
        <w:jc w:val="center"/>
      </w:pPr>
      <w:r w:rsidRPr="00D050DD">
        <w:rPr>
          <w:rFonts w:eastAsia="Times New Roman"/>
          <w:szCs w:val="28"/>
          <w:lang w:eastAsia="ru-RU"/>
        </w:rPr>
        <w:t>Таблица 1</w:t>
      </w:r>
      <w:r w:rsidR="004F72FB">
        <w:rPr>
          <w:rFonts w:eastAsia="Times New Roman"/>
          <w:szCs w:val="28"/>
          <w:lang w:eastAsia="ru-RU"/>
        </w:rPr>
        <w:t>3</w:t>
      </w:r>
      <w:r w:rsidRPr="00D050DD">
        <w:rPr>
          <w:rFonts w:eastAsia="Times New Roman"/>
          <w:szCs w:val="28"/>
          <w:lang w:eastAsia="ru-RU"/>
        </w:rPr>
        <w:t xml:space="preserve">. </w:t>
      </w:r>
      <w:r w:rsidRPr="00D050DD">
        <w:t xml:space="preserve">Показатели эффективности ПМП в </w:t>
      </w:r>
      <w:proofErr w:type="gramStart"/>
      <w:r w:rsidRPr="00D050DD">
        <w:t>стационарных</w:t>
      </w:r>
      <w:proofErr w:type="gramEnd"/>
    </w:p>
    <w:p w:rsidR="00D050DD" w:rsidRPr="00D050DD" w:rsidRDefault="00D050DD" w:rsidP="00D050DD">
      <w:pPr>
        <w:spacing w:line="233" w:lineRule="auto"/>
        <w:jc w:val="center"/>
        <w:rPr>
          <w:rFonts w:ascii="Times New Roman" w:hAnsi="Times New Roman"/>
          <w:sz w:val="28"/>
        </w:rPr>
      </w:pPr>
      <w:proofErr w:type="gramStart"/>
      <w:r w:rsidRPr="00D050DD">
        <w:rPr>
          <w:rFonts w:ascii="Times New Roman" w:hAnsi="Times New Roman"/>
          <w:sz w:val="28"/>
        </w:rPr>
        <w:t>условиях</w:t>
      </w:r>
      <w:proofErr w:type="gramEnd"/>
      <w:r w:rsidRPr="00D050DD">
        <w:rPr>
          <w:rFonts w:ascii="Times New Roman" w:hAnsi="Times New Roman"/>
          <w:sz w:val="28"/>
        </w:rPr>
        <w:t xml:space="preserve"> в Рязанской области</w:t>
      </w:r>
    </w:p>
    <w:p w:rsidR="00D050DD" w:rsidRPr="00005E99" w:rsidRDefault="00D050DD" w:rsidP="00D050DD">
      <w:pPr>
        <w:spacing w:line="233" w:lineRule="auto"/>
        <w:jc w:val="right"/>
        <w:rPr>
          <w:rFonts w:ascii="Times New Roman" w:hAnsi="Times New Roman"/>
          <w:sz w:val="28"/>
          <w:szCs w:val="28"/>
        </w:rPr>
      </w:pPr>
    </w:p>
    <w:tbl>
      <w:tblPr>
        <w:tblStyle w:val="6"/>
        <w:tblW w:w="0" w:type="auto"/>
        <w:tblBorders>
          <w:bottom w:val="none" w:sz="0" w:space="0" w:color="auto"/>
        </w:tblBorders>
        <w:tblLayout w:type="fixed"/>
        <w:tblLook w:val="04A0" w:firstRow="1" w:lastRow="0" w:firstColumn="1" w:lastColumn="0" w:noHBand="0" w:noVBand="1"/>
      </w:tblPr>
      <w:tblGrid>
        <w:gridCol w:w="701"/>
        <w:gridCol w:w="4568"/>
        <w:gridCol w:w="2117"/>
        <w:gridCol w:w="2186"/>
      </w:tblGrid>
      <w:tr w:rsidR="00D050DD" w:rsidRPr="00005E99" w:rsidTr="00D050DD">
        <w:tc>
          <w:tcPr>
            <w:tcW w:w="701" w:type="dxa"/>
            <w:vAlign w:val="center"/>
          </w:tcPr>
          <w:p w:rsidR="00D050DD" w:rsidRDefault="00D050DD" w:rsidP="00D050DD">
            <w:pPr>
              <w:spacing w:line="233" w:lineRule="auto"/>
              <w:jc w:val="center"/>
              <w:rPr>
                <w:rFonts w:ascii="Times New Roman" w:hAnsi="Times New Roman"/>
              </w:rPr>
            </w:pPr>
            <w:r w:rsidRPr="00005E99">
              <w:rPr>
                <w:rFonts w:ascii="Times New Roman" w:hAnsi="Times New Roman"/>
              </w:rPr>
              <w:t>№</w:t>
            </w:r>
          </w:p>
          <w:p w:rsidR="00D050DD" w:rsidRPr="00005E99" w:rsidRDefault="00D050DD" w:rsidP="00D050DD">
            <w:pPr>
              <w:spacing w:line="233" w:lineRule="auto"/>
              <w:jc w:val="center"/>
              <w:rPr>
                <w:rFonts w:ascii="Times New Roman" w:hAnsi="Times New Roman"/>
              </w:rPr>
            </w:pPr>
            <w:proofErr w:type="gramStart"/>
            <w:r>
              <w:rPr>
                <w:rFonts w:ascii="Times New Roman" w:hAnsi="Times New Roman"/>
              </w:rPr>
              <w:t>п</w:t>
            </w:r>
            <w:proofErr w:type="gramEnd"/>
            <w:r>
              <w:rPr>
                <w:rFonts w:ascii="Times New Roman" w:hAnsi="Times New Roman"/>
              </w:rPr>
              <w:t>/п</w:t>
            </w:r>
          </w:p>
        </w:tc>
        <w:tc>
          <w:tcPr>
            <w:tcW w:w="4568" w:type="dxa"/>
            <w:vAlign w:val="center"/>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Наименование показателя</w:t>
            </w:r>
          </w:p>
        </w:tc>
        <w:tc>
          <w:tcPr>
            <w:tcW w:w="2117" w:type="dxa"/>
            <w:vAlign w:val="center"/>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2022</w:t>
            </w:r>
          </w:p>
        </w:tc>
        <w:tc>
          <w:tcPr>
            <w:tcW w:w="2186" w:type="dxa"/>
            <w:vAlign w:val="center"/>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2023</w:t>
            </w:r>
          </w:p>
        </w:tc>
      </w:tr>
    </w:tbl>
    <w:p w:rsidR="00D050DD" w:rsidRPr="00D050DD" w:rsidRDefault="00D050DD" w:rsidP="00D050DD">
      <w:pPr>
        <w:spacing w:line="233" w:lineRule="auto"/>
        <w:rPr>
          <w:sz w:val="2"/>
          <w:szCs w:val="2"/>
        </w:rPr>
      </w:pPr>
    </w:p>
    <w:tbl>
      <w:tblPr>
        <w:tblStyle w:val="6"/>
        <w:tblW w:w="0" w:type="auto"/>
        <w:tblLayout w:type="fixed"/>
        <w:tblLook w:val="04A0" w:firstRow="1" w:lastRow="0" w:firstColumn="1" w:lastColumn="0" w:noHBand="0" w:noVBand="1"/>
      </w:tblPr>
      <w:tblGrid>
        <w:gridCol w:w="701"/>
        <w:gridCol w:w="4568"/>
        <w:gridCol w:w="2117"/>
        <w:gridCol w:w="2186"/>
      </w:tblGrid>
      <w:tr w:rsidR="00D050DD" w:rsidRPr="00005E99" w:rsidTr="00D050DD">
        <w:trPr>
          <w:tblHeader/>
        </w:trPr>
        <w:tc>
          <w:tcPr>
            <w:tcW w:w="701" w:type="dxa"/>
          </w:tcPr>
          <w:p w:rsidR="00D050DD" w:rsidRPr="00005E99" w:rsidRDefault="00137061" w:rsidP="00137061">
            <w:pPr>
              <w:spacing w:line="233" w:lineRule="auto"/>
              <w:jc w:val="center"/>
              <w:rPr>
                <w:rFonts w:ascii="Times New Roman" w:hAnsi="Times New Roman"/>
              </w:rPr>
            </w:pPr>
            <w:r>
              <w:rPr>
                <w:rFonts w:ascii="Times New Roman" w:hAnsi="Times New Roman"/>
              </w:rPr>
              <w:t>1</w:t>
            </w:r>
          </w:p>
        </w:tc>
        <w:tc>
          <w:tcPr>
            <w:tcW w:w="4568" w:type="dxa"/>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2</w:t>
            </w:r>
          </w:p>
        </w:tc>
        <w:tc>
          <w:tcPr>
            <w:tcW w:w="2117" w:type="dxa"/>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3</w:t>
            </w:r>
          </w:p>
        </w:tc>
        <w:tc>
          <w:tcPr>
            <w:tcW w:w="2186" w:type="dxa"/>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4</w:t>
            </w:r>
          </w:p>
        </w:tc>
      </w:tr>
      <w:tr w:rsidR="00D050DD" w:rsidRPr="00005E99" w:rsidTr="00D050DD">
        <w:tc>
          <w:tcPr>
            <w:tcW w:w="701" w:type="dxa"/>
          </w:tcPr>
          <w:p w:rsidR="00D050DD" w:rsidRPr="00005E99" w:rsidRDefault="00D050DD" w:rsidP="00D050DD">
            <w:pPr>
              <w:numPr>
                <w:ilvl w:val="0"/>
                <w:numId w:val="17"/>
              </w:numPr>
              <w:spacing w:line="233" w:lineRule="auto"/>
              <w:contextualSpacing/>
              <w:jc w:val="center"/>
              <w:rPr>
                <w:rFonts w:ascii="Times New Roman" w:hAnsi="Times New Roman"/>
              </w:rPr>
            </w:pPr>
          </w:p>
        </w:tc>
        <w:tc>
          <w:tcPr>
            <w:tcW w:w="8871" w:type="dxa"/>
            <w:gridSpan w:val="3"/>
            <w:vAlign w:val="center"/>
          </w:tcPr>
          <w:p w:rsidR="00D050DD" w:rsidRPr="001A61BB" w:rsidRDefault="00D050DD" w:rsidP="00D050DD">
            <w:pPr>
              <w:spacing w:line="233" w:lineRule="auto"/>
              <w:jc w:val="left"/>
              <w:rPr>
                <w:rFonts w:ascii="Times New Roman" w:hAnsi="Times New Roman"/>
              </w:rPr>
            </w:pPr>
            <w:r w:rsidRPr="001A61BB">
              <w:rPr>
                <w:rFonts w:ascii="Times New Roman" w:hAnsi="Times New Roman"/>
              </w:rPr>
              <w:t>Число пациентов, пролеченных в стационарных условиях</w:t>
            </w:r>
          </w:p>
        </w:tc>
      </w:tr>
      <w:tr w:rsidR="00D050DD" w:rsidRPr="00005E99" w:rsidTr="00D050DD">
        <w:tc>
          <w:tcPr>
            <w:tcW w:w="701" w:type="dxa"/>
          </w:tcPr>
          <w:p w:rsidR="00D050DD" w:rsidRPr="00005E99" w:rsidRDefault="00D050DD" w:rsidP="00D050DD">
            <w:pPr>
              <w:numPr>
                <w:ilvl w:val="0"/>
                <w:numId w:val="17"/>
              </w:numPr>
              <w:spacing w:line="233" w:lineRule="auto"/>
              <w:contextualSpacing/>
              <w:jc w:val="center"/>
              <w:rPr>
                <w:rFonts w:ascii="Times New Roman" w:hAnsi="Times New Roman"/>
              </w:rPr>
            </w:pPr>
          </w:p>
        </w:tc>
        <w:tc>
          <w:tcPr>
            <w:tcW w:w="4568" w:type="dxa"/>
            <w:vAlign w:val="center"/>
          </w:tcPr>
          <w:p w:rsidR="00D050DD" w:rsidRPr="001A61BB" w:rsidRDefault="00D050DD" w:rsidP="00D050DD">
            <w:pPr>
              <w:spacing w:line="233" w:lineRule="auto"/>
              <w:jc w:val="left"/>
              <w:rPr>
                <w:rFonts w:ascii="Times New Roman" w:hAnsi="Times New Roman"/>
              </w:rPr>
            </w:pPr>
            <w:r w:rsidRPr="001A61BB">
              <w:rPr>
                <w:rFonts w:ascii="Times New Roman" w:hAnsi="Times New Roman"/>
              </w:rPr>
              <w:t xml:space="preserve">паллиативные койки для взрослых </w:t>
            </w:r>
          </w:p>
        </w:tc>
        <w:tc>
          <w:tcPr>
            <w:tcW w:w="2117" w:type="dxa"/>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973</w:t>
            </w:r>
          </w:p>
        </w:tc>
        <w:tc>
          <w:tcPr>
            <w:tcW w:w="2186" w:type="dxa"/>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1276</w:t>
            </w:r>
          </w:p>
        </w:tc>
      </w:tr>
      <w:tr w:rsidR="00D050DD" w:rsidRPr="00005E99" w:rsidTr="00D050DD">
        <w:tc>
          <w:tcPr>
            <w:tcW w:w="701" w:type="dxa"/>
          </w:tcPr>
          <w:p w:rsidR="00D050DD" w:rsidRPr="00005E99" w:rsidRDefault="00D050DD" w:rsidP="00D050DD">
            <w:pPr>
              <w:numPr>
                <w:ilvl w:val="0"/>
                <w:numId w:val="17"/>
              </w:numPr>
              <w:spacing w:line="233" w:lineRule="auto"/>
              <w:contextualSpacing/>
              <w:jc w:val="center"/>
              <w:rPr>
                <w:rFonts w:ascii="Times New Roman" w:hAnsi="Times New Roman"/>
              </w:rPr>
            </w:pPr>
          </w:p>
        </w:tc>
        <w:tc>
          <w:tcPr>
            <w:tcW w:w="4568" w:type="dxa"/>
            <w:vAlign w:val="center"/>
          </w:tcPr>
          <w:p w:rsidR="00D050DD" w:rsidRPr="001A61BB" w:rsidRDefault="00D050DD" w:rsidP="00D050DD">
            <w:pPr>
              <w:spacing w:line="233" w:lineRule="auto"/>
              <w:jc w:val="left"/>
              <w:rPr>
                <w:rFonts w:ascii="Times New Roman" w:hAnsi="Times New Roman"/>
              </w:rPr>
            </w:pPr>
            <w:r w:rsidRPr="001A61BB">
              <w:rPr>
                <w:rFonts w:ascii="Times New Roman" w:hAnsi="Times New Roman"/>
              </w:rPr>
              <w:t>паллиативные койки для детей</w:t>
            </w:r>
          </w:p>
        </w:tc>
        <w:tc>
          <w:tcPr>
            <w:tcW w:w="2117" w:type="dxa"/>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71</w:t>
            </w:r>
          </w:p>
        </w:tc>
        <w:tc>
          <w:tcPr>
            <w:tcW w:w="2186" w:type="dxa"/>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147</w:t>
            </w:r>
          </w:p>
        </w:tc>
      </w:tr>
      <w:tr w:rsidR="00D050DD" w:rsidRPr="00005E99" w:rsidTr="00D050DD">
        <w:tc>
          <w:tcPr>
            <w:tcW w:w="701" w:type="dxa"/>
          </w:tcPr>
          <w:p w:rsidR="00D050DD" w:rsidRPr="00005E99" w:rsidRDefault="00D050DD" w:rsidP="00D050DD">
            <w:pPr>
              <w:numPr>
                <w:ilvl w:val="0"/>
                <w:numId w:val="17"/>
              </w:numPr>
              <w:spacing w:line="233" w:lineRule="auto"/>
              <w:contextualSpacing/>
              <w:jc w:val="center"/>
              <w:rPr>
                <w:rFonts w:ascii="Times New Roman" w:hAnsi="Times New Roman"/>
              </w:rPr>
            </w:pPr>
          </w:p>
        </w:tc>
        <w:tc>
          <w:tcPr>
            <w:tcW w:w="4568" w:type="dxa"/>
            <w:vAlign w:val="center"/>
          </w:tcPr>
          <w:p w:rsidR="00D050DD" w:rsidRPr="001A61BB" w:rsidRDefault="00D050DD" w:rsidP="00D050DD">
            <w:pPr>
              <w:spacing w:line="233" w:lineRule="auto"/>
              <w:jc w:val="left"/>
              <w:rPr>
                <w:rFonts w:ascii="Times New Roman" w:hAnsi="Times New Roman"/>
              </w:rPr>
            </w:pPr>
            <w:r w:rsidRPr="001A61BB">
              <w:rPr>
                <w:rFonts w:ascii="Times New Roman" w:hAnsi="Times New Roman"/>
              </w:rPr>
              <w:t>койки сестринского ухода</w:t>
            </w:r>
          </w:p>
        </w:tc>
        <w:tc>
          <w:tcPr>
            <w:tcW w:w="2117" w:type="dxa"/>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1830</w:t>
            </w:r>
          </w:p>
        </w:tc>
        <w:tc>
          <w:tcPr>
            <w:tcW w:w="2186" w:type="dxa"/>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3500</w:t>
            </w:r>
          </w:p>
        </w:tc>
      </w:tr>
      <w:tr w:rsidR="00D050DD" w:rsidRPr="00005E99" w:rsidTr="00D050DD">
        <w:tc>
          <w:tcPr>
            <w:tcW w:w="701" w:type="dxa"/>
          </w:tcPr>
          <w:p w:rsidR="00D050DD" w:rsidRPr="00005E99" w:rsidRDefault="00D050DD" w:rsidP="00D050DD">
            <w:pPr>
              <w:numPr>
                <w:ilvl w:val="0"/>
                <w:numId w:val="17"/>
              </w:numPr>
              <w:spacing w:line="233" w:lineRule="auto"/>
              <w:contextualSpacing/>
              <w:jc w:val="center"/>
              <w:rPr>
                <w:rFonts w:ascii="Times New Roman" w:hAnsi="Times New Roman"/>
              </w:rPr>
            </w:pPr>
          </w:p>
        </w:tc>
        <w:tc>
          <w:tcPr>
            <w:tcW w:w="8871" w:type="dxa"/>
            <w:gridSpan w:val="3"/>
          </w:tcPr>
          <w:p w:rsidR="00D050DD" w:rsidRPr="001A61BB" w:rsidRDefault="00D050DD" w:rsidP="00D050DD">
            <w:pPr>
              <w:spacing w:line="233" w:lineRule="auto"/>
              <w:rPr>
                <w:rFonts w:ascii="Times New Roman" w:hAnsi="Times New Roman"/>
              </w:rPr>
            </w:pPr>
            <w:r w:rsidRPr="001A61BB">
              <w:rPr>
                <w:rFonts w:ascii="Times New Roman" w:hAnsi="Times New Roman"/>
              </w:rPr>
              <w:t>Количество койко-дней</w:t>
            </w:r>
          </w:p>
        </w:tc>
      </w:tr>
      <w:tr w:rsidR="00D050DD" w:rsidRPr="00005E99" w:rsidTr="00D050DD">
        <w:tc>
          <w:tcPr>
            <w:tcW w:w="701" w:type="dxa"/>
          </w:tcPr>
          <w:p w:rsidR="00D050DD" w:rsidRPr="00005E99" w:rsidRDefault="00D050DD" w:rsidP="00D050DD">
            <w:pPr>
              <w:numPr>
                <w:ilvl w:val="0"/>
                <w:numId w:val="17"/>
              </w:numPr>
              <w:spacing w:line="233" w:lineRule="auto"/>
              <w:contextualSpacing/>
              <w:jc w:val="center"/>
              <w:rPr>
                <w:rFonts w:ascii="Times New Roman" w:hAnsi="Times New Roman"/>
              </w:rPr>
            </w:pPr>
          </w:p>
        </w:tc>
        <w:tc>
          <w:tcPr>
            <w:tcW w:w="4568" w:type="dxa"/>
            <w:vAlign w:val="center"/>
          </w:tcPr>
          <w:p w:rsidR="00D050DD" w:rsidRPr="001A61BB" w:rsidRDefault="00D050DD" w:rsidP="00D050DD">
            <w:pPr>
              <w:spacing w:line="233" w:lineRule="auto"/>
              <w:jc w:val="left"/>
              <w:rPr>
                <w:rFonts w:ascii="Times New Roman" w:hAnsi="Times New Roman"/>
              </w:rPr>
            </w:pPr>
            <w:r w:rsidRPr="001A61BB">
              <w:rPr>
                <w:rFonts w:ascii="Times New Roman" w:hAnsi="Times New Roman"/>
              </w:rPr>
              <w:t>паллиативные койки для взрослых</w:t>
            </w:r>
          </w:p>
        </w:tc>
        <w:tc>
          <w:tcPr>
            <w:tcW w:w="2117" w:type="dxa"/>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24814</w:t>
            </w:r>
          </w:p>
        </w:tc>
        <w:tc>
          <w:tcPr>
            <w:tcW w:w="2186" w:type="dxa"/>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30818</w:t>
            </w:r>
          </w:p>
        </w:tc>
      </w:tr>
      <w:tr w:rsidR="00D050DD" w:rsidRPr="00005E99" w:rsidTr="00D050DD">
        <w:tc>
          <w:tcPr>
            <w:tcW w:w="701" w:type="dxa"/>
          </w:tcPr>
          <w:p w:rsidR="00D050DD" w:rsidRPr="00005E99" w:rsidRDefault="00D050DD" w:rsidP="00D050DD">
            <w:pPr>
              <w:numPr>
                <w:ilvl w:val="0"/>
                <w:numId w:val="17"/>
              </w:numPr>
              <w:spacing w:line="233" w:lineRule="auto"/>
              <w:contextualSpacing/>
              <w:jc w:val="center"/>
              <w:rPr>
                <w:rFonts w:ascii="Times New Roman" w:hAnsi="Times New Roman"/>
              </w:rPr>
            </w:pPr>
          </w:p>
        </w:tc>
        <w:tc>
          <w:tcPr>
            <w:tcW w:w="4568" w:type="dxa"/>
            <w:vAlign w:val="center"/>
          </w:tcPr>
          <w:p w:rsidR="00D050DD" w:rsidRPr="001A61BB" w:rsidRDefault="00D050DD" w:rsidP="00D050DD">
            <w:pPr>
              <w:spacing w:line="233" w:lineRule="auto"/>
              <w:jc w:val="left"/>
              <w:rPr>
                <w:rFonts w:ascii="Times New Roman" w:hAnsi="Times New Roman"/>
              </w:rPr>
            </w:pPr>
            <w:r w:rsidRPr="001A61BB">
              <w:rPr>
                <w:rFonts w:ascii="Times New Roman" w:hAnsi="Times New Roman"/>
              </w:rPr>
              <w:t>паллиативные койки для детей</w:t>
            </w:r>
          </w:p>
        </w:tc>
        <w:tc>
          <w:tcPr>
            <w:tcW w:w="2117" w:type="dxa"/>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3138</w:t>
            </w:r>
          </w:p>
        </w:tc>
        <w:tc>
          <w:tcPr>
            <w:tcW w:w="2186" w:type="dxa"/>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4733</w:t>
            </w:r>
          </w:p>
        </w:tc>
      </w:tr>
      <w:tr w:rsidR="00D050DD" w:rsidRPr="00005E99" w:rsidTr="00D050DD">
        <w:tc>
          <w:tcPr>
            <w:tcW w:w="701" w:type="dxa"/>
          </w:tcPr>
          <w:p w:rsidR="00D050DD" w:rsidRPr="00005E99" w:rsidRDefault="00D050DD" w:rsidP="00D050DD">
            <w:pPr>
              <w:numPr>
                <w:ilvl w:val="0"/>
                <w:numId w:val="17"/>
              </w:numPr>
              <w:spacing w:line="233" w:lineRule="auto"/>
              <w:contextualSpacing/>
              <w:jc w:val="center"/>
              <w:rPr>
                <w:rFonts w:ascii="Times New Roman" w:hAnsi="Times New Roman"/>
              </w:rPr>
            </w:pPr>
          </w:p>
        </w:tc>
        <w:tc>
          <w:tcPr>
            <w:tcW w:w="4568" w:type="dxa"/>
            <w:vAlign w:val="center"/>
          </w:tcPr>
          <w:p w:rsidR="00D050DD" w:rsidRPr="001A61BB" w:rsidRDefault="00D050DD" w:rsidP="00D050DD">
            <w:pPr>
              <w:spacing w:line="233" w:lineRule="auto"/>
              <w:jc w:val="left"/>
              <w:rPr>
                <w:rFonts w:ascii="Times New Roman" w:hAnsi="Times New Roman"/>
              </w:rPr>
            </w:pPr>
            <w:r w:rsidRPr="001A61BB">
              <w:rPr>
                <w:rFonts w:ascii="Times New Roman" w:hAnsi="Times New Roman"/>
              </w:rPr>
              <w:t>койки сестринского ухода</w:t>
            </w:r>
          </w:p>
        </w:tc>
        <w:tc>
          <w:tcPr>
            <w:tcW w:w="2117" w:type="dxa"/>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31586</w:t>
            </w:r>
          </w:p>
        </w:tc>
        <w:tc>
          <w:tcPr>
            <w:tcW w:w="2186" w:type="dxa"/>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59732</w:t>
            </w:r>
          </w:p>
        </w:tc>
      </w:tr>
      <w:tr w:rsidR="00D050DD" w:rsidRPr="00005E99" w:rsidTr="00D050DD">
        <w:tc>
          <w:tcPr>
            <w:tcW w:w="701" w:type="dxa"/>
          </w:tcPr>
          <w:p w:rsidR="00D050DD" w:rsidRPr="00005E99" w:rsidRDefault="00D050DD" w:rsidP="00D050DD">
            <w:pPr>
              <w:numPr>
                <w:ilvl w:val="0"/>
                <w:numId w:val="17"/>
              </w:numPr>
              <w:spacing w:line="233" w:lineRule="auto"/>
              <w:contextualSpacing/>
              <w:jc w:val="center"/>
              <w:rPr>
                <w:rFonts w:ascii="Times New Roman" w:hAnsi="Times New Roman"/>
              </w:rPr>
            </w:pPr>
          </w:p>
        </w:tc>
        <w:tc>
          <w:tcPr>
            <w:tcW w:w="8871" w:type="dxa"/>
            <w:gridSpan w:val="3"/>
          </w:tcPr>
          <w:p w:rsidR="00D050DD" w:rsidRPr="001A61BB" w:rsidRDefault="00D050DD" w:rsidP="00D050DD">
            <w:pPr>
              <w:spacing w:line="233" w:lineRule="auto"/>
              <w:rPr>
                <w:rFonts w:ascii="Times New Roman" w:hAnsi="Times New Roman"/>
              </w:rPr>
            </w:pPr>
            <w:r w:rsidRPr="001A61BB">
              <w:rPr>
                <w:rFonts w:ascii="Times New Roman" w:hAnsi="Times New Roman"/>
              </w:rPr>
              <w:t>Средняя занятость койки, (дни)</w:t>
            </w:r>
          </w:p>
        </w:tc>
      </w:tr>
      <w:tr w:rsidR="00D050DD" w:rsidRPr="00005E99" w:rsidTr="00D050DD">
        <w:tc>
          <w:tcPr>
            <w:tcW w:w="701" w:type="dxa"/>
          </w:tcPr>
          <w:p w:rsidR="00D050DD" w:rsidRPr="00005E99" w:rsidRDefault="00D050DD" w:rsidP="00D050DD">
            <w:pPr>
              <w:numPr>
                <w:ilvl w:val="0"/>
                <w:numId w:val="17"/>
              </w:numPr>
              <w:spacing w:line="233" w:lineRule="auto"/>
              <w:contextualSpacing/>
              <w:jc w:val="center"/>
              <w:rPr>
                <w:rFonts w:ascii="Times New Roman" w:hAnsi="Times New Roman"/>
              </w:rPr>
            </w:pPr>
          </w:p>
        </w:tc>
        <w:tc>
          <w:tcPr>
            <w:tcW w:w="4568" w:type="dxa"/>
            <w:vAlign w:val="center"/>
          </w:tcPr>
          <w:p w:rsidR="00D050DD" w:rsidRPr="001A61BB" w:rsidRDefault="00D050DD" w:rsidP="00D050DD">
            <w:pPr>
              <w:spacing w:line="233" w:lineRule="auto"/>
              <w:jc w:val="left"/>
              <w:rPr>
                <w:rFonts w:ascii="Times New Roman" w:hAnsi="Times New Roman"/>
              </w:rPr>
            </w:pPr>
            <w:r w:rsidRPr="001A61BB">
              <w:rPr>
                <w:rFonts w:ascii="Times New Roman" w:hAnsi="Times New Roman"/>
              </w:rPr>
              <w:t>паллиативные койки для взрослых</w:t>
            </w:r>
          </w:p>
        </w:tc>
        <w:tc>
          <w:tcPr>
            <w:tcW w:w="2117" w:type="dxa"/>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275,7</w:t>
            </w:r>
          </w:p>
        </w:tc>
        <w:tc>
          <w:tcPr>
            <w:tcW w:w="2186" w:type="dxa"/>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342,4</w:t>
            </w:r>
          </w:p>
        </w:tc>
      </w:tr>
      <w:tr w:rsidR="00D050DD" w:rsidRPr="00005E99" w:rsidTr="00D050DD">
        <w:tc>
          <w:tcPr>
            <w:tcW w:w="701" w:type="dxa"/>
          </w:tcPr>
          <w:p w:rsidR="00D050DD" w:rsidRPr="00005E99" w:rsidRDefault="00D050DD" w:rsidP="00D050DD">
            <w:pPr>
              <w:numPr>
                <w:ilvl w:val="0"/>
                <w:numId w:val="17"/>
              </w:numPr>
              <w:spacing w:line="233" w:lineRule="auto"/>
              <w:contextualSpacing/>
              <w:jc w:val="center"/>
              <w:rPr>
                <w:rFonts w:ascii="Times New Roman" w:hAnsi="Times New Roman"/>
              </w:rPr>
            </w:pPr>
          </w:p>
        </w:tc>
        <w:tc>
          <w:tcPr>
            <w:tcW w:w="4568" w:type="dxa"/>
            <w:vAlign w:val="center"/>
          </w:tcPr>
          <w:p w:rsidR="00D050DD" w:rsidRPr="001A61BB" w:rsidRDefault="00D050DD" w:rsidP="00D050DD">
            <w:pPr>
              <w:spacing w:line="233" w:lineRule="auto"/>
              <w:jc w:val="left"/>
              <w:rPr>
                <w:rFonts w:ascii="Times New Roman" w:hAnsi="Times New Roman"/>
              </w:rPr>
            </w:pPr>
            <w:r w:rsidRPr="001A61BB">
              <w:rPr>
                <w:rFonts w:ascii="Times New Roman" w:hAnsi="Times New Roman"/>
              </w:rPr>
              <w:t>паллиативные койки для детей</w:t>
            </w:r>
          </w:p>
        </w:tc>
        <w:tc>
          <w:tcPr>
            <w:tcW w:w="2117" w:type="dxa"/>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241,3</w:t>
            </w:r>
          </w:p>
        </w:tc>
        <w:tc>
          <w:tcPr>
            <w:tcW w:w="2186" w:type="dxa"/>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364</w:t>
            </w:r>
          </w:p>
        </w:tc>
      </w:tr>
      <w:tr w:rsidR="00D050DD" w:rsidRPr="00005E99" w:rsidTr="00D050DD">
        <w:tc>
          <w:tcPr>
            <w:tcW w:w="701" w:type="dxa"/>
          </w:tcPr>
          <w:p w:rsidR="00D050DD" w:rsidRPr="00005E99" w:rsidRDefault="00D050DD" w:rsidP="00D050DD">
            <w:pPr>
              <w:numPr>
                <w:ilvl w:val="0"/>
                <w:numId w:val="17"/>
              </w:numPr>
              <w:spacing w:line="233" w:lineRule="auto"/>
              <w:contextualSpacing/>
              <w:jc w:val="center"/>
              <w:rPr>
                <w:rFonts w:ascii="Times New Roman" w:hAnsi="Times New Roman"/>
              </w:rPr>
            </w:pPr>
          </w:p>
        </w:tc>
        <w:tc>
          <w:tcPr>
            <w:tcW w:w="4568" w:type="dxa"/>
            <w:vAlign w:val="center"/>
          </w:tcPr>
          <w:p w:rsidR="00D050DD" w:rsidRPr="001A61BB" w:rsidRDefault="00D050DD" w:rsidP="00D050DD">
            <w:pPr>
              <w:spacing w:line="233" w:lineRule="auto"/>
              <w:jc w:val="left"/>
              <w:rPr>
                <w:rFonts w:ascii="Times New Roman" w:hAnsi="Times New Roman"/>
              </w:rPr>
            </w:pPr>
            <w:r w:rsidRPr="001A61BB">
              <w:rPr>
                <w:rFonts w:ascii="Times New Roman" w:hAnsi="Times New Roman"/>
              </w:rPr>
              <w:t>койки сестринского ухода</w:t>
            </w:r>
          </w:p>
        </w:tc>
        <w:tc>
          <w:tcPr>
            <w:tcW w:w="2117" w:type="dxa"/>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309,6</w:t>
            </w:r>
          </w:p>
        </w:tc>
        <w:tc>
          <w:tcPr>
            <w:tcW w:w="2186" w:type="dxa"/>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345,2</w:t>
            </w:r>
          </w:p>
        </w:tc>
      </w:tr>
      <w:tr w:rsidR="00D050DD" w:rsidRPr="00005E99" w:rsidTr="00D050DD">
        <w:tc>
          <w:tcPr>
            <w:tcW w:w="701" w:type="dxa"/>
          </w:tcPr>
          <w:p w:rsidR="00D050DD" w:rsidRPr="00005E99" w:rsidRDefault="00D050DD" w:rsidP="00D050DD">
            <w:pPr>
              <w:numPr>
                <w:ilvl w:val="0"/>
                <w:numId w:val="17"/>
              </w:numPr>
              <w:spacing w:line="233" w:lineRule="auto"/>
              <w:contextualSpacing/>
              <w:jc w:val="center"/>
              <w:rPr>
                <w:rFonts w:ascii="Times New Roman" w:hAnsi="Times New Roman"/>
              </w:rPr>
            </w:pPr>
          </w:p>
        </w:tc>
        <w:tc>
          <w:tcPr>
            <w:tcW w:w="8871" w:type="dxa"/>
            <w:gridSpan w:val="3"/>
          </w:tcPr>
          <w:p w:rsidR="00D050DD" w:rsidRPr="001A61BB" w:rsidRDefault="00D050DD" w:rsidP="00D050DD">
            <w:pPr>
              <w:spacing w:line="233" w:lineRule="auto"/>
              <w:rPr>
                <w:rFonts w:ascii="Times New Roman" w:hAnsi="Times New Roman"/>
              </w:rPr>
            </w:pPr>
            <w:r w:rsidRPr="001A61BB">
              <w:rPr>
                <w:rFonts w:ascii="Times New Roman" w:hAnsi="Times New Roman"/>
              </w:rPr>
              <w:t>Средняя длительность пребывания на койке, (дни)</w:t>
            </w:r>
          </w:p>
        </w:tc>
      </w:tr>
      <w:tr w:rsidR="00D050DD" w:rsidRPr="00005E99" w:rsidTr="00D050DD">
        <w:tc>
          <w:tcPr>
            <w:tcW w:w="701" w:type="dxa"/>
          </w:tcPr>
          <w:p w:rsidR="00D050DD" w:rsidRPr="00005E99" w:rsidRDefault="00D050DD" w:rsidP="00D050DD">
            <w:pPr>
              <w:numPr>
                <w:ilvl w:val="0"/>
                <w:numId w:val="17"/>
              </w:numPr>
              <w:spacing w:line="233" w:lineRule="auto"/>
              <w:contextualSpacing/>
              <w:jc w:val="center"/>
              <w:rPr>
                <w:rFonts w:ascii="Times New Roman" w:hAnsi="Times New Roman"/>
              </w:rPr>
            </w:pPr>
          </w:p>
        </w:tc>
        <w:tc>
          <w:tcPr>
            <w:tcW w:w="4568" w:type="dxa"/>
          </w:tcPr>
          <w:p w:rsidR="00D050DD" w:rsidRPr="001A61BB" w:rsidRDefault="00D050DD" w:rsidP="00D050DD">
            <w:pPr>
              <w:spacing w:line="233" w:lineRule="auto"/>
              <w:rPr>
                <w:rFonts w:ascii="Times New Roman" w:hAnsi="Times New Roman"/>
              </w:rPr>
            </w:pPr>
            <w:r w:rsidRPr="001A61BB">
              <w:rPr>
                <w:rFonts w:ascii="Times New Roman" w:hAnsi="Times New Roman"/>
              </w:rPr>
              <w:t>паллиативные койки для взрослых</w:t>
            </w:r>
          </w:p>
        </w:tc>
        <w:tc>
          <w:tcPr>
            <w:tcW w:w="2117" w:type="dxa"/>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26,1</w:t>
            </w:r>
          </w:p>
        </w:tc>
        <w:tc>
          <w:tcPr>
            <w:tcW w:w="2186" w:type="dxa"/>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24,1</w:t>
            </w:r>
          </w:p>
        </w:tc>
      </w:tr>
      <w:tr w:rsidR="00D050DD" w:rsidRPr="00005E99" w:rsidTr="00D050DD">
        <w:tc>
          <w:tcPr>
            <w:tcW w:w="701" w:type="dxa"/>
          </w:tcPr>
          <w:p w:rsidR="00D050DD" w:rsidRPr="00005E99" w:rsidRDefault="00D050DD" w:rsidP="00D050DD">
            <w:pPr>
              <w:numPr>
                <w:ilvl w:val="0"/>
                <w:numId w:val="17"/>
              </w:numPr>
              <w:spacing w:line="233" w:lineRule="auto"/>
              <w:contextualSpacing/>
              <w:jc w:val="center"/>
              <w:rPr>
                <w:rFonts w:ascii="Times New Roman" w:hAnsi="Times New Roman"/>
              </w:rPr>
            </w:pPr>
          </w:p>
        </w:tc>
        <w:tc>
          <w:tcPr>
            <w:tcW w:w="4568" w:type="dxa"/>
          </w:tcPr>
          <w:p w:rsidR="00D050DD" w:rsidRPr="001A61BB" w:rsidRDefault="00D050DD" w:rsidP="00D050DD">
            <w:pPr>
              <w:spacing w:line="233" w:lineRule="auto"/>
              <w:rPr>
                <w:rFonts w:ascii="Times New Roman" w:hAnsi="Times New Roman"/>
              </w:rPr>
            </w:pPr>
            <w:r w:rsidRPr="001A61BB">
              <w:rPr>
                <w:rFonts w:ascii="Times New Roman" w:hAnsi="Times New Roman"/>
              </w:rPr>
              <w:t>паллиативные койки для детей</w:t>
            </w:r>
          </w:p>
        </w:tc>
        <w:tc>
          <w:tcPr>
            <w:tcW w:w="2117" w:type="dxa"/>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44,8</w:t>
            </w:r>
          </w:p>
        </w:tc>
        <w:tc>
          <w:tcPr>
            <w:tcW w:w="2186" w:type="dxa"/>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32,8</w:t>
            </w:r>
          </w:p>
        </w:tc>
      </w:tr>
      <w:tr w:rsidR="00D050DD" w:rsidRPr="00005E99" w:rsidTr="00D050DD">
        <w:tc>
          <w:tcPr>
            <w:tcW w:w="701" w:type="dxa"/>
          </w:tcPr>
          <w:p w:rsidR="00D050DD" w:rsidRPr="00005E99" w:rsidRDefault="00D050DD" w:rsidP="00D050DD">
            <w:pPr>
              <w:numPr>
                <w:ilvl w:val="0"/>
                <w:numId w:val="17"/>
              </w:numPr>
              <w:spacing w:line="233" w:lineRule="auto"/>
              <w:contextualSpacing/>
              <w:jc w:val="center"/>
              <w:rPr>
                <w:rFonts w:ascii="Times New Roman" w:hAnsi="Times New Roman"/>
              </w:rPr>
            </w:pPr>
          </w:p>
        </w:tc>
        <w:tc>
          <w:tcPr>
            <w:tcW w:w="4568" w:type="dxa"/>
          </w:tcPr>
          <w:p w:rsidR="00D050DD" w:rsidRPr="001A61BB" w:rsidRDefault="00D050DD" w:rsidP="00D050DD">
            <w:pPr>
              <w:spacing w:line="233" w:lineRule="auto"/>
              <w:rPr>
                <w:rFonts w:ascii="Times New Roman" w:hAnsi="Times New Roman"/>
              </w:rPr>
            </w:pPr>
            <w:r w:rsidRPr="001A61BB">
              <w:rPr>
                <w:rFonts w:ascii="Times New Roman" w:hAnsi="Times New Roman"/>
              </w:rPr>
              <w:t>койки сестринского ухода</w:t>
            </w:r>
          </w:p>
        </w:tc>
        <w:tc>
          <w:tcPr>
            <w:tcW w:w="2117" w:type="dxa"/>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17,1</w:t>
            </w:r>
          </w:p>
        </w:tc>
        <w:tc>
          <w:tcPr>
            <w:tcW w:w="2186" w:type="dxa"/>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16,9</w:t>
            </w:r>
          </w:p>
        </w:tc>
      </w:tr>
      <w:tr w:rsidR="00D050DD" w:rsidRPr="00005E99" w:rsidTr="00D050DD">
        <w:tc>
          <w:tcPr>
            <w:tcW w:w="701" w:type="dxa"/>
          </w:tcPr>
          <w:p w:rsidR="00D050DD" w:rsidRPr="00005E99" w:rsidRDefault="00D050DD" w:rsidP="00D050DD">
            <w:pPr>
              <w:numPr>
                <w:ilvl w:val="0"/>
                <w:numId w:val="17"/>
              </w:numPr>
              <w:spacing w:line="233" w:lineRule="auto"/>
              <w:contextualSpacing/>
              <w:jc w:val="center"/>
              <w:rPr>
                <w:rFonts w:ascii="Times New Roman" w:hAnsi="Times New Roman"/>
              </w:rPr>
            </w:pPr>
          </w:p>
        </w:tc>
        <w:tc>
          <w:tcPr>
            <w:tcW w:w="8871" w:type="dxa"/>
            <w:gridSpan w:val="3"/>
          </w:tcPr>
          <w:p w:rsidR="00D050DD" w:rsidRPr="001A61BB" w:rsidRDefault="00D050DD" w:rsidP="00D050DD">
            <w:pPr>
              <w:spacing w:line="233" w:lineRule="auto"/>
              <w:jc w:val="left"/>
              <w:rPr>
                <w:rFonts w:ascii="Times New Roman" w:hAnsi="Times New Roman"/>
              </w:rPr>
            </w:pPr>
            <w:r w:rsidRPr="001A61BB">
              <w:rPr>
                <w:rFonts w:ascii="Times New Roman" w:hAnsi="Times New Roman"/>
              </w:rPr>
              <w:t>Летальность</w:t>
            </w:r>
            <w:proofErr w:type="gramStart"/>
            <w:r w:rsidRPr="001A61BB">
              <w:rPr>
                <w:rFonts w:ascii="Times New Roman" w:hAnsi="Times New Roman"/>
              </w:rPr>
              <w:t>, (%)</w:t>
            </w:r>
            <w:proofErr w:type="gramEnd"/>
          </w:p>
        </w:tc>
      </w:tr>
      <w:tr w:rsidR="00D050DD" w:rsidRPr="00005E99" w:rsidTr="00D050DD">
        <w:tc>
          <w:tcPr>
            <w:tcW w:w="701" w:type="dxa"/>
          </w:tcPr>
          <w:p w:rsidR="00D050DD" w:rsidRPr="00005E99" w:rsidRDefault="00D050DD" w:rsidP="00D050DD">
            <w:pPr>
              <w:numPr>
                <w:ilvl w:val="0"/>
                <w:numId w:val="17"/>
              </w:numPr>
              <w:spacing w:line="233" w:lineRule="auto"/>
              <w:contextualSpacing/>
              <w:jc w:val="center"/>
              <w:rPr>
                <w:rFonts w:ascii="Times New Roman" w:hAnsi="Times New Roman"/>
              </w:rPr>
            </w:pPr>
          </w:p>
        </w:tc>
        <w:tc>
          <w:tcPr>
            <w:tcW w:w="4568" w:type="dxa"/>
          </w:tcPr>
          <w:p w:rsidR="00D050DD" w:rsidRPr="001A61BB" w:rsidRDefault="00D050DD" w:rsidP="00D050DD">
            <w:pPr>
              <w:spacing w:line="233" w:lineRule="auto"/>
              <w:rPr>
                <w:rFonts w:ascii="Times New Roman" w:hAnsi="Times New Roman"/>
              </w:rPr>
            </w:pPr>
            <w:r w:rsidRPr="001A61BB">
              <w:rPr>
                <w:rFonts w:ascii="Times New Roman" w:hAnsi="Times New Roman"/>
              </w:rPr>
              <w:t>паллиативные койки для взрослых</w:t>
            </w:r>
          </w:p>
        </w:tc>
        <w:tc>
          <w:tcPr>
            <w:tcW w:w="2117" w:type="dxa"/>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23,5</w:t>
            </w:r>
          </w:p>
        </w:tc>
        <w:tc>
          <w:tcPr>
            <w:tcW w:w="2186" w:type="dxa"/>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35,0</w:t>
            </w:r>
          </w:p>
        </w:tc>
      </w:tr>
      <w:tr w:rsidR="00D050DD" w:rsidRPr="00005E99" w:rsidTr="00D050DD">
        <w:tc>
          <w:tcPr>
            <w:tcW w:w="701" w:type="dxa"/>
          </w:tcPr>
          <w:p w:rsidR="00D050DD" w:rsidRPr="00005E99" w:rsidRDefault="00D050DD" w:rsidP="00D050DD">
            <w:pPr>
              <w:numPr>
                <w:ilvl w:val="0"/>
                <w:numId w:val="17"/>
              </w:numPr>
              <w:spacing w:line="233" w:lineRule="auto"/>
              <w:contextualSpacing/>
              <w:jc w:val="center"/>
              <w:rPr>
                <w:rFonts w:ascii="Times New Roman" w:hAnsi="Times New Roman"/>
              </w:rPr>
            </w:pPr>
          </w:p>
        </w:tc>
        <w:tc>
          <w:tcPr>
            <w:tcW w:w="4568" w:type="dxa"/>
          </w:tcPr>
          <w:p w:rsidR="00D050DD" w:rsidRPr="001A61BB" w:rsidRDefault="00D050DD" w:rsidP="00D050DD">
            <w:pPr>
              <w:spacing w:line="233" w:lineRule="auto"/>
              <w:rPr>
                <w:rFonts w:ascii="Times New Roman" w:hAnsi="Times New Roman"/>
              </w:rPr>
            </w:pPr>
            <w:r w:rsidRPr="001A61BB">
              <w:rPr>
                <w:rFonts w:ascii="Times New Roman" w:hAnsi="Times New Roman"/>
              </w:rPr>
              <w:t>паллиативные койки для детей</w:t>
            </w:r>
          </w:p>
        </w:tc>
        <w:tc>
          <w:tcPr>
            <w:tcW w:w="2117" w:type="dxa"/>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12,6</w:t>
            </w:r>
          </w:p>
        </w:tc>
        <w:tc>
          <w:tcPr>
            <w:tcW w:w="2186" w:type="dxa"/>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8,8</w:t>
            </w:r>
          </w:p>
        </w:tc>
      </w:tr>
      <w:tr w:rsidR="00D050DD" w:rsidRPr="00005E99" w:rsidTr="00D050DD">
        <w:tc>
          <w:tcPr>
            <w:tcW w:w="701" w:type="dxa"/>
          </w:tcPr>
          <w:p w:rsidR="00D050DD" w:rsidRPr="00005E99" w:rsidRDefault="00D050DD" w:rsidP="00D050DD">
            <w:pPr>
              <w:numPr>
                <w:ilvl w:val="0"/>
                <w:numId w:val="17"/>
              </w:numPr>
              <w:spacing w:line="233" w:lineRule="auto"/>
              <w:contextualSpacing/>
              <w:jc w:val="center"/>
              <w:rPr>
                <w:rFonts w:ascii="Times New Roman" w:hAnsi="Times New Roman"/>
              </w:rPr>
            </w:pPr>
          </w:p>
        </w:tc>
        <w:tc>
          <w:tcPr>
            <w:tcW w:w="4568" w:type="dxa"/>
          </w:tcPr>
          <w:p w:rsidR="00D050DD" w:rsidRPr="001A61BB" w:rsidRDefault="00D050DD" w:rsidP="00D050DD">
            <w:pPr>
              <w:spacing w:line="233" w:lineRule="auto"/>
              <w:rPr>
                <w:rFonts w:ascii="Times New Roman" w:hAnsi="Times New Roman"/>
              </w:rPr>
            </w:pPr>
            <w:r w:rsidRPr="001A61BB">
              <w:rPr>
                <w:rFonts w:ascii="Times New Roman" w:hAnsi="Times New Roman"/>
              </w:rPr>
              <w:t>койки сестринского ухода</w:t>
            </w:r>
          </w:p>
        </w:tc>
        <w:tc>
          <w:tcPr>
            <w:tcW w:w="2117" w:type="dxa"/>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2,9</w:t>
            </w:r>
          </w:p>
        </w:tc>
        <w:tc>
          <w:tcPr>
            <w:tcW w:w="2186" w:type="dxa"/>
          </w:tcPr>
          <w:p w:rsidR="00D050DD" w:rsidRPr="001A61BB" w:rsidRDefault="00D050DD" w:rsidP="00D050DD">
            <w:pPr>
              <w:spacing w:line="233" w:lineRule="auto"/>
              <w:jc w:val="center"/>
              <w:rPr>
                <w:rFonts w:ascii="Times New Roman" w:hAnsi="Times New Roman"/>
              </w:rPr>
            </w:pPr>
            <w:r w:rsidRPr="001A61BB">
              <w:rPr>
                <w:rFonts w:ascii="Times New Roman" w:hAnsi="Times New Roman"/>
              </w:rPr>
              <w:t>2,4</w:t>
            </w:r>
          </w:p>
        </w:tc>
      </w:tr>
    </w:tbl>
    <w:p w:rsidR="00D050DD" w:rsidRPr="00795E01" w:rsidRDefault="00D050DD" w:rsidP="00D050DD">
      <w:pPr>
        <w:pStyle w:val="ConsPlusNormal"/>
        <w:spacing w:line="233" w:lineRule="auto"/>
        <w:ind w:firstLine="709"/>
        <w:jc w:val="both"/>
        <w:outlineLvl w:val="4"/>
        <w:rPr>
          <w:rFonts w:ascii="Times New Roman" w:hAnsi="Times New Roman" w:cs="Times New Roman"/>
          <w:sz w:val="28"/>
          <w:szCs w:val="28"/>
        </w:rPr>
      </w:pPr>
      <w:proofErr w:type="gramStart"/>
      <w:r w:rsidRPr="008F0B1C">
        <w:rPr>
          <w:rFonts w:ascii="Times New Roman" w:eastAsia="Calibri" w:hAnsi="Times New Roman" w:cs="Times New Roman"/>
          <w:sz w:val="28"/>
          <w:lang w:eastAsia="en-US"/>
        </w:rPr>
        <w:t>По сравнению с 2022 год</w:t>
      </w:r>
      <w:r>
        <w:rPr>
          <w:rFonts w:ascii="Times New Roman" w:eastAsia="Calibri" w:hAnsi="Times New Roman" w:cs="Times New Roman"/>
          <w:sz w:val="28"/>
          <w:lang w:eastAsia="en-US"/>
        </w:rPr>
        <w:t xml:space="preserve">ом число пролеченных </w:t>
      </w:r>
      <w:r w:rsidRPr="008F0B1C">
        <w:rPr>
          <w:rFonts w:ascii="Times New Roman" w:eastAsia="Calibri" w:hAnsi="Times New Roman" w:cs="Times New Roman"/>
          <w:sz w:val="28"/>
          <w:lang w:eastAsia="en-US"/>
        </w:rPr>
        <w:t>на паллиативных койках (взр</w:t>
      </w:r>
      <w:r>
        <w:rPr>
          <w:rFonts w:ascii="Times New Roman" w:eastAsia="Calibri" w:hAnsi="Times New Roman" w:cs="Times New Roman"/>
          <w:sz w:val="28"/>
          <w:lang w:eastAsia="en-US"/>
        </w:rPr>
        <w:t>ослые и дети) увеличилось на 36</w:t>
      </w:r>
      <w:r w:rsidRPr="008F0B1C">
        <w:rPr>
          <w:rFonts w:ascii="Times New Roman" w:eastAsia="Calibri" w:hAnsi="Times New Roman" w:cs="Times New Roman"/>
          <w:sz w:val="28"/>
          <w:lang w:eastAsia="en-US"/>
        </w:rPr>
        <w:t xml:space="preserve">%. В связи с </w:t>
      </w:r>
      <w:r>
        <w:rPr>
          <w:rFonts w:ascii="Times New Roman" w:eastAsia="Calibri" w:hAnsi="Times New Roman" w:cs="Times New Roman"/>
          <w:sz w:val="28"/>
          <w:lang w:eastAsia="en-US"/>
        </w:rPr>
        <w:t>увеличением на 94 койки</w:t>
      </w:r>
      <w:r w:rsidRPr="00981676">
        <w:rPr>
          <w:rFonts w:ascii="Times New Roman" w:eastAsia="Calibri" w:hAnsi="Times New Roman" w:cs="Times New Roman"/>
          <w:sz w:val="28"/>
          <w:lang w:eastAsia="en-US"/>
        </w:rPr>
        <w:t xml:space="preserve"> </w:t>
      </w:r>
      <w:r w:rsidRPr="008F0B1C">
        <w:rPr>
          <w:rFonts w:ascii="Times New Roman" w:eastAsia="Calibri" w:hAnsi="Times New Roman" w:cs="Times New Roman"/>
          <w:sz w:val="28"/>
          <w:lang w:eastAsia="en-US"/>
        </w:rPr>
        <w:t>коек сестринского ухода</w:t>
      </w:r>
      <w:r>
        <w:rPr>
          <w:rFonts w:ascii="Times New Roman" w:eastAsia="Calibri" w:hAnsi="Times New Roman" w:cs="Times New Roman"/>
          <w:sz w:val="28"/>
          <w:lang w:eastAsia="en-US"/>
        </w:rPr>
        <w:t xml:space="preserve"> с 05.10.2022 чи</w:t>
      </w:r>
      <w:r w:rsidRPr="008F0B1C">
        <w:rPr>
          <w:rFonts w:ascii="Times New Roman" w:eastAsia="Calibri" w:hAnsi="Times New Roman" w:cs="Times New Roman"/>
          <w:sz w:val="28"/>
          <w:lang w:eastAsia="en-US"/>
        </w:rPr>
        <w:t xml:space="preserve">сло пролеченных пациентов </w:t>
      </w:r>
      <w:r>
        <w:rPr>
          <w:rFonts w:ascii="Times New Roman" w:eastAsia="Calibri" w:hAnsi="Times New Roman" w:cs="Times New Roman"/>
          <w:sz w:val="28"/>
          <w:lang w:eastAsia="en-US"/>
        </w:rPr>
        <w:t>увеличилось на 91%</w:t>
      </w:r>
      <w:r w:rsidRPr="008F0B1C">
        <w:rPr>
          <w:rFonts w:ascii="Times New Roman" w:eastAsia="Calibri" w:hAnsi="Times New Roman" w:cs="Times New Roman"/>
          <w:sz w:val="28"/>
          <w:lang w:eastAsia="en-US"/>
        </w:rPr>
        <w:t xml:space="preserve">. В 2023 году наблюдается рост показателя средней занятости койки: </w:t>
      </w:r>
      <w:r>
        <w:rPr>
          <w:rFonts w:ascii="Times New Roman" w:eastAsia="Calibri" w:hAnsi="Times New Roman" w:cs="Times New Roman"/>
          <w:sz w:val="28"/>
          <w:lang w:eastAsia="en-US"/>
        </w:rPr>
        <w:t>на 24</w:t>
      </w:r>
      <w:r w:rsidRPr="008F0B1C">
        <w:rPr>
          <w:rFonts w:ascii="Times New Roman" w:eastAsia="Calibri" w:hAnsi="Times New Roman" w:cs="Times New Roman"/>
          <w:sz w:val="28"/>
          <w:lang w:eastAsia="en-US"/>
        </w:rPr>
        <w:t>% по паллиат</w:t>
      </w:r>
      <w:r>
        <w:rPr>
          <w:rFonts w:ascii="Times New Roman" w:eastAsia="Calibri" w:hAnsi="Times New Roman" w:cs="Times New Roman"/>
          <w:sz w:val="28"/>
          <w:lang w:eastAsia="en-US"/>
        </w:rPr>
        <w:t>ивным койкам для взрослых, на 50,8</w:t>
      </w:r>
      <w:r w:rsidRPr="008F0B1C">
        <w:rPr>
          <w:rFonts w:ascii="Times New Roman" w:eastAsia="Calibri" w:hAnsi="Times New Roman" w:cs="Times New Roman"/>
          <w:sz w:val="28"/>
          <w:lang w:eastAsia="en-US"/>
        </w:rPr>
        <w:t>% по паллиат</w:t>
      </w:r>
      <w:r>
        <w:rPr>
          <w:rFonts w:ascii="Times New Roman" w:eastAsia="Calibri" w:hAnsi="Times New Roman" w:cs="Times New Roman"/>
          <w:sz w:val="28"/>
          <w:lang w:eastAsia="en-US"/>
        </w:rPr>
        <w:t>ивным койкам для детей и на 11,4</w:t>
      </w:r>
      <w:proofErr w:type="gramEnd"/>
      <w:r w:rsidRPr="008F0B1C">
        <w:rPr>
          <w:rFonts w:ascii="Times New Roman" w:eastAsia="Calibri" w:hAnsi="Times New Roman" w:cs="Times New Roman"/>
          <w:sz w:val="28"/>
          <w:lang w:eastAsia="en-US"/>
        </w:rPr>
        <w:t xml:space="preserve">% по койкам сестринского ухода. Показатель средней занятости паллиативных коек </w:t>
      </w:r>
      <w:r>
        <w:rPr>
          <w:rFonts w:ascii="Times New Roman" w:eastAsia="Calibri" w:hAnsi="Times New Roman" w:cs="Times New Roman"/>
          <w:sz w:val="28"/>
          <w:lang w:eastAsia="en-US"/>
        </w:rPr>
        <w:t>выше</w:t>
      </w:r>
      <w:r w:rsidRPr="008F0B1C">
        <w:rPr>
          <w:rFonts w:ascii="Times New Roman" w:eastAsia="Calibri" w:hAnsi="Times New Roman" w:cs="Times New Roman"/>
          <w:sz w:val="28"/>
          <w:lang w:eastAsia="en-US"/>
        </w:rPr>
        <w:t xml:space="preserve"> рекомендуемого норматива (298-340 дн</w:t>
      </w:r>
      <w:r>
        <w:rPr>
          <w:rFonts w:ascii="Times New Roman" w:eastAsia="Calibri" w:hAnsi="Times New Roman" w:cs="Times New Roman"/>
          <w:sz w:val="28"/>
          <w:lang w:eastAsia="en-US"/>
        </w:rPr>
        <w:t xml:space="preserve">ей). Средняя длительность пребывания пациента на койке: паллиативные для взрослых 24,1 дня (норматив 30 дней) (снижение средней длительности пребывания обусловлено высокой летальностью в отделениях из-за увеличения </w:t>
      </w:r>
      <w:r w:rsidRPr="00795E01">
        <w:rPr>
          <w:rFonts w:ascii="Times New Roman" w:eastAsia="Calibri" w:hAnsi="Times New Roman" w:cs="Times New Roman"/>
          <w:sz w:val="28"/>
          <w:lang w:eastAsia="en-US"/>
        </w:rPr>
        <w:t>количества тяжелых больных), паллиативные для детей – 32,8 дня (норматив 30 дней), койки сестринского ухода – 16,9 дня (норматив 15 дней).</w:t>
      </w:r>
    </w:p>
    <w:p w:rsidR="00D050DD" w:rsidRPr="00D050DD" w:rsidRDefault="00D050DD" w:rsidP="00D050DD">
      <w:pPr>
        <w:pStyle w:val="ConsPlusNormal"/>
        <w:spacing w:line="233" w:lineRule="auto"/>
        <w:jc w:val="right"/>
        <w:outlineLvl w:val="4"/>
        <w:rPr>
          <w:rFonts w:ascii="Times New Roman" w:hAnsi="Times New Roman" w:cs="Times New Roman"/>
          <w:sz w:val="24"/>
          <w:szCs w:val="24"/>
        </w:rPr>
      </w:pPr>
    </w:p>
    <w:p w:rsidR="00D050DD" w:rsidRPr="00D050DD" w:rsidRDefault="00D050DD" w:rsidP="00D050DD">
      <w:pPr>
        <w:pStyle w:val="ConsPlusNormal"/>
        <w:spacing w:line="233" w:lineRule="auto"/>
        <w:jc w:val="center"/>
        <w:outlineLvl w:val="4"/>
        <w:rPr>
          <w:rFonts w:ascii="Times New Roman" w:hAnsi="Times New Roman" w:cs="Times New Roman"/>
          <w:sz w:val="28"/>
          <w:szCs w:val="28"/>
        </w:rPr>
      </w:pPr>
      <w:r w:rsidRPr="00D050DD">
        <w:rPr>
          <w:rFonts w:ascii="Times New Roman" w:hAnsi="Times New Roman"/>
          <w:sz w:val="28"/>
        </w:rPr>
        <w:t xml:space="preserve">6. </w:t>
      </w:r>
      <w:r w:rsidRPr="00D050DD">
        <w:rPr>
          <w:rFonts w:ascii="Times New Roman" w:hAnsi="Times New Roman" w:cs="Times New Roman"/>
          <w:sz w:val="28"/>
          <w:szCs w:val="28"/>
        </w:rPr>
        <w:t>Государственное задание по ПМП</w:t>
      </w:r>
    </w:p>
    <w:p w:rsidR="00D050DD" w:rsidRPr="00D050DD" w:rsidRDefault="00D050DD" w:rsidP="00D050DD">
      <w:pPr>
        <w:pStyle w:val="ConsPlusNormal"/>
        <w:spacing w:line="233" w:lineRule="auto"/>
        <w:jc w:val="center"/>
        <w:outlineLvl w:val="4"/>
        <w:rPr>
          <w:rFonts w:ascii="Times New Roman" w:hAnsi="Times New Roman"/>
          <w:sz w:val="16"/>
          <w:szCs w:val="16"/>
        </w:rPr>
      </w:pPr>
    </w:p>
    <w:p w:rsidR="00D050DD" w:rsidRPr="00D050DD" w:rsidRDefault="004F72FB" w:rsidP="00D050DD">
      <w:pPr>
        <w:pStyle w:val="ConsPlusNormal"/>
        <w:spacing w:line="233" w:lineRule="auto"/>
        <w:jc w:val="center"/>
        <w:outlineLvl w:val="4"/>
        <w:rPr>
          <w:rFonts w:ascii="Times New Roman" w:hAnsi="Times New Roman"/>
          <w:sz w:val="28"/>
        </w:rPr>
      </w:pPr>
      <w:r>
        <w:rPr>
          <w:rFonts w:ascii="Times New Roman" w:hAnsi="Times New Roman"/>
          <w:sz w:val="28"/>
        </w:rPr>
        <w:t>Таблица 14</w:t>
      </w:r>
      <w:r w:rsidR="00D050DD" w:rsidRPr="00D050DD">
        <w:rPr>
          <w:rFonts w:ascii="Times New Roman" w:hAnsi="Times New Roman" w:cs="Times New Roman"/>
          <w:sz w:val="28"/>
          <w:szCs w:val="28"/>
        </w:rPr>
        <w:t>. О</w:t>
      </w:r>
      <w:r w:rsidR="00D050DD" w:rsidRPr="00D050DD">
        <w:rPr>
          <w:rFonts w:ascii="Times New Roman" w:hAnsi="Times New Roman"/>
          <w:sz w:val="28"/>
        </w:rPr>
        <w:t>бъемы оказания ПМП в Рязанской области в рамках выполнения государственного задания</w:t>
      </w:r>
    </w:p>
    <w:p w:rsidR="00D050DD" w:rsidRPr="00D050DD" w:rsidRDefault="00D050DD" w:rsidP="00D050DD">
      <w:pPr>
        <w:spacing w:line="233" w:lineRule="auto"/>
        <w:jc w:val="center"/>
        <w:rPr>
          <w:rFonts w:ascii="Times New Roman" w:hAnsi="Times New Roman"/>
          <w:sz w:val="24"/>
          <w:szCs w:val="24"/>
        </w:rPr>
      </w:pPr>
    </w:p>
    <w:tbl>
      <w:tblPr>
        <w:tblStyle w:val="7"/>
        <w:tblpPr w:leftFromText="180" w:rightFromText="180" w:vertAnchor="text" w:horzAnchor="margin" w:tblpY="12"/>
        <w:tblW w:w="0" w:type="auto"/>
        <w:tblLook w:val="04A0" w:firstRow="1" w:lastRow="0" w:firstColumn="1" w:lastColumn="0" w:noHBand="0" w:noVBand="1"/>
      </w:tblPr>
      <w:tblGrid>
        <w:gridCol w:w="621"/>
        <w:gridCol w:w="2389"/>
        <w:gridCol w:w="1516"/>
        <w:gridCol w:w="1799"/>
        <w:gridCol w:w="1560"/>
        <w:gridCol w:w="1687"/>
      </w:tblGrid>
      <w:tr w:rsidR="00D050DD" w:rsidRPr="00E1738B" w:rsidTr="00105A43">
        <w:trPr>
          <w:trHeight w:val="311"/>
        </w:trPr>
        <w:tc>
          <w:tcPr>
            <w:tcW w:w="661" w:type="dxa"/>
            <w:vMerge w:val="restart"/>
          </w:tcPr>
          <w:p w:rsidR="00D050DD" w:rsidRPr="00E1738B" w:rsidRDefault="00D050DD" w:rsidP="00D050DD">
            <w:pPr>
              <w:spacing w:line="233" w:lineRule="auto"/>
              <w:jc w:val="center"/>
              <w:rPr>
                <w:rFonts w:ascii="Times New Roman" w:hAnsi="Times New Roman"/>
              </w:rPr>
            </w:pPr>
            <w:r w:rsidRPr="00E1738B">
              <w:rPr>
                <w:rFonts w:ascii="Times New Roman" w:hAnsi="Times New Roman"/>
              </w:rPr>
              <w:t>№</w:t>
            </w:r>
          </w:p>
          <w:p w:rsidR="00D050DD" w:rsidRPr="00E1738B" w:rsidRDefault="00D050DD" w:rsidP="00D050DD">
            <w:pPr>
              <w:spacing w:line="233" w:lineRule="auto"/>
              <w:jc w:val="center"/>
              <w:rPr>
                <w:rFonts w:ascii="Times New Roman" w:hAnsi="Times New Roman"/>
              </w:rPr>
            </w:pPr>
            <w:proofErr w:type="gramStart"/>
            <w:r w:rsidRPr="00E1738B">
              <w:rPr>
                <w:rFonts w:ascii="Times New Roman" w:hAnsi="Times New Roman"/>
              </w:rPr>
              <w:t>п</w:t>
            </w:r>
            <w:proofErr w:type="gramEnd"/>
            <w:r w:rsidRPr="00E1738B">
              <w:rPr>
                <w:rFonts w:ascii="Times New Roman" w:hAnsi="Times New Roman"/>
              </w:rPr>
              <w:t>/п</w:t>
            </w:r>
          </w:p>
        </w:tc>
        <w:tc>
          <w:tcPr>
            <w:tcW w:w="3243" w:type="dxa"/>
            <w:vMerge w:val="restart"/>
            <w:vAlign w:val="center"/>
          </w:tcPr>
          <w:p w:rsidR="00D050DD" w:rsidRPr="00E1738B" w:rsidRDefault="00D050DD" w:rsidP="00D050DD">
            <w:pPr>
              <w:spacing w:line="233" w:lineRule="auto"/>
              <w:jc w:val="center"/>
              <w:rPr>
                <w:rFonts w:ascii="Times New Roman" w:hAnsi="Times New Roman"/>
              </w:rPr>
            </w:pPr>
            <w:r w:rsidRPr="00E1738B">
              <w:rPr>
                <w:rFonts w:ascii="Times New Roman" w:hAnsi="Times New Roman"/>
              </w:rPr>
              <w:t>Условия оказания медицинской помощи</w:t>
            </w:r>
          </w:p>
        </w:tc>
        <w:tc>
          <w:tcPr>
            <w:tcW w:w="5276" w:type="dxa"/>
            <w:gridSpan w:val="2"/>
            <w:vAlign w:val="center"/>
          </w:tcPr>
          <w:p w:rsidR="00D050DD" w:rsidRPr="00E1738B" w:rsidRDefault="00D050DD" w:rsidP="00D050DD">
            <w:pPr>
              <w:spacing w:line="233" w:lineRule="auto"/>
              <w:jc w:val="center"/>
              <w:rPr>
                <w:rFonts w:ascii="Times New Roman" w:hAnsi="Times New Roman"/>
              </w:rPr>
            </w:pPr>
            <w:r w:rsidRPr="00E1738B">
              <w:rPr>
                <w:rFonts w:ascii="Times New Roman" w:hAnsi="Times New Roman"/>
              </w:rPr>
              <w:t>202</w:t>
            </w:r>
            <w:r>
              <w:rPr>
                <w:rFonts w:ascii="Times New Roman" w:hAnsi="Times New Roman"/>
              </w:rPr>
              <w:t>2</w:t>
            </w:r>
          </w:p>
        </w:tc>
        <w:tc>
          <w:tcPr>
            <w:tcW w:w="5103" w:type="dxa"/>
            <w:gridSpan w:val="2"/>
            <w:vAlign w:val="center"/>
          </w:tcPr>
          <w:p w:rsidR="00D050DD" w:rsidRPr="00E1738B" w:rsidRDefault="00D050DD" w:rsidP="00D050DD">
            <w:pPr>
              <w:spacing w:line="233" w:lineRule="auto"/>
              <w:jc w:val="center"/>
              <w:rPr>
                <w:rFonts w:ascii="Times New Roman" w:hAnsi="Times New Roman"/>
              </w:rPr>
            </w:pPr>
            <w:r w:rsidRPr="00E1738B">
              <w:rPr>
                <w:rFonts w:ascii="Times New Roman" w:hAnsi="Times New Roman"/>
              </w:rPr>
              <w:t>2023</w:t>
            </w:r>
          </w:p>
        </w:tc>
      </w:tr>
      <w:tr w:rsidR="00D050DD" w:rsidRPr="00E1738B" w:rsidTr="00105A43">
        <w:trPr>
          <w:trHeight w:val="143"/>
        </w:trPr>
        <w:tc>
          <w:tcPr>
            <w:tcW w:w="661" w:type="dxa"/>
            <w:vMerge/>
          </w:tcPr>
          <w:p w:rsidR="00D050DD" w:rsidRPr="00E1738B" w:rsidRDefault="00D050DD" w:rsidP="00D050DD">
            <w:pPr>
              <w:spacing w:line="233" w:lineRule="auto"/>
              <w:jc w:val="center"/>
              <w:rPr>
                <w:rFonts w:ascii="Times New Roman" w:hAnsi="Times New Roman"/>
              </w:rPr>
            </w:pPr>
          </w:p>
        </w:tc>
        <w:tc>
          <w:tcPr>
            <w:tcW w:w="3243" w:type="dxa"/>
            <w:vMerge/>
            <w:vAlign w:val="center"/>
          </w:tcPr>
          <w:p w:rsidR="00D050DD" w:rsidRPr="00E1738B" w:rsidRDefault="00D050DD" w:rsidP="00D050DD">
            <w:pPr>
              <w:spacing w:line="233" w:lineRule="auto"/>
              <w:jc w:val="center"/>
              <w:rPr>
                <w:rFonts w:ascii="Times New Roman" w:hAnsi="Times New Roman"/>
              </w:rPr>
            </w:pPr>
          </w:p>
        </w:tc>
        <w:tc>
          <w:tcPr>
            <w:tcW w:w="2441" w:type="dxa"/>
            <w:vAlign w:val="center"/>
          </w:tcPr>
          <w:p w:rsidR="00D050DD" w:rsidRPr="00E1738B" w:rsidRDefault="00D050DD" w:rsidP="00D050DD">
            <w:pPr>
              <w:spacing w:line="233" w:lineRule="auto"/>
              <w:jc w:val="center"/>
              <w:rPr>
                <w:rFonts w:ascii="Times New Roman" w:hAnsi="Times New Roman"/>
              </w:rPr>
            </w:pPr>
            <w:r w:rsidRPr="00E1738B">
              <w:rPr>
                <w:rFonts w:ascii="Times New Roman" w:hAnsi="Times New Roman"/>
              </w:rPr>
              <w:t>План</w:t>
            </w:r>
          </w:p>
        </w:tc>
        <w:tc>
          <w:tcPr>
            <w:tcW w:w="2835" w:type="dxa"/>
            <w:vAlign w:val="center"/>
          </w:tcPr>
          <w:p w:rsidR="00D050DD" w:rsidRPr="00E1738B" w:rsidRDefault="00D050DD" w:rsidP="00D050DD">
            <w:pPr>
              <w:spacing w:line="233" w:lineRule="auto"/>
              <w:jc w:val="center"/>
              <w:rPr>
                <w:rFonts w:ascii="Times New Roman" w:hAnsi="Times New Roman"/>
              </w:rPr>
            </w:pPr>
            <w:r w:rsidRPr="00E1738B">
              <w:rPr>
                <w:rFonts w:ascii="Times New Roman" w:hAnsi="Times New Roman"/>
              </w:rPr>
              <w:t>Факт</w:t>
            </w:r>
          </w:p>
        </w:tc>
        <w:tc>
          <w:tcPr>
            <w:tcW w:w="2552" w:type="dxa"/>
            <w:vAlign w:val="center"/>
          </w:tcPr>
          <w:p w:rsidR="00D050DD" w:rsidRPr="00E1738B" w:rsidRDefault="00D050DD" w:rsidP="00D050DD">
            <w:pPr>
              <w:spacing w:line="233" w:lineRule="auto"/>
              <w:jc w:val="center"/>
              <w:rPr>
                <w:rFonts w:ascii="Times New Roman" w:hAnsi="Times New Roman"/>
              </w:rPr>
            </w:pPr>
            <w:r w:rsidRPr="00E1738B">
              <w:rPr>
                <w:rFonts w:ascii="Times New Roman" w:hAnsi="Times New Roman"/>
              </w:rPr>
              <w:t>План</w:t>
            </w:r>
          </w:p>
        </w:tc>
        <w:tc>
          <w:tcPr>
            <w:tcW w:w="2551" w:type="dxa"/>
            <w:vAlign w:val="center"/>
          </w:tcPr>
          <w:p w:rsidR="00D050DD" w:rsidRPr="00E1738B" w:rsidRDefault="00D050DD" w:rsidP="00D050DD">
            <w:pPr>
              <w:spacing w:line="233" w:lineRule="auto"/>
              <w:jc w:val="center"/>
              <w:rPr>
                <w:rFonts w:ascii="Times New Roman" w:hAnsi="Times New Roman"/>
              </w:rPr>
            </w:pPr>
            <w:r w:rsidRPr="00E1738B">
              <w:rPr>
                <w:rFonts w:ascii="Times New Roman" w:hAnsi="Times New Roman"/>
              </w:rPr>
              <w:t>Факт</w:t>
            </w:r>
          </w:p>
        </w:tc>
      </w:tr>
      <w:tr w:rsidR="00D050DD" w:rsidRPr="00E1738B" w:rsidTr="00105A43">
        <w:trPr>
          <w:trHeight w:val="324"/>
        </w:trPr>
        <w:tc>
          <w:tcPr>
            <w:tcW w:w="661" w:type="dxa"/>
          </w:tcPr>
          <w:p w:rsidR="00D050DD" w:rsidRPr="00E1738B" w:rsidRDefault="00D050DD" w:rsidP="00D050DD">
            <w:pPr>
              <w:numPr>
                <w:ilvl w:val="0"/>
                <w:numId w:val="20"/>
              </w:numPr>
              <w:spacing w:line="233" w:lineRule="auto"/>
              <w:contextualSpacing/>
              <w:jc w:val="center"/>
              <w:rPr>
                <w:rFonts w:ascii="Times New Roman" w:hAnsi="Times New Roman"/>
              </w:rPr>
            </w:pPr>
          </w:p>
        </w:tc>
        <w:tc>
          <w:tcPr>
            <w:tcW w:w="3243" w:type="dxa"/>
            <w:vAlign w:val="center"/>
          </w:tcPr>
          <w:p w:rsidR="00D050DD" w:rsidRPr="00E1738B" w:rsidRDefault="00D050DD" w:rsidP="00D050DD">
            <w:pPr>
              <w:spacing w:line="233" w:lineRule="auto"/>
              <w:jc w:val="center"/>
              <w:rPr>
                <w:rFonts w:ascii="Times New Roman" w:hAnsi="Times New Roman"/>
              </w:rPr>
            </w:pPr>
            <w:r w:rsidRPr="00E1738B">
              <w:rPr>
                <w:rFonts w:ascii="Times New Roman" w:hAnsi="Times New Roman"/>
              </w:rPr>
              <w:t>2</w:t>
            </w:r>
          </w:p>
        </w:tc>
        <w:tc>
          <w:tcPr>
            <w:tcW w:w="2441" w:type="dxa"/>
            <w:vAlign w:val="center"/>
          </w:tcPr>
          <w:p w:rsidR="00D050DD" w:rsidRPr="00E1738B" w:rsidRDefault="00D050DD" w:rsidP="00D050DD">
            <w:pPr>
              <w:spacing w:line="233" w:lineRule="auto"/>
              <w:jc w:val="center"/>
              <w:rPr>
                <w:rFonts w:ascii="Times New Roman" w:hAnsi="Times New Roman"/>
              </w:rPr>
            </w:pPr>
            <w:r w:rsidRPr="00E1738B">
              <w:rPr>
                <w:rFonts w:ascii="Times New Roman" w:hAnsi="Times New Roman"/>
              </w:rPr>
              <w:t>3</w:t>
            </w:r>
          </w:p>
        </w:tc>
        <w:tc>
          <w:tcPr>
            <w:tcW w:w="2835" w:type="dxa"/>
            <w:vAlign w:val="center"/>
          </w:tcPr>
          <w:p w:rsidR="00D050DD" w:rsidRPr="00E1738B" w:rsidRDefault="00D050DD" w:rsidP="00D050DD">
            <w:pPr>
              <w:spacing w:line="233" w:lineRule="auto"/>
              <w:jc w:val="center"/>
              <w:rPr>
                <w:rFonts w:ascii="Times New Roman" w:hAnsi="Times New Roman"/>
              </w:rPr>
            </w:pPr>
            <w:r w:rsidRPr="00E1738B">
              <w:rPr>
                <w:rFonts w:ascii="Times New Roman" w:hAnsi="Times New Roman"/>
              </w:rPr>
              <w:t>4</w:t>
            </w:r>
          </w:p>
        </w:tc>
        <w:tc>
          <w:tcPr>
            <w:tcW w:w="2552" w:type="dxa"/>
            <w:vAlign w:val="center"/>
          </w:tcPr>
          <w:p w:rsidR="00D050DD" w:rsidRPr="00E1738B" w:rsidRDefault="00D050DD" w:rsidP="00D050DD">
            <w:pPr>
              <w:spacing w:line="233" w:lineRule="auto"/>
              <w:jc w:val="center"/>
              <w:rPr>
                <w:rFonts w:ascii="Times New Roman" w:hAnsi="Times New Roman"/>
              </w:rPr>
            </w:pPr>
            <w:r w:rsidRPr="00E1738B">
              <w:rPr>
                <w:rFonts w:ascii="Times New Roman" w:hAnsi="Times New Roman"/>
              </w:rPr>
              <w:t>5</w:t>
            </w:r>
          </w:p>
        </w:tc>
        <w:tc>
          <w:tcPr>
            <w:tcW w:w="2551" w:type="dxa"/>
            <w:vAlign w:val="center"/>
          </w:tcPr>
          <w:p w:rsidR="00D050DD" w:rsidRPr="00E1738B" w:rsidRDefault="00D050DD" w:rsidP="00D050DD">
            <w:pPr>
              <w:spacing w:line="233" w:lineRule="auto"/>
              <w:jc w:val="center"/>
              <w:rPr>
                <w:rFonts w:ascii="Times New Roman" w:hAnsi="Times New Roman"/>
              </w:rPr>
            </w:pPr>
            <w:r w:rsidRPr="00E1738B">
              <w:rPr>
                <w:rFonts w:ascii="Times New Roman" w:hAnsi="Times New Roman"/>
              </w:rPr>
              <w:t>6</w:t>
            </w:r>
          </w:p>
        </w:tc>
      </w:tr>
      <w:tr w:rsidR="00D050DD" w:rsidRPr="00E1738B" w:rsidTr="00105A43">
        <w:trPr>
          <w:trHeight w:val="324"/>
        </w:trPr>
        <w:tc>
          <w:tcPr>
            <w:tcW w:w="661" w:type="dxa"/>
          </w:tcPr>
          <w:p w:rsidR="00D050DD" w:rsidRPr="00E1738B" w:rsidRDefault="00D050DD" w:rsidP="00D050DD">
            <w:pPr>
              <w:numPr>
                <w:ilvl w:val="0"/>
                <w:numId w:val="19"/>
              </w:numPr>
              <w:spacing w:line="233" w:lineRule="auto"/>
              <w:contextualSpacing/>
              <w:jc w:val="left"/>
              <w:rPr>
                <w:rFonts w:ascii="Times New Roman" w:hAnsi="Times New Roman"/>
              </w:rPr>
            </w:pPr>
          </w:p>
        </w:tc>
        <w:tc>
          <w:tcPr>
            <w:tcW w:w="3243" w:type="dxa"/>
            <w:vAlign w:val="center"/>
          </w:tcPr>
          <w:p w:rsidR="00D050DD" w:rsidRPr="00E1738B" w:rsidRDefault="00D050DD" w:rsidP="00D050DD">
            <w:pPr>
              <w:spacing w:line="233" w:lineRule="auto"/>
              <w:jc w:val="left"/>
              <w:rPr>
                <w:rFonts w:ascii="Times New Roman" w:hAnsi="Times New Roman"/>
              </w:rPr>
            </w:pPr>
            <w:r w:rsidRPr="00E1738B">
              <w:rPr>
                <w:rFonts w:ascii="Times New Roman" w:hAnsi="Times New Roman"/>
              </w:rPr>
              <w:t>Амбулаторно</w:t>
            </w:r>
          </w:p>
        </w:tc>
        <w:tc>
          <w:tcPr>
            <w:tcW w:w="2441" w:type="dxa"/>
            <w:vAlign w:val="center"/>
          </w:tcPr>
          <w:p w:rsidR="00D050DD" w:rsidRPr="00E1738B" w:rsidRDefault="00D050DD" w:rsidP="00D050DD">
            <w:pPr>
              <w:spacing w:line="233" w:lineRule="auto"/>
              <w:jc w:val="center"/>
              <w:rPr>
                <w:rFonts w:ascii="Times New Roman" w:hAnsi="Times New Roman"/>
              </w:rPr>
            </w:pPr>
            <w:r>
              <w:rPr>
                <w:rFonts w:ascii="Times New Roman" w:hAnsi="Times New Roman"/>
              </w:rPr>
              <w:t>7570</w:t>
            </w:r>
          </w:p>
        </w:tc>
        <w:tc>
          <w:tcPr>
            <w:tcW w:w="2835" w:type="dxa"/>
            <w:vAlign w:val="center"/>
          </w:tcPr>
          <w:p w:rsidR="00D050DD" w:rsidRPr="00E1738B" w:rsidRDefault="00D050DD" w:rsidP="00D050DD">
            <w:pPr>
              <w:spacing w:line="233" w:lineRule="auto"/>
              <w:jc w:val="center"/>
              <w:rPr>
                <w:rFonts w:ascii="Times New Roman" w:hAnsi="Times New Roman"/>
              </w:rPr>
            </w:pPr>
            <w:r>
              <w:rPr>
                <w:rFonts w:ascii="Times New Roman" w:hAnsi="Times New Roman"/>
              </w:rPr>
              <w:t>7576 (100%)</w:t>
            </w:r>
          </w:p>
        </w:tc>
        <w:tc>
          <w:tcPr>
            <w:tcW w:w="2552" w:type="dxa"/>
            <w:vAlign w:val="center"/>
          </w:tcPr>
          <w:p w:rsidR="00D050DD" w:rsidRPr="00E1738B" w:rsidRDefault="00D050DD" w:rsidP="00D050DD">
            <w:pPr>
              <w:spacing w:line="233" w:lineRule="auto"/>
              <w:jc w:val="center"/>
              <w:rPr>
                <w:rFonts w:ascii="Times New Roman" w:hAnsi="Times New Roman"/>
              </w:rPr>
            </w:pPr>
            <w:r>
              <w:rPr>
                <w:rFonts w:ascii="Times New Roman" w:hAnsi="Times New Roman"/>
              </w:rPr>
              <w:t>16894</w:t>
            </w:r>
          </w:p>
        </w:tc>
        <w:tc>
          <w:tcPr>
            <w:tcW w:w="2551" w:type="dxa"/>
            <w:vAlign w:val="center"/>
          </w:tcPr>
          <w:p w:rsidR="00D050DD" w:rsidRPr="00E1738B" w:rsidRDefault="00D050DD" w:rsidP="00D050DD">
            <w:pPr>
              <w:spacing w:line="233" w:lineRule="auto"/>
              <w:jc w:val="center"/>
              <w:rPr>
                <w:rFonts w:ascii="Times New Roman" w:hAnsi="Times New Roman"/>
              </w:rPr>
            </w:pPr>
            <w:r>
              <w:rPr>
                <w:rFonts w:ascii="Times New Roman" w:hAnsi="Times New Roman"/>
              </w:rPr>
              <w:t>16889 (100%)</w:t>
            </w:r>
          </w:p>
        </w:tc>
      </w:tr>
      <w:tr w:rsidR="00D050DD" w:rsidRPr="00E1738B" w:rsidTr="00105A43">
        <w:trPr>
          <w:trHeight w:val="311"/>
        </w:trPr>
        <w:tc>
          <w:tcPr>
            <w:tcW w:w="661" w:type="dxa"/>
          </w:tcPr>
          <w:p w:rsidR="00D050DD" w:rsidRPr="00E1738B" w:rsidRDefault="00D050DD" w:rsidP="00D050DD">
            <w:pPr>
              <w:numPr>
                <w:ilvl w:val="0"/>
                <w:numId w:val="19"/>
              </w:numPr>
              <w:spacing w:line="233" w:lineRule="auto"/>
              <w:contextualSpacing/>
              <w:jc w:val="left"/>
              <w:rPr>
                <w:rFonts w:ascii="Times New Roman" w:hAnsi="Times New Roman"/>
              </w:rPr>
            </w:pPr>
          </w:p>
        </w:tc>
        <w:tc>
          <w:tcPr>
            <w:tcW w:w="3243" w:type="dxa"/>
            <w:vAlign w:val="center"/>
          </w:tcPr>
          <w:p w:rsidR="00D050DD" w:rsidRPr="00E1738B" w:rsidRDefault="00D050DD" w:rsidP="00D050DD">
            <w:pPr>
              <w:spacing w:line="233" w:lineRule="auto"/>
              <w:jc w:val="left"/>
              <w:rPr>
                <w:rFonts w:ascii="Times New Roman" w:hAnsi="Times New Roman"/>
              </w:rPr>
            </w:pPr>
            <w:r w:rsidRPr="00E1738B">
              <w:rPr>
                <w:rFonts w:ascii="Times New Roman" w:hAnsi="Times New Roman"/>
              </w:rPr>
              <w:t>Стационар</w:t>
            </w:r>
          </w:p>
        </w:tc>
        <w:tc>
          <w:tcPr>
            <w:tcW w:w="2441" w:type="dxa"/>
            <w:vAlign w:val="center"/>
          </w:tcPr>
          <w:p w:rsidR="00D050DD" w:rsidRPr="00E1738B" w:rsidRDefault="00D050DD" w:rsidP="00D050DD">
            <w:pPr>
              <w:spacing w:line="233" w:lineRule="auto"/>
              <w:jc w:val="center"/>
              <w:rPr>
                <w:rFonts w:ascii="Times New Roman" w:hAnsi="Times New Roman"/>
              </w:rPr>
            </w:pPr>
            <w:r>
              <w:rPr>
                <w:rFonts w:ascii="Times New Roman" w:hAnsi="Times New Roman"/>
              </w:rPr>
              <w:t>32738</w:t>
            </w:r>
          </w:p>
        </w:tc>
        <w:tc>
          <w:tcPr>
            <w:tcW w:w="2835" w:type="dxa"/>
            <w:vAlign w:val="center"/>
          </w:tcPr>
          <w:p w:rsidR="00D050DD" w:rsidRPr="00E1738B" w:rsidRDefault="00D050DD" w:rsidP="00D050DD">
            <w:pPr>
              <w:spacing w:line="233" w:lineRule="auto"/>
              <w:jc w:val="center"/>
              <w:rPr>
                <w:rFonts w:ascii="Times New Roman" w:hAnsi="Times New Roman"/>
              </w:rPr>
            </w:pPr>
            <w:r>
              <w:rPr>
                <w:rFonts w:ascii="Times New Roman" w:hAnsi="Times New Roman"/>
              </w:rPr>
              <w:t>28037 (85,6%)</w:t>
            </w:r>
          </w:p>
        </w:tc>
        <w:tc>
          <w:tcPr>
            <w:tcW w:w="2552" w:type="dxa"/>
            <w:vAlign w:val="center"/>
          </w:tcPr>
          <w:p w:rsidR="00D050DD" w:rsidRPr="00E1738B" w:rsidRDefault="00D050DD" w:rsidP="00D050DD">
            <w:pPr>
              <w:spacing w:line="233" w:lineRule="auto"/>
              <w:jc w:val="center"/>
              <w:rPr>
                <w:rFonts w:ascii="Times New Roman" w:hAnsi="Times New Roman"/>
              </w:rPr>
            </w:pPr>
            <w:r>
              <w:rPr>
                <w:rFonts w:ascii="Times New Roman" w:hAnsi="Times New Roman"/>
              </w:rPr>
              <w:t>35816</w:t>
            </w:r>
          </w:p>
        </w:tc>
        <w:tc>
          <w:tcPr>
            <w:tcW w:w="2551" w:type="dxa"/>
            <w:vAlign w:val="center"/>
          </w:tcPr>
          <w:p w:rsidR="00D050DD" w:rsidRPr="00E1738B" w:rsidRDefault="00D050DD" w:rsidP="00D050DD">
            <w:pPr>
              <w:spacing w:line="233" w:lineRule="auto"/>
              <w:jc w:val="center"/>
              <w:rPr>
                <w:rFonts w:ascii="Times New Roman" w:hAnsi="Times New Roman"/>
              </w:rPr>
            </w:pPr>
            <w:r>
              <w:rPr>
                <w:rFonts w:ascii="Times New Roman" w:hAnsi="Times New Roman"/>
              </w:rPr>
              <w:t>34787 (97,1%)</w:t>
            </w:r>
          </w:p>
        </w:tc>
      </w:tr>
      <w:tr w:rsidR="00D050DD" w:rsidRPr="00E1738B" w:rsidTr="00105A43">
        <w:trPr>
          <w:trHeight w:val="324"/>
        </w:trPr>
        <w:tc>
          <w:tcPr>
            <w:tcW w:w="661" w:type="dxa"/>
            <w:tcBorders>
              <w:bottom w:val="single" w:sz="4" w:space="0" w:color="auto"/>
            </w:tcBorders>
          </w:tcPr>
          <w:p w:rsidR="00D050DD" w:rsidRPr="00E1738B" w:rsidRDefault="00D050DD" w:rsidP="00D050DD">
            <w:pPr>
              <w:numPr>
                <w:ilvl w:val="0"/>
                <w:numId w:val="19"/>
              </w:numPr>
              <w:spacing w:line="233" w:lineRule="auto"/>
              <w:contextualSpacing/>
              <w:jc w:val="left"/>
              <w:rPr>
                <w:rFonts w:ascii="Times New Roman" w:hAnsi="Times New Roman"/>
              </w:rPr>
            </w:pPr>
          </w:p>
        </w:tc>
        <w:tc>
          <w:tcPr>
            <w:tcW w:w="3243" w:type="dxa"/>
            <w:tcBorders>
              <w:bottom w:val="single" w:sz="4" w:space="0" w:color="auto"/>
            </w:tcBorders>
            <w:vAlign w:val="center"/>
          </w:tcPr>
          <w:p w:rsidR="00D050DD" w:rsidRPr="00E1738B" w:rsidRDefault="00D050DD" w:rsidP="00D050DD">
            <w:pPr>
              <w:spacing w:line="233" w:lineRule="auto"/>
              <w:jc w:val="left"/>
              <w:rPr>
                <w:rFonts w:ascii="Times New Roman" w:hAnsi="Times New Roman"/>
              </w:rPr>
            </w:pPr>
            <w:r w:rsidRPr="00E1738B">
              <w:rPr>
                <w:rFonts w:ascii="Times New Roman" w:hAnsi="Times New Roman"/>
              </w:rPr>
              <w:t>Сестринский уход</w:t>
            </w:r>
          </w:p>
        </w:tc>
        <w:tc>
          <w:tcPr>
            <w:tcW w:w="2441" w:type="dxa"/>
            <w:vAlign w:val="center"/>
          </w:tcPr>
          <w:p w:rsidR="00D050DD" w:rsidRPr="00E1738B" w:rsidRDefault="00D050DD" w:rsidP="00D050DD">
            <w:pPr>
              <w:spacing w:line="233" w:lineRule="auto"/>
              <w:jc w:val="center"/>
              <w:rPr>
                <w:rFonts w:ascii="Times New Roman" w:hAnsi="Times New Roman"/>
              </w:rPr>
            </w:pPr>
            <w:r>
              <w:rPr>
                <w:rFonts w:ascii="Times New Roman" w:hAnsi="Times New Roman"/>
              </w:rPr>
              <w:t>33016</w:t>
            </w:r>
          </w:p>
        </w:tc>
        <w:tc>
          <w:tcPr>
            <w:tcW w:w="2835" w:type="dxa"/>
            <w:vAlign w:val="center"/>
          </w:tcPr>
          <w:p w:rsidR="00D050DD" w:rsidRPr="00E1738B" w:rsidRDefault="00D050DD" w:rsidP="00D050DD">
            <w:pPr>
              <w:spacing w:line="233" w:lineRule="auto"/>
              <w:jc w:val="center"/>
              <w:rPr>
                <w:rFonts w:ascii="Times New Roman" w:hAnsi="Times New Roman"/>
              </w:rPr>
            </w:pPr>
            <w:r>
              <w:rPr>
                <w:rFonts w:ascii="Times New Roman" w:hAnsi="Times New Roman"/>
              </w:rPr>
              <w:t>32223 (97,6%)</w:t>
            </w:r>
          </w:p>
        </w:tc>
        <w:tc>
          <w:tcPr>
            <w:tcW w:w="2552" w:type="dxa"/>
            <w:vAlign w:val="center"/>
          </w:tcPr>
          <w:p w:rsidR="00D050DD" w:rsidRPr="00E1738B" w:rsidRDefault="00D050DD" w:rsidP="00D050DD">
            <w:pPr>
              <w:spacing w:line="233" w:lineRule="auto"/>
              <w:jc w:val="center"/>
              <w:rPr>
                <w:rFonts w:ascii="Times New Roman" w:hAnsi="Times New Roman"/>
              </w:rPr>
            </w:pPr>
            <w:r>
              <w:rPr>
                <w:rFonts w:ascii="Times New Roman" w:hAnsi="Times New Roman"/>
              </w:rPr>
              <w:t>60550</w:t>
            </w:r>
          </w:p>
        </w:tc>
        <w:tc>
          <w:tcPr>
            <w:tcW w:w="2551" w:type="dxa"/>
            <w:vAlign w:val="center"/>
          </w:tcPr>
          <w:p w:rsidR="00D050DD" w:rsidRPr="00E1738B" w:rsidRDefault="00D050DD" w:rsidP="00D050DD">
            <w:pPr>
              <w:spacing w:line="233" w:lineRule="auto"/>
              <w:jc w:val="center"/>
              <w:rPr>
                <w:rFonts w:ascii="Times New Roman" w:hAnsi="Times New Roman"/>
              </w:rPr>
            </w:pPr>
            <w:r>
              <w:rPr>
                <w:rFonts w:ascii="Times New Roman" w:hAnsi="Times New Roman"/>
              </w:rPr>
              <w:t>58992 (97,4%)</w:t>
            </w:r>
          </w:p>
        </w:tc>
      </w:tr>
    </w:tbl>
    <w:p w:rsidR="00D050DD" w:rsidRPr="00E1738B" w:rsidRDefault="004F72FB" w:rsidP="00D050DD">
      <w:pPr>
        <w:spacing w:line="233" w:lineRule="auto"/>
        <w:jc w:val="both"/>
        <w:rPr>
          <w:rFonts w:ascii="Times New Roman" w:hAnsi="Times New Roman"/>
          <w:sz w:val="28"/>
        </w:rPr>
      </w:pPr>
      <w:r>
        <w:rPr>
          <w:rFonts w:ascii="Times New Roman" w:hAnsi="Times New Roman"/>
          <w:sz w:val="28"/>
        </w:rPr>
        <w:t>Примечание: в</w:t>
      </w:r>
      <w:r w:rsidR="00D050DD" w:rsidRPr="00E1738B">
        <w:rPr>
          <w:rFonts w:ascii="Times New Roman" w:hAnsi="Times New Roman"/>
          <w:sz w:val="28"/>
        </w:rPr>
        <w:t xml:space="preserve">ыполнение плана оказания </w:t>
      </w:r>
      <w:r w:rsidR="00D050DD">
        <w:rPr>
          <w:rFonts w:ascii="Times New Roman" w:hAnsi="Times New Roman"/>
          <w:sz w:val="28"/>
        </w:rPr>
        <w:t>ПМП</w:t>
      </w:r>
      <w:r w:rsidR="00D050DD" w:rsidRPr="00E1738B">
        <w:rPr>
          <w:rFonts w:ascii="Times New Roman" w:hAnsi="Times New Roman"/>
          <w:sz w:val="28"/>
        </w:rPr>
        <w:t xml:space="preserve"> в </w:t>
      </w:r>
      <w:r w:rsidR="00D050DD">
        <w:rPr>
          <w:rFonts w:ascii="Times New Roman" w:hAnsi="Times New Roman"/>
          <w:sz w:val="28"/>
        </w:rPr>
        <w:t>Рязанской</w:t>
      </w:r>
      <w:r w:rsidR="00D050DD" w:rsidRPr="00E1738B">
        <w:rPr>
          <w:rFonts w:ascii="Times New Roman" w:hAnsi="Times New Roman"/>
          <w:sz w:val="28"/>
        </w:rPr>
        <w:t xml:space="preserve"> области в рамках государственного задания в 2023 году соста</w:t>
      </w:r>
      <w:r w:rsidR="00D050DD">
        <w:rPr>
          <w:rFonts w:ascii="Times New Roman" w:hAnsi="Times New Roman"/>
          <w:sz w:val="28"/>
        </w:rPr>
        <w:t>вило по амбулаторной помощи 100%,</w:t>
      </w:r>
      <w:r w:rsidR="00D050DD" w:rsidRPr="00E1738B">
        <w:rPr>
          <w:rFonts w:ascii="Times New Roman" w:hAnsi="Times New Roman"/>
          <w:sz w:val="28"/>
        </w:rPr>
        <w:t xml:space="preserve"> по </w:t>
      </w:r>
      <w:r w:rsidR="00D050DD">
        <w:rPr>
          <w:rFonts w:ascii="Times New Roman" w:hAnsi="Times New Roman"/>
          <w:sz w:val="28"/>
        </w:rPr>
        <w:t xml:space="preserve">оказанию стационарной помощи </w:t>
      </w:r>
      <w:r>
        <w:rPr>
          <w:rFonts w:ascii="Times New Roman" w:hAnsi="Times New Roman"/>
          <w:sz w:val="28"/>
        </w:rPr>
        <w:t xml:space="preserve">– </w:t>
      </w:r>
      <w:r w:rsidR="00D050DD">
        <w:rPr>
          <w:rFonts w:ascii="Times New Roman" w:hAnsi="Times New Roman"/>
          <w:sz w:val="28"/>
        </w:rPr>
        <w:t>97,4</w:t>
      </w:r>
      <w:r w:rsidR="00D050DD" w:rsidRPr="00E1738B">
        <w:rPr>
          <w:rFonts w:ascii="Times New Roman" w:hAnsi="Times New Roman"/>
          <w:sz w:val="28"/>
        </w:rPr>
        <w:t>%, сестринскому ух</w:t>
      </w:r>
      <w:r w:rsidR="00D050DD">
        <w:rPr>
          <w:rFonts w:ascii="Times New Roman" w:hAnsi="Times New Roman"/>
          <w:sz w:val="28"/>
        </w:rPr>
        <w:t>оду 97</w:t>
      </w:r>
      <w:r w:rsidR="00D050DD" w:rsidRPr="00E1738B">
        <w:rPr>
          <w:rFonts w:ascii="Times New Roman" w:hAnsi="Times New Roman"/>
          <w:sz w:val="28"/>
        </w:rPr>
        <w:t>,</w:t>
      </w:r>
      <w:r w:rsidR="00D050DD">
        <w:rPr>
          <w:rFonts w:ascii="Times New Roman" w:hAnsi="Times New Roman"/>
          <w:sz w:val="28"/>
        </w:rPr>
        <w:t>4</w:t>
      </w:r>
      <w:r w:rsidR="00D050DD" w:rsidRPr="00E1738B">
        <w:rPr>
          <w:rFonts w:ascii="Times New Roman" w:hAnsi="Times New Roman"/>
          <w:sz w:val="28"/>
        </w:rPr>
        <w:t xml:space="preserve">%. </w:t>
      </w:r>
    </w:p>
    <w:p w:rsidR="00D050DD" w:rsidRDefault="00D050DD" w:rsidP="00D050DD">
      <w:pPr>
        <w:widowControl w:val="0"/>
        <w:spacing w:line="233" w:lineRule="auto"/>
        <w:ind w:firstLine="709"/>
        <w:rPr>
          <w:rFonts w:ascii="Times New Roman" w:hAnsi="Times New Roman"/>
          <w:sz w:val="28"/>
          <w:szCs w:val="28"/>
        </w:rPr>
      </w:pPr>
    </w:p>
    <w:p w:rsidR="00D050DD" w:rsidRDefault="00D050DD" w:rsidP="00D050DD">
      <w:pPr>
        <w:widowControl w:val="0"/>
        <w:spacing w:line="233" w:lineRule="auto"/>
        <w:ind w:firstLine="709"/>
        <w:rPr>
          <w:rFonts w:ascii="Times New Roman" w:hAnsi="Times New Roman"/>
          <w:sz w:val="28"/>
          <w:szCs w:val="28"/>
        </w:rPr>
      </w:pPr>
    </w:p>
    <w:p w:rsidR="00137061" w:rsidRDefault="00137061" w:rsidP="00D050DD">
      <w:pPr>
        <w:widowControl w:val="0"/>
        <w:spacing w:line="233" w:lineRule="auto"/>
        <w:ind w:firstLine="709"/>
        <w:rPr>
          <w:rFonts w:ascii="Times New Roman" w:hAnsi="Times New Roman"/>
          <w:sz w:val="28"/>
          <w:szCs w:val="28"/>
        </w:rPr>
      </w:pPr>
    </w:p>
    <w:p w:rsidR="00137061" w:rsidRDefault="00137061" w:rsidP="00D050DD">
      <w:pPr>
        <w:widowControl w:val="0"/>
        <w:spacing w:line="233" w:lineRule="auto"/>
        <w:ind w:firstLine="709"/>
        <w:rPr>
          <w:rFonts w:ascii="Times New Roman" w:hAnsi="Times New Roman"/>
          <w:sz w:val="28"/>
          <w:szCs w:val="28"/>
        </w:rPr>
      </w:pPr>
    </w:p>
    <w:p w:rsidR="00137061" w:rsidRDefault="00137061" w:rsidP="00D050DD">
      <w:pPr>
        <w:widowControl w:val="0"/>
        <w:spacing w:line="233" w:lineRule="auto"/>
        <w:ind w:firstLine="709"/>
        <w:rPr>
          <w:rFonts w:ascii="Times New Roman" w:hAnsi="Times New Roman"/>
          <w:sz w:val="28"/>
          <w:szCs w:val="28"/>
        </w:rPr>
      </w:pPr>
    </w:p>
    <w:p w:rsidR="00D050DD" w:rsidRPr="00D050DD" w:rsidRDefault="00D050DD" w:rsidP="00D050DD">
      <w:pPr>
        <w:pStyle w:val="ConsPlusTitle"/>
        <w:jc w:val="center"/>
        <w:outlineLvl w:val="3"/>
        <w:rPr>
          <w:rFonts w:ascii="Times New Roman" w:hAnsi="Times New Roman" w:cs="Times New Roman"/>
          <w:b w:val="0"/>
          <w:sz w:val="28"/>
          <w:szCs w:val="28"/>
        </w:rPr>
      </w:pPr>
      <w:r w:rsidRPr="00D050DD">
        <w:rPr>
          <w:rFonts w:ascii="Times New Roman" w:hAnsi="Times New Roman" w:cs="Times New Roman"/>
          <w:b w:val="0"/>
          <w:sz w:val="28"/>
          <w:szCs w:val="28"/>
        </w:rPr>
        <w:t>7. Кадровое обеспечение структурных подразделений медицинских организаций, оказывающих ПМП.</w:t>
      </w:r>
    </w:p>
    <w:p w:rsidR="00D050DD" w:rsidRPr="00D050DD" w:rsidRDefault="00D050DD" w:rsidP="00D050DD">
      <w:pPr>
        <w:pStyle w:val="ConsPlusNormal"/>
        <w:jc w:val="center"/>
        <w:rPr>
          <w:rFonts w:ascii="Times New Roman" w:hAnsi="Times New Roman" w:cs="Times New Roman"/>
          <w:sz w:val="28"/>
          <w:szCs w:val="28"/>
          <w:highlight w:val="yellow"/>
        </w:rPr>
      </w:pPr>
    </w:p>
    <w:p w:rsidR="004F72FB" w:rsidRDefault="00D050DD" w:rsidP="00D050DD">
      <w:pPr>
        <w:pStyle w:val="ConsPlusNormal"/>
        <w:jc w:val="center"/>
        <w:rPr>
          <w:rFonts w:ascii="Times New Roman" w:hAnsi="Times New Roman" w:cs="Times New Roman"/>
          <w:sz w:val="28"/>
          <w:szCs w:val="28"/>
        </w:rPr>
      </w:pPr>
      <w:r w:rsidRPr="00D050DD">
        <w:rPr>
          <w:rFonts w:ascii="Times New Roman" w:hAnsi="Times New Roman" w:cs="Times New Roman"/>
          <w:sz w:val="28"/>
          <w:szCs w:val="28"/>
        </w:rPr>
        <w:t>7.1.Укомплектованность и основные показатели кадровой службы в Рязанской области</w:t>
      </w:r>
      <w:r>
        <w:rPr>
          <w:rFonts w:ascii="Times New Roman" w:hAnsi="Times New Roman" w:cs="Times New Roman"/>
          <w:sz w:val="28"/>
          <w:szCs w:val="28"/>
        </w:rPr>
        <w:t xml:space="preserve"> </w:t>
      </w:r>
    </w:p>
    <w:p w:rsidR="004F72FB" w:rsidRDefault="00D050DD" w:rsidP="00D050DD">
      <w:pPr>
        <w:pStyle w:val="ConsPlusNormal"/>
        <w:jc w:val="center"/>
        <w:rPr>
          <w:rFonts w:ascii="Times New Roman" w:hAnsi="Times New Roman"/>
          <w:sz w:val="28"/>
        </w:rPr>
      </w:pPr>
      <w:r w:rsidRPr="00D050DD">
        <w:rPr>
          <w:rFonts w:ascii="Times New Roman" w:hAnsi="Times New Roman"/>
          <w:sz w:val="28"/>
        </w:rPr>
        <w:t>Таблица 1</w:t>
      </w:r>
      <w:r w:rsidR="004F72FB">
        <w:rPr>
          <w:rFonts w:ascii="Times New Roman" w:hAnsi="Times New Roman"/>
          <w:sz w:val="28"/>
        </w:rPr>
        <w:t>5</w:t>
      </w:r>
      <w:r w:rsidRPr="00D050DD">
        <w:rPr>
          <w:rFonts w:ascii="Times New Roman" w:hAnsi="Times New Roman"/>
          <w:sz w:val="28"/>
        </w:rPr>
        <w:t xml:space="preserve">. Кадровое обеспечение структурных подразделений </w:t>
      </w:r>
    </w:p>
    <w:p w:rsidR="00D050DD" w:rsidRPr="00D050DD" w:rsidRDefault="00D050DD" w:rsidP="00D050DD">
      <w:pPr>
        <w:pStyle w:val="ConsPlusNormal"/>
        <w:jc w:val="center"/>
        <w:rPr>
          <w:rFonts w:ascii="Times New Roman" w:hAnsi="Times New Roman"/>
          <w:sz w:val="28"/>
        </w:rPr>
      </w:pPr>
      <w:r w:rsidRPr="00D050DD">
        <w:rPr>
          <w:rFonts w:ascii="Times New Roman" w:hAnsi="Times New Roman"/>
          <w:sz w:val="28"/>
        </w:rPr>
        <w:t>медицинских организаций, оказывающих ПМП</w:t>
      </w:r>
    </w:p>
    <w:p w:rsidR="00D050DD" w:rsidRPr="00BB0710" w:rsidRDefault="00D050DD" w:rsidP="00D050DD">
      <w:pPr>
        <w:jc w:val="right"/>
        <w:rPr>
          <w:rFonts w:ascii="Times New Roman" w:hAnsi="Times New Roman"/>
          <w:sz w:val="28"/>
        </w:rPr>
      </w:pPr>
    </w:p>
    <w:tbl>
      <w:tblPr>
        <w:tblStyle w:val="41"/>
        <w:tblW w:w="0" w:type="auto"/>
        <w:jc w:val="center"/>
        <w:tblCellMar>
          <w:left w:w="28" w:type="dxa"/>
          <w:right w:w="28" w:type="dxa"/>
        </w:tblCellMar>
        <w:tblLook w:val="04A0" w:firstRow="1" w:lastRow="0" w:firstColumn="1" w:lastColumn="0" w:noHBand="0" w:noVBand="1"/>
      </w:tblPr>
      <w:tblGrid>
        <w:gridCol w:w="369"/>
        <w:gridCol w:w="1777"/>
        <w:gridCol w:w="1527"/>
        <w:gridCol w:w="1512"/>
        <w:gridCol w:w="721"/>
        <w:gridCol w:w="1945"/>
        <w:gridCol w:w="1561"/>
      </w:tblGrid>
      <w:tr w:rsidR="00D050DD" w:rsidRPr="00D050DD" w:rsidTr="00D050DD">
        <w:trPr>
          <w:trHeight w:val="20"/>
          <w:tblHeader/>
          <w:jc w:val="center"/>
        </w:trPr>
        <w:tc>
          <w:tcPr>
            <w:tcW w:w="0" w:type="auto"/>
            <w:vMerge w:val="restart"/>
          </w:tcPr>
          <w:p w:rsidR="00D050DD" w:rsidRPr="00D050DD" w:rsidRDefault="00D050DD" w:rsidP="004F72FB">
            <w:pPr>
              <w:spacing w:line="230" w:lineRule="auto"/>
              <w:jc w:val="center"/>
              <w:rPr>
                <w:rFonts w:ascii="Times New Roman" w:hAnsi="Times New Roman"/>
                <w:spacing w:val="-4"/>
              </w:rPr>
            </w:pPr>
            <w:r w:rsidRPr="00D050DD">
              <w:rPr>
                <w:rFonts w:ascii="Times New Roman" w:hAnsi="Times New Roman"/>
                <w:spacing w:val="-4"/>
              </w:rPr>
              <w:t>№</w:t>
            </w:r>
          </w:p>
          <w:p w:rsidR="00D050DD" w:rsidRPr="00D050DD" w:rsidRDefault="00D050DD" w:rsidP="004F72FB">
            <w:pPr>
              <w:spacing w:line="230" w:lineRule="auto"/>
              <w:jc w:val="center"/>
              <w:rPr>
                <w:rFonts w:ascii="Times New Roman" w:hAnsi="Times New Roman"/>
                <w:spacing w:val="-4"/>
              </w:rPr>
            </w:pPr>
            <w:proofErr w:type="gramStart"/>
            <w:r w:rsidRPr="00D050DD">
              <w:rPr>
                <w:rFonts w:ascii="Times New Roman" w:hAnsi="Times New Roman"/>
                <w:spacing w:val="-4"/>
              </w:rPr>
              <w:t>п</w:t>
            </w:r>
            <w:proofErr w:type="gramEnd"/>
            <w:r w:rsidRPr="00D050DD">
              <w:rPr>
                <w:rFonts w:ascii="Times New Roman" w:hAnsi="Times New Roman"/>
                <w:spacing w:val="-4"/>
              </w:rPr>
              <w:t>/п</w:t>
            </w:r>
          </w:p>
        </w:tc>
        <w:tc>
          <w:tcPr>
            <w:tcW w:w="0" w:type="auto"/>
            <w:vMerge w:val="restart"/>
            <w:shd w:val="clear" w:color="auto" w:fill="auto"/>
          </w:tcPr>
          <w:p w:rsidR="00D050DD" w:rsidRPr="00D050DD" w:rsidRDefault="00D050DD" w:rsidP="004F72FB">
            <w:pPr>
              <w:spacing w:line="230" w:lineRule="auto"/>
              <w:jc w:val="center"/>
              <w:rPr>
                <w:rFonts w:ascii="Times New Roman" w:hAnsi="Times New Roman"/>
                <w:spacing w:val="-4"/>
              </w:rPr>
            </w:pPr>
            <w:r w:rsidRPr="00D050DD">
              <w:rPr>
                <w:rFonts w:ascii="Times New Roman" w:hAnsi="Times New Roman"/>
                <w:spacing w:val="-4"/>
              </w:rPr>
              <w:t>Медицинские работники</w:t>
            </w:r>
          </w:p>
        </w:tc>
        <w:tc>
          <w:tcPr>
            <w:tcW w:w="0" w:type="auto"/>
            <w:vMerge w:val="restart"/>
            <w:shd w:val="clear" w:color="auto" w:fill="auto"/>
          </w:tcPr>
          <w:p w:rsidR="00D050DD" w:rsidRPr="00D050DD" w:rsidRDefault="00D050DD" w:rsidP="004F72FB">
            <w:pPr>
              <w:spacing w:line="230" w:lineRule="auto"/>
              <w:jc w:val="center"/>
              <w:rPr>
                <w:rFonts w:ascii="Times New Roman" w:hAnsi="Times New Roman"/>
                <w:spacing w:val="-4"/>
              </w:rPr>
            </w:pPr>
            <w:r w:rsidRPr="00D050DD">
              <w:rPr>
                <w:rFonts w:ascii="Times New Roman" w:hAnsi="Times New Roman"/>
                <w:spacing w:val="-4"/>
              </w:rPr>
              <w:t>Число штатных должностей</w:t>
            </w:r>
          </w:p>
        </w:tc>
        <w:tc>
          <w:tcPr>
            <w:tcW w:w="0" w:type="auto"/>
            <w:vMerge w:val="restart"/>
            <w:shd w:val="clear" w:color="auto" w:fill="auto"/>
          </w:tcPr>
          <w:p w:rsidR="00D050DD" w:rsidRPr="00D050DD" w:rsidRDefault="00D050DD" w:rsidP="004F72FB">
            <w:pPr>
              <w:spacing w:line="230" w:lineRule="auto"/>
              <w:jc w:val="center"/>
              <w:rPr>
                <w:rFonts w:ascii="Times New Roman" w:hAnsi="Times New Roman"/>
                <w:spacing w:val="-4"/>
              </w:rPr>
            </w:pPr>
            <w:r w:rsidRPr="00D050DD">
              <w:rPr>
                <w:rFonts w:ascii="Times New Roman" w:hAnsi="Times New Roman"/>
                <w:spacing w:val="-4"/>
              </w:rPr>
              <w:t>Число занятых должностей</w:t>
            </w:r>
          </w:p>
        </w:tc>
        <w:tc>
          <w:tcPr>
            <w:tcW w:w="0" w:type="auto"/>
            <w:gridSpan w:val="2"/>
            <w:shd w:val="clear" w:color="auto" w:fill="auto"/>
          </w:tcPr>
          <w:p w:rsidR="00D050DD" w:rsidRPr="00D050DD" w:rsidRDefault="00D050DD" w:rsidP="004F72FB">
            <w:pPr>
              <w:spacing w:line="230" w:lineRule="auto"/>
              <w:jc w:val="center"/>
              <w:rPr>
                <w:rFonts w:ascii="Times New Roman" w:hAnsi="Times New Roman"/>
                <w:spacing w:val="-4"/>
              </w:rPr>
            </w:pPr>
            <w:r w:rsidRPr="00D050DD">
              <w:rPr>
                <w:rFonts w:ascii="Times New Roman" w:hAnsi="Times New Roman"/>
                <w:spacing w:val="-4"/>
              </w:rPr>
              <w:t>Количество физических лиц основных работников на занятых должностях</w:t>
            </w:r>
          </w:p>
        </w:tc>
        <w:tc>
          <w:tcPr>
            <w:tcW w:w="0" w:type="auto"/>
            <w:vMerge w:val="restart"/>
            <w:shd w:val="clear" w:color="auto" w:fill="auto"/>
          </w:tcPr>
          <w:p w:rsidR="00D050DD" w:rsidRPr="00D050DD" w:rsidRDefault="00D050DD" w:rsidP="004F72FB">
            <w:pPr>
              <w:spacing w:line="230" w:lineRule="auto"/>
              <w:jc w:val="center"/>
              <w:rPr>
                <w:rFonts w:ascii="Times New Roman" w:hAnsi="Times New Roman"/>
                <w:spacing w:val="-4"/>
              </w:rPr>
            </w:pPr>
            <w:proofErr w:type="spellStart"/>
            <w:proofErr w:type="gramStart"/>
            <w:r w:rsidRPr="00D050DD">
              <w:rPr>
                <w:rFonts w:ascii="Times New Roman" w:hAnsi="Times New Roman"/>
                <w:spacing w:val="-4"/>
              </w:rPr>
              <w:t>Укомплекто-ванность</w:t>
            </w:r>
            <w:proofErr w:type="spellEnd"/>
            <w:proofErr w:type="gramEnd"/>
            <w:r w:rsidRPr="00D050DD">
              <w:rPr>
                <w:rFonts w:ascii="Times New Roman" w:hAnsi="Times New Roman"/>
                <w:spacing w:val="-4"/>
              </w:rPr>
              <w:t>, %</w:t>
            </w:r>
          </w:p>
        </w:tc>
      </w:tr>
      <w:tr w:rsidR="00D050DD" w:rsidRPr="00D050DD" w:rsidTr="00D050DD">
        <w:trPr>
          <w:trHeight w:val="20"/>
          <w:tblHeader/>
          <w:jc w:val="center"/>
        </w:trPr>
        <w:tc>
          <w:tcPr>
            <w:tcW w:w="0" w:type="auto"/>
            <w:vMerge/>
          </w:tcPr>
          <w:p w:rsidR="00D050DD" w:rsidRPr="00D050DD" w:rsidRDefault="00D050DD" w:rsidP="004F72FB">
            <w:pPr>
              <w:spacing w:line="230" w:lineRule="auto"/>
              <w:jc w:val="center"/>
              <w:rPr>
                <w:rFonts w:ascii="Times New Roman" w:hAnsi="Times New Roman"/>
                <w:spacing w:val="-4"/>
              </w:rPr>
            </w:pPr>
          </w:p>
        </w:tc>
        <w:tc>
          <w:tcPr>
            <w:tcW w:w="0" w:type="auto"/>
            <w:vMerge/>
            <w:shd w:val="clear" w:color="auto" w:fill="auto"/>
          </w:tcPr>
          <w:p w:rsidR="00D050DD" w:rsidRPr="00D050DD" w:rsidRDefault="00D050DD" w:rsidP="004F72FB">
            <w:pPr>
              <w:spacing w:line="230" w:lineRule="auto"/>
              <w:jc w:val="center"/>
              <w:rPr>
                <w:rFonts w:ascii="Times New Roman" w:hAnsi="Times New Roman"/>
                <w:spacing w:val="-4"/>
              </w:rPr>
            </w:pPr>
          </w:p>
        </w:tc>
        <w:tc>
          <w:tcPr>
            <w:tcW w:w="0" w:type="auto"/>
            <w:vMerge/>
            <w:shd w:val="clear" w:color="auto" w:fill="auto"/>
          </w:tcPr>
          <w:p w:rsidR="00D050DD" w:rsidRPr="00D050DD" w:rsidRDefault="00D050DD" w:rsidP="004F72FB">
            <w:pPr>
              <w:spacing w:line="230" w:lineRule="auto"/>
              <w:jc w:val="center"/>
              <w:rPr>
                <w:rFonts w:ascii="Times New Roman" w:hAnsi="Times New Roman"/>
                <w:spacing w:val="-4"/>
              </w:rPr>
            </w:pPr>
          </w:p>
        </w:tc>
        <w:tc>
          <w:tcPr>
            <w:tcW w:w="0" w:type="auto"/>
            <w:vMerge/>
            <w:shd w:val="clear" w:color="auto" w:fill="auto"/>
          </w:tcPr>
          <w:p w:rsidR="00D050DD" w:rsidRPr="00D050DD" w:rsidRDefault="00D050DD" w:rsidP="004F72FB">
            <w:pPr>
              <w:spacing w:line="230" w:lineRule="auto"/>
              <w:jc w:val="center"/>
              <w:rPr>
                <w:rFonts w:ascii="Times New Roman" w:hAnsi="Times New Roman"/>
                <w:spacing w:val="-4"/>
              </w:rPr>
            </w:pPr>
          </w:p>
        </w:tc>
        <w:tc>
          <w:tcPr>
            <w:tcW w:w="0" w:type="auto"/>
            <w:shd w:val="clear" w:color="auto" w:fill="auto"/>
          </w:tcPr>
          <w:p w:rsidR="00D050DD" w:rsidRPr="00D050DD" w:rsidRDefault="00D050DD" w:rsidP="004F72FB">
            <w:pPr>
              <w:spacing w:line="230" w:lineRule="auto"/>
              <w:jc w:val="center"/>
              <w:rPr>
                <w:rFonts w:ascii="Times New Roman" w:hAnsi="Times New Roman"/>
                <w:spacing w:val="-4"/>
              </w:rPr>
            </w:pPr>
            <w:r w:rsidRPr="00D050DD">
              <w:rPr>
                <w:rFonts w:ascii="Times New Roman" w:hAnsi="Times New Roman"/>
                <w:spacing w:val="-4"/>
              </w:rPr>
              <w:t>Всего</w:t>
            </w:r>
          </w:p>
        </w:tc>
        <w:tc>
          <w:tcPr>
            <w:tcW w:w="0" w:type="auto"/>
            <w:shd w:val="clear" w:color="auto" w:fill="auto"/>
          </w:tcPr>
          <w:p w:rsidR="00D050DD" w:rsidRPr="00D050DD" w:rsidRDefault="00D050DD" w:rsidP="004F72FB">
            <w:pPr>
              <w:spacing w:line="230" w:lineRule="auto"/>
              <w:jc w:val="center"/>
              <w:rPr>
                <w:rFonts w:ascii="Times New Roman" w:hAnsi="Times New Roman"/>
                <w:spacing w:val="-4"/>
              </w:rPr>
            </w:pPr>
            <w:r w:rsidRPr="00D050DD">
              <w:rPr>
                <w:rFonts w:ascii="Times New Roman" w:hAnsi="Times New Roman"/>
                <w:spacing w:val="-4"/>
              </w:rPr>
              <w:t>из них обучено по вопросам ПМП</w:t>
            </w:r>
          </w:p>
        </w:tc>
        <w:tc>
          <w:tcPr>
            <w:tcW w:w="0" w:type="auto"/>
            <w:vMerge/>
            <w:shd w:val="clear" w:color="auto" w:fill="auto"/>
          </w:tcPr>
          <w:p w:rsidR="00D050DD" w:rsidRPr="00D050DD" w:rsidRDefault="00D050DD" w:rsidP="004F72FB">
            <w:pPr>
              <w:spacing w:line="230" w:lineRule="auto"/>
              <w:jc w:val="center"/>
              <w:rPr>
                <w:rFonts w:ascii="Times New Roman" w:hAnsi="Times New Roman"/>
                <w:spacing w:val="-4"/>
              </w:rPr>
            </w:pPr>
          </w:p>
        </w:tc>
      </w:tr>
      <w:tr w:rsidR="00D050DD" w:rsidRPr="00D050DD" w:rsidTr="00D050DD">
        <w:trPr>
          <w:trHeight w:val="20"/>
          <w:tblHeader/>
          <w:jc w:val="center"/>
        </w:trPr>
        <w:tc>
          <w:tcPr>
            <w:tcW w:w="0" w:type="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1</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2</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3</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4</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5</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6</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7</w:t>
            </w:r>
          </w:p>
        </w:tc>
      </w:tr>
      <w:tr w:rsidR="00D050DD" w:rsidRPr="00D050DD" w:rsidTr="00D050DD">
        <w:trPr>
          <w:trHeight w:val="20"/>
          <w:jc w:val="center"/>
        </w:trPr>
        <w:tc>
          <w:tcPr>
            <w:tcW w:w="0" w:type="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1</w:t>
            </w:r>
          </w:p>
        </w:tc>
        <w:tc>
          <w:tcPr>
            <w:tcW w:w="0" w:type="auto"/>
            <w:gridSpan w:val="6"/>
            <w:shd w:val="clear" w:color="auto" w:fill="auto"/>
          </w:tcPr>
          <w:p w:rsidR="00D050DD" w:rsidRPr="00D050DD" w:rsidRDefault="00D050DD" w:rsidP="00D050DD">
            <w:pPr>
              <w:spacing w:line="230" w:lineRule="auto"/>
              <w:rPr>
                <w:rFonts w:ascii="Times New Roman" w:hAnsi="Times New Roman"/>
                <w:spacing w:val="-4"/>
              </w:rPr>
            </w:pPr>
            <w:r w:rsidRPr="00D050DD">
              <w:rPr>
                <w:rFonts w:ascii="Times New Roman" w:eastAsia="Arial" w:hAnsi="Times New Roman"/>
                <w:spacing w:val="-4"/>
              </w:rPr>
              <w:t>Кабинеты ПМП и отделения выездной патронажной службы ПМП</w:t>
            </w:r>
          </w:p>
        </w:tc>
      </w:tr>
      <w:tr w:rsidR="00D050DD" w:rsidRPr="00D050DD" w:rsidTr="00D050DD">
        <w:trPr>
          <w:trHeight w:val="20"/>
          <w:jc w:val="center"/>
        </w:trPr>
        <w:tc>
          <w:tcPr>
            <w:tcW w:w="0" w:type="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1.1</w:t>
            </w:r>
          </w:p>
        </w:tc>
        <w:tc>
          <w:tcPr>
            <w:tcW w:w="0" w:type="auto"/>
            <w:shd w:val="clear" w:color="auto" w:fill="auto"/>
          </w:tcPr>
          <w:p w:rsidR="00D050DD" w:rsidRPr="00D050DD" w:rsidRDefault="00D050DD" w:rsidP="00D050DD">
            <w:pPr>
              <w:spacing w:line="230" w:lineRule="auto"/>
              <w:rPr>
                <w:rFonts w:ascii="Times New Roman" w:hAnsi="Times New Roman"/>
                <w:spacing w:val="-4"/>
              </w:rPr>
            </w:pPr>
            <w:r w:rsidRPr="00D050DD">
              <w:rPr>
                <w:rFonts w:ascii="Times New Roman" w:hAnsi="Times New Roman"/>
                <w:spacing w:val="-4"/>
              </w:rPr>
              <w:t>Врачи</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12,75</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8,0</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5</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5</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62,75</w:t>
            </w:r>
          </w:p>
        </w:tc>
      </w:tr>
      <w:tr w:rsidR="00D050DD" w:rsidRPr="00D050DD" w:rsidTr="00D050DD">
        <w:trPr>
          <w:trHeight w:val="20"/>
          <w:jc w:val="center"/>
        </w:trPr>
        <w:tc>
          <w:tcPr>
            <w:tcW w:w="0" w:type="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1.2</w:t>
            </w:r>
          </w:p>
        </w:tc>
        <w:tc>
          <w:tcPr>
            <w:tcW w:w="0" w:type="auto"/>
            <w:shd w:val="clear" w:color="auto" w:fill="auto"/>
          </w:tcPr>
          <w:p w:rsidR="00D050DD" w:rsidRPr="00D050DD" w:rsidRDefault="00D050DD" w:rsidP="00D050DD">
            <w:pPr>
              <w:spacing w:line="230" w:lineRule="auto"/>
              <w:rPr>
                <w:rFonts w:ascii="Times New Roman" w:hAnsi="Times New Roman"/>
                <w:spacing w:val="-4"/>
              </w:rPr>
            </w:pPr>
            <w:r w:rsidRPr="00D050DD">
              <w:rPr>
                <w:rFonts w:ascii="Times New Roman" w:hAnsi="Times New Roman"/>
                <w:spacing w:val="-4"/>
              </w:rPr>
              <w:t>Средний медицинский персонал</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14,5</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8</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5</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5</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55,17</w:t>
            </w:r>
          </w:p>
        </w:tc>
      </w:tr>
      <w:tr w:rsidR="00D050DD" w:rsidRPr="00D050DD" w:rsidTr="00D050DD">
        <w:trPr>
          <w:trHeight w:val="20"/>
          <w:jc w:val="center"/>
        </w:trPr>
        <w:tc>
          <w:tcPr>
            <w:tcW w:w="0" w:type="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1.3</w:t>
            </w:r>
          </w:p>
        </w:tc>
        <w:tc>
          <w:tcPr>
            <w:tcW w:w="0" w:type="auto"/>
            <w:shd w:val="clear" w:color="auto" w:fill="auto"/>
          </w:tcPr>
          <w:p w:rsidR="00D050DD" w:rsidRPr="00D050DD" w:rsidRDefault="00D050DD" w:rsidP="00D050DD">
            <w:pPr>
              <w:spacing w:line="230" w:lineRule="auto"/>
              <w:rPr>
                <w:rFonts w:ascii="Times New Roman" w:hAnsi="Times New Roman"/>
                <w:spacing w:val="-4"/>
              </w:rPr>
            </w:pPr>
            <w:r w:rsidRPr="00D050DD">
              <w:rPr>
                <w:rFonts w:ascii="Times New Roman" w:hAnsi="Times New Roman"/>
                <w:spacing w:val="-4"/>
              </w:rPr>
              <w:t>Младший медицинский персонал</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0,5</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0,5</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0</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0</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100</w:t>
            </w:r>
          </w:p>
        </w:tc>
      </w:tr>
      <w:tr w:rsidR="00D050DD" w:rsidRPr="00D050DD" w:rsidTr="00D050DD">
        <w:trPr>
          <w:trHeight w:val="20"/>
          <w:jc w:val="center"/>
        </w:trPr>
        <w:tc>
          <w:tcPr>
            <w:tcW w:w="0" w:type="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2</w:t>
            </w:r>
          </w:p>
        </w:tc>
        <w:tc>
          <w:tcPr>
            <w:tcW w:w="0" w:type="auto"/>
            <w:gridSpan w:val="6"/>
            <w:shd w:val="clear" w:color="auto" w:fill="auto"/>
          </w:tcPr>
          <w:p w:rsidR="00D050DD" w:rsidRPr="00D050DD" w:rsidRDefault="00D050DD" w:rsidP="00D050DD">
            <w:pPr>
              <w:spacing w:line="230" w:lineRule="auto"/>
              <w:rPr>
                <w:rFonts w:ascii="Times New Roman" w:hAnsi="Times New Roman"/>
                <w:spacing w:val="-4"/>
              </w:rPr>
            </w:pPr>
            <w:r w:rsidRPr="00D050DD">
              <w:rPr>
                <w:rFonts w:ascii="Times New Roman" w:eastAsia="Arial" w:hAnsi="Times New Roman"/>
                <w:spacing w:val="-4"/>
              </w:rPr>
              <w:t>Отделения ПМП</w:t>
            </w:r>
          </w:p>
        </w:tc>
      </w:tr>
      <w:tr w:rsidR="00D050DD" w:rsidRPr="00D050DD" w:rsidTr="00D050DD">
        <w:trPr>
          <w:trHeight w:val="20"/>
          <w:jc w:val="center"/>
        </w:trPr>
        <w:tc>
          <w:tcPr>
            <w:tcW w:w="0" w:type="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2.1</w:t>
            </w:r>
          </w:p>
        </w:tc>
        <w:tc>
          <w:tcPr>
            <w:tcW w:w="0" w:type="auto"/>
            <w:shd w:val="clear" w:color="auto" w:fill="auto"/>
          </w:tcPr>
          <w:p w:rsidR="00D050DD" w:rsidRPr="00D050DD" w:rsidRDefault="00D050DD" w:rsidP="00D050DD">
            <w:pPr>
              <w:spacing w:line="230" w:lineRule="auto"/>
              <w:rPr>
                <w:rFonts w:ascii="Times New Roman" w:hAnsi="Times New Roman"/>
                <w:spacing w:val="-4"/>
              </w:rPr>
            </w:pPr>
            <w:r w:rsidRPr="00D050DD">
              <w:rPr>
                <w:rFonts w:ascii="Times New Roman" w:hAnsi="Times New Roman"/>
                <w:spacing w:val="-4"/>
              </w:rPr>
              <w:t>Врачи</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19</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13,5</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9</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9</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71,1</w:t>
            </w:r>
          </w:p>
        </w:tc>
      </w:tr>
      <w:tr w:rsidR="00D050DD" w:rsidRPr="00D050DD" w:rsidTr="00D050DD">
        <w:trPr>
          <w:trHeight w:val="20"/>
          <w:jc w:val="center"/>
        </w:trPr>
        <w:tc>
          <w:tcPr>
            <w:tcW w:w="0" w:type="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2.2</w:t>
            </w:r>
          </w:p>
        </w:tc>
        <w:tc>
          <w:tcPr>
            <w:tcW w:w="0" w:type="auto"/>
            <w:shd w:val="clear" w:color="auto" w:fill="auto"/>
          </w:tcPr>
          <w:p w:rsidR="00D050DD" w:rsidRPr="00D050DD" w:rsidRDefault="00D050DD" w:rsidP="00D050DD">
            <w:pPr>
              <w:spacing w:line="230" w:lineRule="auto"/>
              <w:rPr>
                <w:rFonts w:ascii="Times New Roman" w:hAnsi="Times New Roman"/>
                <w:spacing w:val="-4"/>
              </w:rPr>
            </w:pPr>
            <w:r w:rsidRPr="00D050DD">
              <w:rPr>
                <w:rFonts w:ascii="Times New Roman" w:hAnsi="Times New Roman"/>
                <w:spacing w:val="-4"/>
              </w:rPr>
              <w:t>Средний медицинский персонал</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66,25</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51,25</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39</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39</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77,4</w:t>
            </w:r>
          </w:p>
        </w:tc>
      </w:tr>
      <w:tr w:rsidR="00D050DD" w:rsidRPr="00D050DD" w:rsidTr="00D050DD">
        <w:trPr>
          <w:trHeight w:val="20"/>
          <w:jc w:val="center"/>
        </w:trPr>
        <w:tc>
          <w:tcPr>
            <w:tcW w:w="0" w:type="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2.3</w:t>
            </w:r>
          </w:p>
        </w:tc>
        <w:tc>
          <w:tcPr>
            <w:tcW w:w="0" w:type="auto"/>
            <w:shd w:val="clear" w:color="auto" w:fill="auto"/>
          </w:tcPr>
          <w:p w:rsidR="00D050DD" w:rsidRPr="00D050DD" w:rsidRDefault="00D050DD" w:rsidP="00D050DD">
            <w:pPr>
              <w:spacing w:line="230" w:lineRule="auto"/>
              <w:rPr>
                <w:rFonts w:ascii="Times New Roman" w:hAnsi="Times New Roman"/>
                <w:spacing w:val="-4"/>
              </w:rPr>
            </w:pPr>
            <w:r w:rsidRPr="00D050DD">
              <w:rPr>
                <w:rFonts w:ascii="Times New Roman" w:hAnsi="Times New Roman"/>
                <w:spacing w:val="-4"/>
              </w:rPr>
              <w:t>Младший медицинский персонал</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34,25</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26,25</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23</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23</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76,64</w:t>
            </w:r>
          </w:p>
        </w:tc>
      </w:tr>
      <w:tr w:rsidR="00D050DD" w:rsidRPr="00D050DD" w:rsidTr="00D050DD">
        <w:trPr>
          <w:trHeight w:val="20"/>
          <w:jc w:val="center"/>
        </w:trPr>
        <w:tc>
          <w:tcPr>
            <w:tcW w:w="0" w:type="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3</w:t>
            </w:r>
          </w:p>
        </w:tc>
        <w:tc>
          <w:tcPr>
            <w:tcW w:w="0" w:type="auto"/>
            <w:gridSpan w:val="6"/>
            <w:shd w:val="clear" w:color="auto" w:fill="auto"/>
          </w:tcPr>
          <w:p w:rsidR="00D050DD" w:rsidRPr="00D050DD" w:rsidRDefault="00D050DD" w:rsidP="00D050DD">
            <w:pPr>
              <w:spacing w:line="230" w:lineRule="auto"/>
              <w:rPr>
                <w:rFonts w:ascii="Times New Roman" w:hAnsi="Times New Roman"/>
                <w:spacing w:val="-4"/>
              </w:rPr>
            </w:pPr>
            <w:r w:rsidRPr="00D050DD">
              <w:rPr>
                <w:rFonts w:ascii="Times New Roman" w:hAnsi="Times New Roman"/>
                <w:spacing w:val="-4"/>
              </w:rPr>
              <w:t>Всего</w:t>
            </w:r>
          </w:p>
        </w:tc>
      </w:tr>
      <w:tr w:rsidR="00D050DD" w:rsidRPr="00D050DD" w:rsidTr="00D050DD">
        <w:trPr>
          <w:trHeight w:val="20"/>
          <w:jc w:val="center"/>
        </w:trPr>
        <w:tc>
          <w:tcPr>
            <w:tcW w:w="0" w:type="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3.1</w:t>
            </w:r>
          </w:p>
        </w:tc>
        <w:tc>
          <w:tcPr>
            <w:tcW w:w="0" w:type="auto"/>
            <w:shd w:val="clear" w:color="auto" w:fill="auto"/>
          </w:tcPr>
          <w:p w:rsidR="00D050DD" w:rsidRPr="00D050DD" w:rsidRDefault="00D050DD" w:rsidP="00D050DD">
            <w:pPr>
              <w:spacing w:line="230" w:lineRule="auto"/>
              <w:rPr>
                <w:rFonts w:ascii="Times New Roman" w:hAnsi="Times New Roman"/>
                <w:spacing w:val="-4"/>
              </w:rPr>
            </w:pPr>
            <w:r w:rsidRPr="00D050DD">
              <w:rPr>
                <w:rFonts w:ascii="Times New Roman" w:hAnsi="Times New Roman"/>
                <w:spacing w:val="-4"/>
              </w:rPr>
              <w:t>Врачи</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31,75</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21,5</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14</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14</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67,7</w:t>
            </w:r>
          </w:p>
        </w:tc>
      </w:tr>
      <w:tr w:rsidR="00D050DD" w:rsidRPr="00D050DD" w:rsidTr="00D050DD">
        <w:trPr>
          <w:trHeight w:val="20"/>
          <w:jc w:val="center"/>
        </w:trPr>
        <w:tc>
          <w:tcPr>
            <w:tcW w:w="0" w:type="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3.2</w:t>
            </w:r>
          </w:p>
        </w:tc>
        <w:tc>
          <w:tcPr>
            <w:tcW w:w="0" w:type="auto"/>
            <w:shd w:val="clear" w:color="auto" w:fill="auto"/>
          </w:tcPr>
          <w:p w:rsidR="00D050DD" w:rsidRPr="00D050DD" w:rsidRDefault="00D050DD" w:rsidP="00D050DD">
            <w:pPr>
              <w:spacing w:line="230" w:lineRule="auto"/>
              <w:rPr>
                <w:rFonts w:ascii="Times New Roman" w:hAnsi="Times New Roman"/>
                <w:spacing w:val="-4"/>
              </w:rPr>
            </w:pPr>
            <w:r w:rsidRPr="00D050DD">
              <w:rPr>
                <w:rFonts w:ascii="Times New Roman" w:hAnsi="Times New Roman"/>
                <w:spacing w:val="-4"/>
              </w:rPr>
              <w:t>Средний медицинский персонал</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80,75</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59,25</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44</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44</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73,4</w:t>
            </w:r>
          </w:p>
        </w:tc>
      </w:tr>
      <w:tr w:rsidR="00D050DD" w:rsidRPr="00D050DD" w:rsidTr="00D050DD">
        <w:trPr>
          <w:trHeight w:val="20"/>
          <w:jc w:val="center"/>
        </w:trPr>
        <w:tc>
          <w:tcPr>
            <w:tcW w:w="0" w:type="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3.3</w:t>
            </w:r>
          </w:p>
        </w:tc>
        <w:tc>
          <w:tcPr>
            <w:tcW w:w="0" w:type="auto"/>
            <w:shd w:val="clear" w:color="auto" w:fill="auto"/>
          </w:tcPr>
          <w:p w:rsidR="00D050DD" w:rsidRPr="00D050DD" w:rsidRDefault="00D050DD" w:rsidP="00D050DD">
            <w:pPr>
              <w:spacing w:line="230" w:lineRule="auto"/>
              <w:rPr>
                <w:rFonts w:ascii="Times New Roman" w:hAnsi="Times New Roman"/>
                <w:spacing w:val="-4"/>
              </w:rPr>
            </w:pPr>
            <w:r w:rsidRPr="00D050DD">
              <w:rPr>
                <w:rFonts w:ascii="Times New Roman" w:hAnsi="Times New Roman"/>
                <w:spacing w:val="-4"/>
              </w:rPr>
              <w:t>Младший медицинский персонал</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34,75</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26,75</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23</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23</w:t>
            </w:r>
          </w:p>
        </w:tc>
        <w:tc>
          <w:tcPr>
            <w:tcW w:w="0" w:type="auto"/>
            <w:shd w:val="clear" w:color="auto" w:fill="auto"/>
          </w:tcPr>
          <w:p w:rsidR="00D050DD" w:rsidRPr="00D050DD" w:rsidRDefault="00D050DD" w:rsidP="00D050DD">
            <w:pPr>
              <w:spacing w:line="230" w:lineRule="auto"/>
              <w:jc w:val="center"/>
              <w:rPr>
                <w:rFonts w:ascii="Times New Roman" w:hAnsi="Times New Roman"/>
                <w:spacing w:val="-4"/>
              </w:rPr>
            </w:pPr>
            <w:r w:rsidRPr="00D050DD">
              <w:rPr>
                <w:rFonts w:ascii="Times New Roman" w:hAnsi="Times New Roman"/>
                <w:spacing w:val="-4"/>
              </w:rPr>
              <w:t>77,0</w:t>
            </w:r>
          </w:p>
        </w:tc>
      </w:tr>
    </w:tbl>
    <w:p w:rsidR="00D050DD" w:rsidRDefault="00D050DD" w:rsidP="00D050DD">
      <w:pPr>
        <w:pStyle w:val="ConsPlusNormal"/>
        <w:rPr>
          <w:rFonts w:ascii="Times New Roman" w:hAnsi="Times New Roman" w:cs="Times New Roman"/>
          <w:sz w:val="24"/>
          <w:szCs w:val="24"/>
          <w:highlight w:val="yellow"/>
        </w:rPr>
      </w:pPr>
    </w:p>
    <w:p w:rsidR="00D050DD" w:rsidRPr="00D050DD" w:rsidRDefault="00D050DD" w:rsidP="00D050DD">
      <w:pPr>
        <w:pStyle w:val="af0"/>
        <w:jc w:val="center"/>
        <w:rPr>
          <w:rFonts w:eastAsia="Arial"/>
          <w:color w:val="000000"/>
          <w:szCs w:val="28"/>
        </w:rPr>
      </w:pPr>
      <w:r w:rsidRPr="00D050DD">
        <w:t>Таблица 1</w:t>
      </w:r>
      <w:r w:rsidR="004F72FB">
        <w:t>6</w:t>
      </w:r>
      <w:r w:rsidRPr="00D050DD">
        <w:t xml:space="preserve">. Основные показатели кадровой службы </w:t>
      </w:r>
      <w:r w:rsidRPr="00D050DD">
        <w:rPr>
          <w:rFonts w:eastAsia="Arial"/>
          <w:szCs w:val="28"/>
        </w:rPr>
        <w:t xml:space="preserve">паллиативной медицинской помощи в Рязанской </w:t>
      </w:r>
      <w:r w:rsidRPr="00D050DD">
        <w:rPr>
          <w:rFonts w:eastAsia="Arial"/>
          <w:color w:val="000000"/>
          <w:szCs w:val="28"/>
        </w:rPr>
        <w:t>области в 2023 году</w:t>
      </w:r>
    </w:p>
    <w:p w:rsidR="00D050DD" w:rsidRPr="00BB0710" w:rsidRDefault="00D050DD" w:rsidP="00D050DD">
      <w:pPr>
        <w:jc w:val="right"/>
        <w:rPr>
          <w:rFonts w:ascii="Times New Roman" w:hAnsi="Times New Roman"/>
          <w:sz w:val="28"/>
        </w:rPr>
      </w:pPr>
    </w:p>
    <w:tbl>
      <w:tblPr>
        <w:tblStyle w:val="510"/>
        <w:tblW w:w="5000" w:type="pct"/>
        <w:jc w:val="center"/>
        <w:tblLook w:val="04A0" w:firstRow="1" w:lastRow="0" w:firstColumn="1" w:lastColumn="0" w:noHBand="0" w:noVBand="1"/>
      </w:tblPr>
      <w:tblGrid>
        <w:gridCol w:w="615"/>
        <w:gridCol w:w="2759"/>
        <w:gridCol w:w="2627"/>
        <w:gridCol w:w="2026"/>
        <w:gridCol w:w="1545"/>
      </w:tblGrid>
      <w:tr w:rsidR="00D050DD" w:rsidRPr="00FF2D33" w:rsidTr="00D050DD">
        <w:trPr>
          <w:trHeight w:val="77"/>
          <w:jc w:val="center"/>
        </w:trPr>
        <w:tc>
          <w:tcPr>
            <w:tcW w:w="342" w:type="pct"/>
          </w:tcPr>
          <w:p w:rsidR="00D050DD" w:rsidRPr="00D56739" w:rsidRDefault="00D050DD" w:rsidP="00D050DD">
            <w:pPr>
              <w:jc w:val="center"/>
              <w:rPr>
                <w:rFonts w:ascii="Times New Roman" w:hAnsi="Times New Roman"/>
              </w:rPr>
            </w:pPr>
            <w:r w:rsidRPr="00D56739">
              <w:rPr>
                <w:rFonts w:ascii="Times New Roman" w:hAnsi="Times New Roman"/>
              </w:rPr>
              <w:t>№</w:t>
            </w:r>
          </w:p>
          <w:p w:rsidR="00D050DD" w:rsidRPr="00D56739" w:rsidRDefault="00D050DD" w:rsidP="00D050DD">
            <w:pPr>
              <w:jc w:val="center"/>
              <w:rPr>
                <w:rFonts w:ascii="Times New Roman" w:hAnsi="Times New Roman"/>
              </w:rPr>
            </w:pPr>
            <w:proofErr w:type="gramStart"/>
            <w:r w:rsidRPr="00D56739">
              <w:rPr>
                <w:rFonts w:ascii="Times New Roman" w:hAnsi="Times New Roman"/>
              </w:rPr>
              <w:t>п</w:t>
            </w:r>
            <w:proofErr w:type="gramEnd"/>
            <w:r w:rsidRPr="00D56739">
              <w:rPr>
                <w:rFonts w:ascii="Times New Roman" w:hAnsi="Times New Roman"/>
              </w:rPr>
              <w:t>/п</w:t>
            </w:r>
          </w:p>
        </w:tc>
        <w:tc>
          <w:tcPr>
            <w:tcW w:w="1462" w:type="pct"/>
            <w:vAlign w:val="center"/>
          </w:tcPr>
          <w:p w:rsidR="00D050DD" w:rsidRPr="00D56739" w:rsidRDefault="00D050DD" w:rsidP="00D050DD">
            <w:pPr>
              <w:jc w:val="center"/>
              <w:rPr>
                <w:rFonts w:ascii="Times New Roman" w:hAnsi="Times New Roman"/>
              </w:rPr>
            </w:pPr>
            <w:r w:rsidRPr="00D56739">
              <w:rPr>
                <w:rFonts w:ascii="Times New Roman" w:hAnsi="Times New Roman"/>
              </w:rPr>
              <w:t xml:space="preserve">Медицинские работники </w:t>
            </w:r>
          </w:p>
        </w:tc>
        <w:tc>
          <w:tcPr>
            <w:tcW w:w="1393" w:type="pct"/>
            <w:vAlign w:val="center"/>
          </w:tcPr>
          <w:p w:rsidR="00D050DD" w:rsidRPr="00D56739" w:rsidRDefault="00D050DD" w:rsidP="00D050DD">
            <w:pPr>
              <w:jc w:val="center"/>
              <w:rPr>
                <w:rFonts w:ascii="Times New Roman" w:hAnsi="Times New Roman"/>
              </w:rPr>
            </w:pPr>
            <w:r w:rsidRPr="00D56739">
              <w:rPr>
                <w:rFonts w:ascii="Times New Roman" w:hAnsi="Times New Roman"/>
              </w:rPr>
              <w:t>Укомплектова</w:t>
            </w:r>
            <w:r>
              <w:rPr>
                <w:rFonts w:ascii="Times New Roman" w:hAnsi="Times New Roman"/>
              </w:rPr>
              <w:t>н</w:t>
            </w:r>
            <w:r w:rsidRPr="00D56739">
              <w:rPr>
                <w:rFonts w:ascii="Times New Roman" w:hAnsi="Times New Roman"/>
              </w:rPr>
              <w:t>ность, %</w:t>
            </w:r>
          </w:p>
        </w:tc>
        <w:tc>
          <w:tcPr>
            <w:tcW w:w="975" w:type="pct"/>
            <w:vAlign w:val="center"/>
          </w:tcPr>
          <w:p w:rsidR="00D050DD" w:rsidRPr="00D56739" w:rsidRDefault="00D050DD" w:rsidP="00D050DD">
            <w:pPr>
              <w:jc w:val="center"/>
              <w:rPr>
                <w:rFonts w:ascii="Times New Roman" w:hAnsi="Times New Roman"/>
              </w:rPr>
            </w:pPr>
            <w:r w:rsidRPr="00D56739">
              <w:rPr>
                <w:rFonts w:ascii="Times New Roman" w:hAnsi="Times New Roman"/>
              </w:rPr>
              <w:t>Коэффициент совместительства</w:t>
            </w:r>
          </w:p>
        </w:tc>
        <w:tc>
          <w:tcPr>
            <w:tcW w:w="829" w:type="pct"/>
            <w:vAlign w:val="center"/>
          </w:tcPr>
          <w:p w:rsidR="00D050DD" w:rsidRPr="00D56739" w:rsidRDefault="00D050DD" w:rsidP="00D050DD">
            <w:pPr>
              <w:jc w:val="center"/>
              <w:rPr>
                <w:rFonts w:ascii="Times New Roman" w:hAnsi="Times New Roman"/>
              </w:rPr>
            </w:pPr>
            <w:r w:rsidRPr="00D56739">
              <w:rPr>
                <w:rFonts w:ascii="Times New Roman" w:hAnsi="Times New Roman"/>
              </w:rPr>
              <w:t>Дефицит, %</w:t>
            </w:r>
          </w:p>
        </w:tc>
      </w:tr>
      <w:tr w:rsidR="00D050DD" w:rsidRPr="00FF2D33" w:rsidTr="00D050DD">
        <w:trPr>
          <w:trHeight w:val="347"/>
          <w:jc w:val="center"/>
        </w:trPr>
        <w:tc>
          <w:tcPr>
            <w:tcW w:w="342" w:type="pct"/>
          </w:tcPr>
          <w:p w:rsidR="00D050DD" w:rsidRPr="00D56739" w:rsidRDefault="00D050DD" w:rsidP="00D050DD">
            <w:pPr>
              <w:numPr>
                <w:ilvl w:val="0"/>
                <w:numId w:val="23"/>
              </w:numPr>
              <w:ind w:left="0" w:firstLine="0"/>
              <w:contextualSpacing/>
              <w:jc w:val="center"/>
              <w:rPr>
                <w:rFonts w:ascii="Times New Roman" w:hAnsi="Times New Roman"/>
              </w:rPr>
            </w:pPr>
          </w:p>
        </w:tc>
        <w:tc>
          <w:tcPr>
            <w:tcW w:w="1462" w:type="pct"/>
            <w:vAlign w:val="center"/>
          </w:tcPr>
          <w:p w:rsidR="00D050DD" w:rsidRPr="00D56739" w:rsidRDefault="00D050DD" w:rsidP="00D050DD">
            <w:pPr>
              <w:jc w:val="center"/>
              <w:rPr>
                <w:rFonts w:ascii="Times New Roman" w:hAnsi="Times New Roman"/>
              </w:rPr>
            </w:pPr>
            <w:r w:rsidRPr="00D56739">
              <w:rPr>
                <w:rFonts w:ascii="Times New Roman" w:hAnsi="Times New Roman"/>
              </w:rPr>
              <w:t>2</w:t>
            </w:r>
          </w:p>
        </w:tc>
        <w:tc>
          <w:tcPr>
            <w:tcW w:w="1393" w:type="pct"/>
            <w:vAlign w:val="center"/>
          </w:tcPr>
          <w:p w:rsidR="00D050DD" w:rsidRPr="00D56739" w:rsidRDefault="00D050DD" w:rsidP="00D050DD">
            <w:pPr>
              <w:jc w:val="center"/>
              <w:rPr>
                <w:rFonts w:ascii="Times New Roman" w:hAnsi="Times New Roman"/>
              </w:rPr>
            </w:pPr>
            <w:r w:rsidRPr="00D56739">
              <w:rPr>
                <w:rFonts w:ascii="Times New Roman" w:hAnsi="Times New Roman"/>
              </w:rPr>
              <w:t>3</w:t>
            </w:r>
          </w:p>
        </w:tc>
        <w:tc>
          <w:tcPr>
            <w:tcW w:w="975" w:type="pct"/>
            <w:vAlign w:val="center"/>
          </w:tcPr>
          <w:p w:rsidR="00D050DD" w:rsidRPr="00D56739" w:rsidRDefault="00D050DD" w:rsidP="00D050DD">
            <w:pPr>
              <w:jc w:val="center"/>
              <w:rPr>
                <w:rFonts w:ascii="Times New Roman" w:hAnsi="Times New Roman"/>
              </w:rPr>
            </w:pPr>
            <w:r w:rsidRPr="00D56739">
              <w:rPr>
                <w:rFonts w:ascii="Times New Roman" w:hAnsi="Times New Roman"/>
              </w:rPr>
              <w:t>4</w:t>
            </w:r>
          </w:p>
        </w:tc>
        <w:tc>
          <w:tcPr>
            <w:tcW w:w="829" w:type="pct"/>
            <w:vAlign w:val="center"/>
          </w:tcPr>
          <w:p w:rsidR="00D050DD" w:rsidRPr="00D56739" w:rsidRDefault="00D050DD" w:rsidP="00D050DD">
            <w:pPr>
              <w:jc w:val="center"/>
              <w:rPr>
                <w:rFonts w:ascii="Times New Roman" w:hAnsi="Times New Roman"/>
              </w:rPr>
            </w:pPr>
            <w:r w:rsidRPr="00D56739">
              <w:rPr>
                <w:rFonts w:ascii="Times New Roman" w:hAnsi="Times New Roman"/>
              </w:rPr>
              <w:t>5</w:t>
            </w:r>
          </w:p>
        </w:tc>
      </w:tr>
      <w:tr w:rsidR="00D050DD" w:rsidRPr="00FF2D33" w:rsidTr="00D050DD">
        <w:trPr>
          <w:trHeight w:val="347"/>
          <w:jc w:val="center"/>
        </w:trPr>
        <w:tc>
          <w:tcPr>
            <w:tcW w:w="342" w:type="pct"/>
          </w:tcPr>
          <w:p w:rsidR="00D050DD" w:rsidRPr="00D56739" w:rsidRDefault="00D050DD" w:rsidP="00D050DD">
            <w:pPr>
              <w:numPr>
                <w:ilvl w:val="0"/>
                <w:numId w:val="22"/>
              </w:numPr>
              <w:ind w:left="0" w:firstLine="0"/>
              <w:contextualSpacing/>
              <w:rPr>
                <w:rFonts w:ascii="Times New Roman" w:hAnsi="Times New Roman"/>
              </w:rPr>
            </w:pPr>
          </w:p>
        </w:tc>
        <w:tc>
          <w:tcPr>
            <w:tcW w:w="1462" w:type="pct"/>
            <w:vAlign w:val="center"/>
          </w:tcPr>
          <w:p w:rsidR="00D050DD" w:rsidRPr="00D56739" w:rsidRDefault="00D050DD" w:rsidP="00D050DD">
            <w:pPr>
              <w:rPr>
                <w:rFonts w:ascii="Times New Roman" w:hAnsi="Times New Roman"/>
              </w:rPr>
            </w:pPr>
            <w:r w:rsidRPr="00D56739">
              <w:rPr>
                <w:rFonts w:ascii="Times New Roman" w:hAnsi="Times New Roman"/>
              </w:rPr>
              <w:t>Врачи</w:t>
            </w:r>
          </w:p>
        </w:tc>
        <w:tc>
          <w:tcPr>
            <w:tcW w:w="1393" w:type="pct"/>
          </w:tcPr>
          <w:p w:rsidR="00D050DD" w:rsidRPr="00D56739" w:rsidRDefault="00D050DD" w:rsidP="00D050DD">
            <w:pPr>
              <w:jc w:val="center"/>
              <w:rPr>
                <w:rFonts w:ascii="Times New Roman" w:hAnsi="Times New Roman"/>
              </w:rPr>
            </w:pPr>
            <w:r w:rsidRPr="00D56739">
              <w:rPr>
                <w:rFonts w:ascii="Times New Roman" w:hAnsi="Times New Roman"/>
              </w:rPr>
              <w:t>67,7</w:t>
            </w:r>
          </w:p>
        </w:tc>
        <w:tc>
          <w:tcPr>
            <w:tcW w:w="975" w:type="pct"/>
          </w:tcPr>
          <w:p w:rsidR="00D050DD" w:rsidRPr="00D56739" w:rsidRDefault="00D050DD" w:rsidP="00D050DD">
            <w:pPr>
              <w:jc w:val="center"/>
              <w:rPr>
                <w:rFonts w:ascii="Times New Roman" w:hAnsi="Times New Roman"/>
              </w:rPr>
            </w:pPr>
            <w:r w:rsidRPr="00D56739">
              <w:rPr>
                <w:rFonts w:ascii="Times New Roman" w:hAnsi="Times New Roman"/>
              </w:rPr>
              <w:t>1,47</w:t>
            </w:r>
          </w:p>
        </w:tc>
        <w:tc>
          <w:tcPr>
            <w:tcW w:w="829" w:type="pct"/>
          </w:tcPr>
          <w:p w:rsidR="00D050DD" w:rsidRPr="00D56739" w:rsidRDefault="00D050DD" w:rsidP="00D050DD">
            <w:pPr>
              <w:jc w:val="center"/>
              <w:rPr>
                <w:rFonts w:ascii="Times New Roman" w:hAnsi="Times New Roman"/>
              </w:rPr>
            </w:pPr>
            <w:r w:rsidRPr="00D56739">
              <w:rPr>
                <w:rFonts w:ascii="Times New Roman" w:hAnsi="Times New Roman"/>
              </w:rPr>
              <w:t>33</w:t>
            </w:r>
          </w:p>
        </w:tc>
      </w:tr>
      <w:tr w:rsidR="00D050DD" w:rsidRPr="00FF2D33" w:rsidTr="00D050DD">
        <w:trPr>
          <w:trHeight w:val="332"/>
          <w:jc w:val="center"/>
        </w:trPr>
        <w:tc>
          <w:tcPr>
            <w:tcW w:w="342" w:type="pct"/>
          </w:tcPr>
          <w:p w:rsidR="00D050DD" w:rsidRPr="00D56739" w:rsidRDefault="00D050DD" w:rsidP="00D050DD">
            <w:pPr>
              <w:numPr>
                <w:ilvl w:val="0"/>
                <w:numId w:val="22"/>
              </w:numPr>
              <w:ind w:left="0" w:firstLine="0"/>
              <w:contextualSpacing/>
              <w:rPr>
                <w:rFonts w:ascii="Times New Roman" w:hAnsi="Times New Roman"/>
              </w:rPr>
            </w:pPr>
          </w:p>
        </w:tc>
        <w:tc>
          <w:tcPr>
            <w:tcW w:w="1462" w:type="pct"/>
            <w:vAlign w:val="center"/>
          </w:tcPr>
          <w:p w:rsidR="00D050DD" w:rsidRPr="00D56739" w:rsidRDefault="00D050DD" w:rsidP="00D050DD">
            <w:pPr>
              <w:rPr>
                <w:rFonts w:ascii="Times New Roman" w:hAnsi="Times New Roman"/>
              </w:rPr>
            </w:pPr>
            <w:r w:rsidRPr="00D56739">
              <w:rPr>
                <w:rFonts w:ascii="Times New Roman" w:hAnsi="Times New Roman"/>
              </w:rPr>
              <w:t>Средний медицинский персонал</w:t>
            </w:r>
          </w:p>
        </w:tc>
        <w:tc>
          <w:tcPr>
            <w:tcW w:w="1393" w:type="pct"/>
          </w:tcPr>
          <w:p w:rsidR="00D050DD" w:rsidRPr="00D56739" w:rsidRDefault="00D050DD" w:rsidP="00D050DD">
            <w:pPr>
              <w:jc w:val="center"/>
              <w:rPr>
                <w:rFonts w:ascii="Times New Roman" w:hAnsi="Times New Roman"/>
              </w:rPr>
            </w:pPr>
            <w:r w:rsidRPr="00D56739">
              <w:rPr>
                <w:rFonts w:ascii="Times New Roman" w:hAnsi="Times New Roman"/>
              </w:rPr>
              <w:t>73,4</w:t>
            </w:r>
          </w:p>
        </w:tc>
        <w:tc>
          <w:tcPr>
            <w:tcW w:w="975" w:type="pct"/>
          </w:tcPr>
          <w:p w:rsidR="00D050DD" w:rsidRPr="00D56739" w:rsidRDefault="00D050DD" w:rsidP="00D050DD">
            <w:pPr>
              <w:jc w:val="center"/>
              <w:rPr>
                <w:rFonts w:ascii="Times New Roman" w:hAnsi="Times New Roman"/>
              </w:rPr>
            </w:pPr>
            <w:r w:rsidRPr="00D56739">
              <w:rPr>
                <w:rFonts w:ascii="Times New Roman" w:hAnsi="Times New Roman"/>
              </w:rPr>
              <w:t>1,36</w:t>
            </w:r>
          </w:p>
        </w:tc>
        <w:tc>
          <w:tcPr>
            <w:tcW w:w="829" w:type="pct"/>
          </w:tcPr>
          <w:p w:rsidR="00D050DD" w:rsidRPr="00D56739" w:rsidRDefault="00D050DD" w:rsidP="00D050DD">
            <w:pPr>
              <w:jc w:val="center"/>
              <w:rPr>
                <w:rFonts w:ascii="Times New Roman" w:hAnsi="Times New Roman"/>
              </w:rPr>
            </w:pPr>
            <w:r w:rsidRPr="00D56739">
              <w:rPr>
                <w:rFonts w:ascii="Times New Roman" w:hAnsi="Times New Roman"/>
              </w:rPr>
              <w:t>27</w:t>
            </w:r>
          </w:p>
        </w:tc>
      </w:tr>
      <w:tr w:rsidR="00D050DD" w:rsidRPr="00FF2D33" w:rsidTr="00D050DD">
        <w:trPr>
          <w:trHeight w:val="358"/>
          <w:jc w:val="center"/>
        </w:trPr>
        <w:tc>
          <w:tcPr>
            <w:tcW w:w="342" w:type="pct"/>
          </w:tcPr>
          <w:p w:rsidR="00D050DD" w:rsidRPr="00D56739" w:rsidRDefault="00D050DD" w:rsidP="00D050DD">
            <w:pPr>
              <w:numPr>
                <w:ilvl w:val="0"/>
                <w:numId w:val="22"/>
              </w:numPr>
              <w:ind w:left="0" w:firstLine="0"/>
              <w:contextualSpacing/>
              <w:rPr>
                <w:rFonts w:ascii="Times New Roman" w:hAnsi="Times New Roman"/>
              </w:rPr>
            </w:pPr>
          </w:p>
        </w:tc>
        <w:tc>
          <w:tcPr>
            <w:tcW w:w="1462" w:type="pct"/>
            <w:vAlign w:val="center"/>
          </w:tcPr>
          <w:p w:rsidR="00D050DD" w:rsidRPr="00D56739" w:rsidRDefault="00D050DD" w:rsidP="00D050DD">
            <w:pPr>
              <w:rPr>
                <w:rFonts w:ascii="Times New Roman" w:hAnsi="Times New Roman"/>
              </w:rPr>
            </w:pPr>
            <w:r w:rsidRPr="00D56739">
              <w:rPr>
                <w:rFonts w:ascii="Times New Roman" w:hAnsi="Times New Roman"/>
              </w:rPr>
              <w:t>Младший медицинский персонал</w:t>
            </w:r>
          </w:p>
        </w:tc>
        <w:tc>
          <w:tcPr>
            <w:tcW w:w="1393" w:type="pct"/>
          </w:tcPr>
          <w:p w:rsidR="00D050DD" w:rsidRPr="00D56739" w:rsidRDefault="00D050DD" w:rsidP="00D050DD">
            <w:pPr>
              <w:jc w:val="center"/>
              <w:rPr>
                <w:rFonts w:ascii="Times New Roman" w:hAnsi="Times New Roman"/>
              </w:rPr>
            </w:pPr>
            <w:r w:rsidRPr="00D56739">
              <w:rPr>
                <w:rFonts w:ascii="Times New Roman" w:hAnsi="Times New Roman"/>
              </w:rPr>
              <w:t>77,0</w:t>
            </w:r>
          </w:p>
        </w:tc>
        <w:tc>
          <w:tcPr>
            <w:tcW w:w="975" w:type="pct"/>
          </w:tcPr>
          <w:p w:rsidR="00D050DD" w:rsidRPr="00D56739" w:rsidRDefault="00D050DD" w:rsidP="00D050DD">
            <w:pPr>
              <w:jc w:val="center"/>
              <w:rPr>
                <w:rFonts w:ascii="Times New Roman" w:hAnsi="Times New Roman"/>
              </w:rPr>
            </w:pPr>
            <w:r w:rsidRPr="00D56739">
              <w:rPr>
                <w:rFonts w:ascii="Times New Roman" w:hAnsi="Times New Roman"/>
              </w:rPr>
              <w:t>1,30</w:t>
            </w:r>
          </w:p>
        </w:tc>
        <w:tc>
          <w:tcPr>
            <w:tcW w:w="829" w:type="pct"/>
          </w:tcPr>
          <w:p w:rsidR="00D050DD" w:rsidRPr="00D56739" w:rsidRDefault="00D050DD" w:rsidP="00D050DD">
            <w:pPr>
              <w:jc w:val="center"/>
              <w:rPr>
                <w:rFonts w:ascii="Times New Roman" w:hAnsi="Times New Roman"/>
              </w:rPr>
            </w:pPr>
            <w:r w:rsidRPr="00D56739">
              <w:rPr>
                <w:rFonts w:ascii="Times New Roman" w:hAnsi="Times New Roman"/>
              </w:rPr>
              <w:t>23</w:t>
            </w:r>
          </w:p>
        </w:tc>
      </w:tr>
    </w:tbl>
    <w:p w:rsidR="00D050DD" w:rsidRDefault="00D050DD" w:rsidP="00D050DD">
      <w:pPr>
        <w:pStyle w:val="ConsPlusNormal"/>
        <w:rPr>
          <w:rFonts w:ascii="Times New Roman" w:hAnsi="Times New Roman" w:cs="Times New Roman"/>
          <w:sz w:val="28"/>
          <w:szCs w:val="28"/>
          <w:highlight w:val="yellow"/>
        </w:rPr>
      </w:pPr>
    </w:p>
    <w:p w:rsidR="00D050DD" w:rsidRPr="007E6AE9" w:rsidRDefault="00D050DD" w:rsidP="00D050DD">
      <w:pPr>
        <w:jc w:val="both"/>
        <w:rPr>
          <w:rFonts w:ascii="Times New Roman" w:hAnsi="Times New Roman"/>
          <w:sz w:val="28"/>
          <w:szCs w:val="28"/>
        </w:rPr>
      </w:pPr>
      <w:r w:rsidRPr="00312F9C">
        <w:rPr>
          <w:rFonts w:ascii="Times New Roman" w:hAnsi="Times New Roman"/>
          <w:sz w:val="28"/>
          <w:szCs w:val="28"/>
        </w:rPr>
        <w:t>Примечание</w:t>
      </w:r>
      <w:r w:rsidR="004F72FB">
        <w:rPr>
          <w:rFonts w:ascii="Times New Roman" w:hAnsi="Times New Roman"/>
          <w:sz w:val="28"/>
          <w:szCs w:val="28"/>
        </w:rPr>
        <w:t>:</w:t>
      </w:r>
      <w:r w:rsidRPr="00312F9C">
        <w:rPr>
          <w:rFonts w:ascii="Times New Roman" w:hAnsi="Times New Roman"/>
          <w:sz w:val="28"/>
          <w:szCs w:val="28"/>
        </w:rPr>
        <w:t xml:space="preserve"> </w:t>
      </w:r>
      <w:r w:rsidR="004F72FB">
        <w:rPr>
          <w:rFonts w:ascii="Times New Roman" w:hAnsi="Times New Roman"/>
          <w:sz w:val="28"/>
          <w:szCs w:val="28"/>
        </w:rPr>
        <w:t>в</w:t>
      </w:r>
      <w:r w:rsidRPr="00312F9C">
        <w:rPr>
          <w:rFonts w:ascii="Times New Roman" w:hAnsi="Times New Roman"/>
          <w:sz w:val="28"/>
          <w:szCs w:val="28"/>
        </w:rPr>
        <w:t xml:space="preserve"> Рязанской области отмечается дефицит врачебных кадров </w:t>
      </w:r>
      <w:r w:rsidRPr="00312F9C">
        <w:rPr>
          <w:rFonts w:ascii="Times New Roman" w:hAnsi="Times New Roman"/>
          <w:sz w:val="28"/>
          <w:szCs w:val="28"/>
        </w:rPr>
        <w:br/>
      </w:r>
      <w:r>
        <w:rPr>
          <w:rFonts w:ascii="Times New Roman" w:hAnsi="Times New Roman"/>
          <w:sz w:val="28"/>
          <w:szCs w:val="28"/>
        </w:rPr>
        <w:t>ПМП</w:t>
      </w:r>
      <w:r w:rsidRPr="00312F9C">
        <w:rPr>
          <w:rFonts w:ascii="Times New Roman" w:hAnsi="Times New Roman"/>
          <w:sz w:val="28"/>
          <w:szCs w:val="28"/>
        </w:rPr>
        <w:t xml:space="preserve">, врачи в среднем работают на 1,47 ставки. Немного меньше дефицит кадров среди среднего медицинского персонала. В среднем медицинские сестры работают на 1,36 ставки. </w:t>
      </w:r>
    </w:p>
    <w:p w:rsidR="00D050DD" w:rsidRDefault="00D050DD" w:rsidP="00D050DD">
      <w:pPr>
        <w:jc w:val="both"/>
        <w:rPr>
          <w:rFonts w:ascii="Times New Roman" w:hAnsi="Times New Roman"/>
          <w:sz w:val="28"/>
          <w:szCs w:val="28"/>
        </w:rPr>
      </w:pPr>
    </w:p>
    <w:p w:rsidR="00D050DD" w:rsidRPr="00D050DD" w:rsidRDefault="00D050DD" w:rsidP="00D050DD">
      <w:pPr>
        <w:jc w:val="center"/>
        <w:rPr>
          <w:rFonts w:ascii="Times New Roman" w:hAnsi="Times New Roman"/>
          <w:sz w:val="28"/>
          <w:szCs w:val="28"/>
        </w:rPr>
      </w:pPr>
      <w:r w:rsidRPr="00D050DD">
        <w:rPr>
          <w:rFonts w:ascii="Times New Roman" w:hAnsi="Times New Roman"/>
          <w:sz w:val="28"/>
          <w:szCs w:val="28"/>
        </w:rPr>
        <w:t>8. Образовательные организации</w:t>
      </w:r>
    </w:p>
    <w:p w:rsidR="00D050DD" w:rsidRPr="007E6AE9" w:rsidRDefault="00D050DD" w:rsidP="00D050DD">
      <w:pPr>
        <w:ind w:firstLine="709"/>
        <w:jc w:val="both"/>
        <w:rPr>
          <w:rFonts w:ascii="Times New Roman" w:hAnsi="Times New Roman"/>
          <w:sz w:val="28"/>
          <w:szCs w:val="28"/>
        </w:rPr>
      </w:pPr>
    </w:p>
    <w:p w:rsidR="00D050DD" w:rsidRPr="00001BCD" w:rsidRDefault="00D050DD" w:rsidP="00D050DD">
      <w:pPr>
        <w:ind w:firstLine="709"/>
        <w:jc w:val="both"/>
        <w:rPr>
          <w:rFonts w:ascii="Times New Roman" w:hAnsi="Times New Roman"/>
          <w:sz w:val="28"/>
          <w:szCs w:val="28"/>
        </w:rPr>
      </w:pPr>
      <w:r w:rsidRPr="00001BCD">
        <w:rPr>
          <w:rFonts w:ascii="Times New Roman" w:hAnsi="Times New Roman"/>
          <w:sz w:val="28"/>
          <w:szCs w:val="28"/>
        </w:rPr>
        <w:t xml:space="preserve">Обучение медицинского персонала по вопросам оказания </w:t>
      </w:r>
      <w:r>
        <w:rPr>
          <w:rFonts w:ascii="Times New Roman" w:hAnsi="Times New Roman"/>
          <w:sz w:val="28"/>
          <w:szCs w:val="28"/>
        </w:rPr>
        <w:t xml:space="preserve">ПМП </w:t>
      </w:r>
      <w:r w:rsidRPr="00001BCD">
        <w:rPr>
          <w:rFonts w:ascii="Times New Roman" w:hAnsi="Times New Roman"/>
          <w:sz w:val="28"/>
          <w:szCs w:val="28"/>
        </w:rPr>
        <w:t>взрослым (врачей) осуществляется на кафедре онкологии</w:t>
      </w:r>
      <w:r>
        <w:rPr>
          <w:rFonts w:ascii="Times New Roman" w:hAnsi="Times New Roman"/>
          <w:sz w:val="28"/>
          <w:szCs w:val="28"/>
        </w:rPr>
        <w:t xml:space="preserve"> </w:t>
      </w:r>
      <w:r w:rsidRPr="00001BCD">
        <w:rPr>
          <w:rFonts w:ascii="Times New Roman" w:hAnsi="Times New Roman"/>
          <w:sz w:val="28"/>
          <w:szCs w:val="28"/>
        </w:rPr>
        <w:t xml:space="preserve">с курсом лучевой диагностики факультета последипломного дополнительного образования ФГБОУ </w:t>
      </w:r>
      <w:proofErr w:type="gramStart"/>
      <w:r w:rsidRPr="00001BCD">
        <w:rPr>
          <w:rFonts w:ascii="Times New Roman" w:hAnsi="Times New Roman"/>
          <w:sz w:val="28"/>
          <w:szCs w:val="28"/>
        </w:rPr>
        <w:t>ВО</w:t>
      </w:r>
      <w:proofErr w:type="gramEnd"/>
      <w:r w:rsidRPr="00001BCD">
        <w:rPr>
          <w:rFonts w:ascii="Times New Roman" w:hAnsi="Times New Roman"/>
          <w:sz w:val="28"/>
          <w:szCs w:val="28"/>
        </w:rPr>
        <w:t xml:space="preserve"> «Рязанский государственный медицинский университет им. академика И.П. Павлова» Минздрава России на цикле «Паллиативная медицинская помощь онкологическим больным» (36 часов), на кафедре терапии и семейной медицины факультета дополнительного последипломного образования с курсом МСЭ ФГБОУ ВО «Рязанский государственный медицинский университет им. академика</w:t>
      </w:r>
      <w:r>
        <w:rPr>
          <w:rFonts w:ascii="Times New Roman" w:hAnsi="Times New Roman"/>
          <w:sz w:val="28"/>
          <w:szCs w:val="28"/>
        </w:rPr>
        <w:t xml:space="preserve"> </w:t>
      </w:r>
      <w:r w:rsidRPr="00001BCD">
        <w:rPr>
          <w:rFonts w:ascii="Times New Roman" w:hAnsi="Times New Roman"/>
          <w:sz w:val="28"/>
          <w:szCs w:val="28"/>
        </w:rPr>
        <w:t>И.П. Павлова» Минздрава России на цикле «Паллиативная медицинская помощь» (72 часа) и на базе Федерального государственного бюджетного образовательного учреждения высшего образования «Московский государственный медико-стоматологический университет им. А.И. Евдокимова» (144 часа)</w:t>
      </w:r>
    </w:p>
    <w:p w:rsidR="00D050DD" w:rsidRPr="00001BCD" w:rsidRDefault="00D050DD" w:rsidP="00D050DD">
      <w:pPr>
        <w:ind w:firstLine="709"/>
        <w:jc w:val="both"/>
        <w:rPr>
          <w:rFonts w:ascii="Times New Roman" w:hAnsi="Times New Roman"/>
          <w:sz w:val="28"/>
          <w:szCs w:val="28"/>
        </w:rPr>
      </w:pPr>
      <w:r w:rsidRPr="00001BCD">
        <w:rPr>
          <w:rFonts w:ascii="Times New Roman" w:hAnsi="Times New Roman"/>
          <w:sz w:val="28"/>
          <w:szCs w:val="28"/>
        </w:rPr>
        <w:t xml:space="preserve">Вопросы </w:t>
      </w:r>
      <w:r>
        <w:rPr>
          <w:rFonts w:ascii="Times New Roman" w:hAnsi="Times New Roman"/>
          <w:sz w:val="28"/>
          <w:szCs w:val="28"/>
        </w:rPr>
        <w:t>ПМП</w:t>
      </w:r>
      <w:r w:rsidRPr="00001BCD">
        <w:rPr>
          <w:rFonts w:ascii="Times New Roman" w:hAnsi="Times New Roman"/>
          <w:sz w:val="28"/>
          <w:szCs w:val="28"/>
        </w:rPr>
        <w:t xml:space="preserve"> онкологическим больным включены в рабочие программы всех циклов дополнительного профессионального образования по онкологии. </w:t>
      </w:r>
    </w:p>
    <w:p w:rsidR="00D050DD" w:rsidRPr="00001BCD" w:rsidRDefault="00D050DD" w:rsidP="00D050DD">
      <w:pPr>
        <w:ind w:firstLine="709"/>
        <w:jc w:val="both"/>
        <w:rPr>
          <w:rFonts w:ascii="Times New Roman" w:hAnsi="Times New Roman"/>
          <w:sz w:val="28"/>
          <w:szCs w:val="28"/>
        </w:rPr>
      </w:pPr>
      <w:r w:rsidRPr="00001BCD">
        <w:rPr>
          <w:rFonts w:ascii="Times New Roman" w:hAnsi="Times New Roman"/>
          <w:sz w:val="28"/>
          <w:szCs w:val="28"/>
        </w:rPr>
        <w:t xml:space="preserve">На базе ОГБПОУ «Рязанский медицинский колледж» организован обучающий цикл «Актуальные вопросы паллиативной медицинской помощи» на 72 часа для специалистов со средним медицинским образованием. </w:t>
      </w:r>
    </w:p>
    <w:p w:rsidR="00D050DD" w:rsidRPr="00001BCD" w:rsidRDefault="00D050DD" w:rsidP="00D050DD">
      <w:pPr>
        <w:ind w:firstLine="709"/>
        <w:jc w:val="both"/>
        <w:rPr>
          <w:rFonts w:ascii="Times New Roman" w:hAnsi="Times New Roman"/>
          <w:sz w:val="28"/>
          <w:szCs w:val="28"/>
        </w:rPr>
      </w:pPr>
      <w:r w:rsidRPr="00001BCD">
        <w:rPr>
          <w:rFonts w:ascii="Times New Roman" w:hAnsi="Times New Roman"/>
          <w:sz w:val="28"/>
          <w:szCs w:val="28"/>
        </w:rPr>
        <w:t xml:space="preserve">С 2020 года по 2023 год прошли </w:t>
      </w:r>
      <w:proofErr w:type="gramStart"/>
      <w:r w:rsidRPr="00001BCD">
        <w:rPr>
          <w:rFonts w:ascii="Times New Roman" w:hAnsi="Times New Roman"/>
          <w:sz w:val="28"/>
          <w:szCs w:val="28"/>
        </w:rPr>
        <w:t>обучение по программам</w:t>
      </w:r>
      <w:proofErr w:type="gramEnd"/>
      <w:r w:rsidRPr="00001BCD">
        <w:rPr>
          <w:rFonts w:ascii="Times New Roman" w:hAnsi="Times New Roman"/>
          <w:sz w:val="28"/>
          <w:szCs w:val="28"/>
        </w:rPr>
        <w:t xml:space="preserve"> «Паллиативная медицинская помощь» 102 врача и 214 средних медицинских работников.</w:t>
      </w:r>
    </w:p>
    <w:p w:rsidR="00D050DD" w:rsidRDefault="00D050DD" w:rsidP="00D050DD">
      <w:pPr>
        <w:pStyle w:val="ConsPlusNormal"/>
        <w:rPr>
          <w:rFonts w:ascii="Times New Roman" w:hAnsi="Times New Roman" w:cs="Times New Roman"/>
          <w:sz w:val="28"/>
          <w:szCs w:val="28"/>
          <w:highlight w:val="yellow"/>
        </w:rPr>
      </w:pPr>
    </w:p>
    <w:p w:rsidR="00D050DD" w:rsidRPr="00D050DD" w:rsidRDefault="00D050DD" w:rsidP="00D050DD">
      <w:pPr>
        <w:pStyle w:val="ConsPlusTitle"/>
        <w:jc w:val="center"/>
        <w:outlineLvl w:val="3"/>
        <w:rPr>
          <w:rFonts w:ascii="Times New Roman" w:hAnsi="Times New Roman" w:cs="Times New Roman"/>
          <w:b w:val="0"/>
          <w:sz w:val="28"/>
          <w:szCs w:val="28"/>
        </w:rPr>
      </w:pPr>
      <w:r w:rsidRPr="00D050DD">
        <w:rPr>
          <w:rFonts w:ascii="Times New Roman" w:hAnsi="Times New Roman" w:cs="Times New Roman"/>
          <w:b w:val="0"/>
          <w:sz w:val="28"/>
          <w:szCs w:val="28"/>
        </w:rPr>
        <w:t xml:space="preserve">9. Анализ распределения бюджетных ассигнований, выделенных из федерального бюджета, в целях развития ПМП </w:t>
      </w:r>
      <w:r>
        <w:rPr>
          <w:rFonts w:ascii="Times New Roman" w:hAnsi="Times New Roman" w:cs="Times New Roman"/>
          <w:b w:val="0"/>
          <w:sz w:val="28"/>
          <w:szCs w:val="28"/>
        </w:rPr>
        <w:t>в Рязанской области</w:t>
      </w:r>
    </w:p>
    <w:p w:rsidR="00D050DD" w:rsidRDefault="00D050DD" w:rsidP="00D050DD">
      <w:pPr>
        <w:ind w:firstLine="567"/>
        <w:rPr>
          <w:rFonts w:ascii="Times New Roman" w:hAnsi="Times New Roman"/>
          <w:sz w:val="28"/>
          <w:szCs w:val="28"/>
        </w:rPr>
      </w:pPr>
    </w:p>
    <w:p w:rsidR="00D050DD" w:rsidRPr="0049405D" w:rsidRDefault="00D050DD" w:rsidP="00D050DD">
      <w:pPr>
        <w:ind w:firstLine="709"/>
        <w:jc w:val="both"/>
        <w:rPr>
          <w:rFonts w:ascii="Times New Roman" w:hAnsi="Times New Roman"/>
          <w:sz w:val="28"/>
          <w:szCs w:val="28"/>
        </w:rPr>
      </w:pPr>
      <w:proofErr w:type="gramStart"/>
      <w:r w:rsidRPr="0049405D">
        <w:rPr>
          <w:rFonts w:ascii="Times New Roman" w:hAnsi="Times New Roman"/>
          <w:sz w:val="28"/>
          <w:szCs w:val="28"/>
        </w:rPr>
        <w:t xml:space="preserve">В соответствии с соглашением о предоставлении субсидий из федерального бюджета бюджетам субъектов Российской Федерации в целях </w:t>
      </w:r>
      <w:proofErr w:type="spellStart"/>
      <w:r w:rsidRPr="0049405D">
        <w:rPr>
          <w:rFonts w:ascii="Times New Roman" w:hAnsi="Times New Roman"/>
          <w:sz w:val="28"/>
          <w:szCs w:val="28"/>
        </w:rPr>
        <w:t>софинансирования</w:t>
      </w:r>
      <w:proofErr w:type="spellEnd"/>
      <w:r w:rsidRPr="0049405D">
        <w:rPr>
          <w:rFonts w:ascii="Times New Roman" w:hAnsi="Times New Roman"/>
          <w:sz w:val="28"/>
          <w:szCs w:val="28"/>
        </w:rPr>
        <w:t xml:space="preserve"> реализации государственных программ субъектов Российской Федерации, содержащих мероприятия по развитию системы </w:t>
      </w:r>
      <w:r>
        <w:rPr>
          <w:rFonts w:ascii="Times New Roman" w:hAnsi="Times New Roman"/>
          <w:sz w:val="28"/>
          <w:szCs w:val="28"/>
        </w:rPr>
        <w:t>ПМП</w:t>
      </w:r>
      <w:r w:rsidR="004F72FB">
        <w:rPr>
          <w:rFonts w:ascii="Times New Roman" w:hAnsi="Times New Roman"/>
          <w:sz w:val="28"/>
          <w:szCs w:val="28"/>
        </w:rPr>
        <w:t>,</w:t>
      </w:r>
      <w:r w:rsidRPr="0049405D">
        <w:rPr>
          <w:rFonts w:ascii="Times New Roman" w:hAnsi="Times New Roman"/>
          <w:sz w:val="28"/>
          <w:szCs w:val="28"/>
        </w:rPr>
        <w:t xml:space="preserve"> от 27.12.2021 № 056-09-2022-265 (далее </w:t>
      </w:r>
      <w:r w:rsidR="004F72FB">
        <w:rPr>
          <w:rFonts w:ascii="Times New Roman" w:hAnsi="Times New Roman"/>
          <w:sz w:val="28"/>
          <w:szCs w:val="28"/>
        </w:rPr>
        <w:t>–</w:t>
      </w:r>
      <w:r w:rsidRPr="0049405D">
        <w:rPr>
          <w:rFonts w:ascii="Times New Roman" w:hAnsi="Times New Roman"/>
          <w:sz w:val="28"/>
          <w:szCs w:val="28"/>
        </w:rPr>
        <w:t xml:space="preserve"> Соглашение) и дополнительными соглашениями к нему от 28.12.2022 № 056-09-2022-265/1, от 30.11.2022</w:t>
      </w:r>
      <w:r>
        <w:rPr>
          <w:rFonts w:ascii="Times New Roman" w:hAnsi="Times New Roman"/>
          <w:sz w:val="28"/>
          <w:szCs w:val="28"/>
        </w:rPr>
        <w:t xml:space="preserve"> </w:t>
      </w:r>
      <w:r w:rsidRPr="0049405D">
        <w:rPr>
          <w:rFonts w:ascii="Times New Roman" w:hAnsi="Times New Roman"/>
          <w:sz w:val="28"/>
          <w:szCs w:val="28"/>
        </w:rPr>
        <w:t>№ 056-09-2022-265/2, от 20.12.2022 № 056-09-2022-265/3, от 28.12.2022 № 056-09-2022-265/4, 19.04.2023 № 056-09-2022-265/5,</w:t>
      </w:r>
      <w:r>
        <w:rPr>
          <w:rFonts w:ascii="Times New Roman" w:hAnsi="Times New Roman"/>
          <w:sz w:val="28"/>
          <w:szCs w:val="28"/>
        </w:rPr>
        <w:t xml:space="preserve"> </w:t>
      </w:r>
      <w:r w:rsidRPr="0049405D">
        <w:rPr>
          <w:rFonts w:ascii="Times New Roman" w:hAnsi="Times New Roman"/>
          <w:sz w:val="28"/>
          <w:szCs w:val="28"/>
        </w:rPr>
        <w:t>от 28.12.2023</w:t>
      </w:r>
      <w:proofErr w:type="gramEnd"/>
      <w:r w:rsidRPr="0049405D">
        <w:rPr>
          <w:rFonts w:ascii="Times New Roman" w:hAnsi="Times New Roman"/>
          <w:sz w:val="28"/>
          <w:szCs w:val="28"/>
        </w:rPr>
        <w:t xml:space="preserve"> № </w:t>
      </w:r>
      <w:proofErr w:type="gramStart"/>
      <w:r w:rsidRPr="0049405D">
        <w:rPr>
          <w:rFonts w:ascii="Times New Roman" w:hAnsi="Times New Roman"/>
          <w:sz w:val="28"/>
          <w:szCs w:val="28"/>
        </w:rPr>
        <w:t xml:space="preserve">056-09-2022-265/8 общий объем бюджетных ассигнований, предусматриваемых в бюджете Рязанской области на финансовое обеспечение расходных обязательств, в целях </w:t>
      </w:r>
      <w:proofErr w:type="spellStart"/>
      <w:r w:rsidRPr="0049405D">
        <w:rPr>
          <w:rFonts w:ascii="Times New Roman" w:hAnsi="Times New Roman"/>
          <w:sz w:val="28"/>
          <w:szCs w:val="28"/>
        </w:rPr>
        <w:t>софинансирования</w:t>
      </w:r>
      <w:proofErr w:type="spellEnd"/>
      <w:r w:rsidRPr="0049405D">
        <w:rPr>
          <w:rFonts w:ascii="Times New Roman" w:hAnsi="Times New Roman"/>
          <w:sz w:val="28"/>
          <w:szCs w:val="28"/>
        </w:rPr>
        <w:t xml:space="preserve"> которых предоставляется Субсидия, составляет: в 2022 году</w:t>
      </w:r>
      <w:r>
        <w:rPr>
          <w:rFonts w:ascii="Times New Roman" w:hAnsi="Times New Roman"/>
          <w:sz w:val="28"/>
          <w:szCs w:val="28"/>
        </w:rPr>
        <w:t xml:space="preserve"> </w:t>
      </w:r>
      <w:r w:rsidRPr="0049405D">
        <w:rPr>
          <w:rFonts w:ascii="Times New Roman" w:hAnsi="Times New Roman"/>
          <w:sz w:val="28"/>
          <w:szCs w:val="28"/>
        </w:rPr>
        <w:t>47 434 431,82 (сорок семь миллионов четыреста тридцать четыре тысячи четыреста тридцать один) рубль 82 копейки, в 2023 году 49 473 863,64 (сорок девять миллионов четыреста семьдесят три тысячи восемьсот шестьдесят три) рубля 64</w:t>
      </w:r>
      <w:proofErr w:type="gramEnd"/>
      <w:r w:rsidRPr="0049405D">
        <w:rPr>
          <w:rFonts w:ascii="Times New Roman" w:hAnsi="Times New Roman"/>
          <w:sz w:val="28"/>
          <w:szCs w:val="28"/>
        </w:rPr>
        <w:t xml:space="preserve"> копейки, в 2024 году – 42 110 681,8 (сорок два миллиона сто десять тысяч шестьсот восемьдесят один) рубль 80 копеек, в 2025 году – 42 522 093,03 (сорок два миллиона пятьсот двадцать две тысячи девяносто три) рубля </w:t>
      </w:r>
      <w:r>
        <w:rPr>
          <w:rFonts w:ascii="Times New Roman" w:hAnsi="Times New Roman"/>
          <w:sz w:val="28"/>
          <w:szCs w:val="28"/>
        </w:rPr>
        <w:t>03 </w:t>
      </w:r>
      <w:r w:rsidRPr="0049405D">
        <w:rPr>
          <w:rFonts w:ascii="Times New Roman" w:hAnsi="Times New Roman"/>
          <w:sz w:val="28"/>
          <w:szCs w:val="28"/>
        </w:rPr>
        <w:t xml:space="preserve">копейки. </w:t>
      </w:r>
    </w:p>
    <w:p w:rsidR="00D050DD" w:rsidRPr="00D050DD" w:rsidRDefault="00D050DD" w:rsidP="008F5412">
      <w:pPr>
        <w:spacing w:line="252" w:lineRule="auto"/>
        <w:ind w:firstLine="709"/>
        <w:jc w:val="both"/>
        <w:rPr>
          <w:rFonts w:ascii="Times New Roman" w:hAnsi="Times New Roman"/>
          <w:spacing w:val="-4"/>
          <w:sz w:val="28"/>
          <w:szCs w:val="28"/>
        </w:rPr>
      </w:pPr>
      <w:r w:rsidRPr="00D050DD">
        <w:rPr>
          <w:rFonts w:ascii="Times New Roman" w:hAnsi="Times New Roman"/>
          <w:spacing w:val="-4"/>
          <w:sz w:val="28"/>
          <w:szCs w:val="28"/>
        </w:rPr>
        <w:t>В 2023 году в рамках реализации Соглашения в Рязанской области было приобретено 40383 единицы медицинских изделий, предназначенных для использования на дому, 88 единиц медицинских изделий, предназначенных для оснащения 12 структурных подразделений медицинских организаций, оказывающих ПМП, 9016 упаковок лекарственных препаратов, содержащих наркотические средства и психотропные вещества.</w:t>
      </w:r>
    </w:p>
    <w:p w:rsidR="00D050DD" w:rsidRDefault="00D050DD" w:rsidP="008F5412">
      <w:pPr>
        <w:spacing w:line="252" w:lineRule="auto"/>
        <w:jc w:val="center"/>
        <w:rPr>
          <w:rFonts w:ascii="Times New Roman" w:hAnsi="Times New Roman"/>
          <w:sz w:val="28"/>
          <w:szCs w:val="28"/>
        </w:rPr>
      </w:pPr>
    </w:p>
    <w:p w:rsidR="00D050DD" w:rsidRDefault="00D050DD" w:rsidP="008F5412">
      <w:pPr>
        <w:spacing w:line="252" w:lineRule="auto"/>
        <w:jc w:val="center"/>
        <w:rPr>
          <w:rFonts w:ascii="Times New Roman" w:hAnsi="Times New Roman"/>
          <w:sz w:val="28"/>
          <w:szCs w:val="28"/>
        </w:rPr>
      </w:pPr>
      <w:r w:rsidRPr="00D050DD">
        <w:rPr>
          <w:rFonts w:ascii="Times New Roman" w:hAnsi="Times New Roman"/>
          <w:sz w:val="28"/>
          <w:szCs w:val="28"/>
        </w:rPr>
        <w:t xml:space="preserve">10. Доступность лекарственных препаратов в лечении </w:t>
      </w:r>
    </w:p>
    <w:p w:rsidR="00D050DD" w:rsidRPr="00D050DD" w:rsidRDefault="00D050DD" w:rsidP="008F5412">
      <w:pPr>
        <w:spacing w:line="252" w:lineRule="auto"/>
        <w:jc w:val="center"/>
        <w:rPr>
          <w:rFonts w:ascii="Times New Roman" w:hAnsi="Times New Roman"/>
          <w:sz w:val="28"/>
          <w:szCs w:val="28"/>
        </w:rPr>
      </w:pPr>
      <w:r w:rsidRPr="00D050DD">
        <w:rPr>
          <w:rFonts w:ascii="Times New Roman" w:hAnsi="Times New Roman"/>
          <w:sz w:val="28"/>
          <w:szCs w:val="28"/>
        </w:rPr>
        <w:t>болевого синдрома при оказании ПМП в Рязанской области</w:t>
      </w:r>
    </w:p>
    <w:p w:rsidR="00D050DD" w:rsidRPr="00D050DD" w:rsidRDefault="00D050DD" w:rsidP="008F5412">
      <w:pPr>
        <w:spacing w:line="252" w:lineRule="auto"/>
        <w:jc w:val="center"/>
        <w:rPr>
          <w:rFonts w:ascii="Times New Roman" w:hAnsi="Times New Roman"/>
          <w:sz w:val="28"/>
          <w:szCs w:val="28"/>
        </w:rPr>
      </w:pPr>
    </w:p>
    <w:p w:rsidR="00D050DD" w:rsidRPr="00001BCD" w:rsidRDefault="00D050DD" w:rsidP="008F5412">
      <w:pPr>
        <w:spacing w:line="252" w:lineRule="auto"/>
        <w:ind w:firstLine="709"/>
        <w:contextualSpacing/>
        <w:jc w:val="both"/>
        <w:rPr>
          <w:rFonts w:ascii="Times New Roman" w:hAnsi="Times New Roman"/>
          <w:sz w:val="28"/>
          <w:szCs w:val="28"/>
        </w:rPr>
      </w:pPr>
      <w:r w:rsidRPr="00001BCD">
        <w:rPr>
          <w:rFonts w:ascii="Times New Roman" w:hAnsi="Times New Roman"/>
          <w:sz w:val="28"/>
          <w:szCs w:val="28"/>
        </w:rPr>
        <w:t xml:space="preserve">Особое внимание при оказании </w:t>
      </w:r>
      <w:r>
        <w:rPr>
          <w:rFonts w:ascii="Times New Roman" w:hAnsi="Times New Roman"/>
          <w:sz w:val="28"/>
          <w:szCs w:val="28"/>
        </w:rPr>
        <w:t>ПМП</w:t>
      </w:r>
      <w:r w:rsidRPr="00001BCD">
        <w:rPr>
          <w:rFonts w:ascii="Times New Roman" w:hAnsi="Times New Roman"/>
          <w:sz w:val="28"/>
          <w:szCs w:val="28"/>
        </w:rPr>
        <w:t xml:space="preserve"> необходимо уделять доступности наркотических лекарственных препаратов, предназначенных для купирования хронического болевого синдрома у взрослых пациентов со злокачественными новообразованиями, терминальной стадией ВИЧ-инфекции (СПИД) и иными неизлечимыми прогрессирующими заболеваниями.</w:t>
      </w:r>
    </w:p>
    <w:p w:rsidR="00D050DD" w:rsidRPr="00001BCD" w:rsidRDefault="00D050DD" w:rsidP="008F5412">
      <w:pPr>
        <w:pStyle w:val="ConsPlusNormal"/>
        <w:spacing w:line="252" w:lineRule="auto"/>
        <w:ind w:firstLine="709"/>
        <w:jc w:val="both"/>
        <w:rPr>
          <w:rFonts w:ascii="Times New Roman" w:hAnsi="Times New Roman" w:cs="Times New Roman"/>
          <w:sz w:val="28"/>
          <w:szCs w:val="28"/>
        </w:rPr>
      </w:pPr>
      <w:r w:rsidRPr="00001BCD">
        <w:rPr>
          <w:rFonts w:ascii="Times New Roman" w:hAnsi="Times New Roman" w:cs="Times New Roman"/>
          <w:sz w:val="28"/>
          <w:szCs w:val="28"/>
        </w:rPr>
        <w:t>Уполномоченной организацией на осуществление деятельности, связанной с оборотом наркотических средств и психотропных веществ на территории Ряза</w:t>
      </w:r>
      <w:r>
        <w:rPr>
          <w:rFonts w:ascii="Times New Roman" w:hAnsi="Times New Roman" w:cs="Times New Roman"/>
          <w:sz w:val="28"/>
          <w:szCs w:val="28"/>
        </w:rPr>
        <w:t>нской области, является ГАУ РО «Аптечный склад «</w:t>
      </w:r>
      <w:r w:rsidRPr="00001BCD">
        <w:rPr>
          <w:rFonts w:ascii="Times New Roman" w:hAnsi="Times New Roman" w:cs="Times New Roman"/>
          <w:sz w:val="28"/>
          <w:szCs w:val="28"/>
        </w:rPr>
        <w:t>Рязань-Фармация</w:t>
      </w:r>
      <w:r>
        <w:rPr>
          <w:rFonts w:ascii="Times New Roman" w:hAnsi="Times New Roman" w:cs="Times New Roman"/>
          <w:sz w:val="28"/>
          <w:szCs w:val="28"/>
        </w:rPr>
        <w:t>»</w:t>
      </w:r>
      <w:r w:rsidRPr="00001BCD">
        <w:rPr>
          <w:rFonts w:ascii="Times New Roman" w:hAnsi="Times New Roman" w:cs="Times New Roman"/>
          <w:sz w:val="28"/>
          <w:szCs w:val="28"/>
        </w:rPr>
        <w:t>. Выписку наркотических и психотропных лекарственных средств амбулаторным больным осуществляют 34 медицинские организации. Имеется 19 точек отпуска физическим лицам наркотических и психотропных лекарственных препаратов.</w:t>
      </w:r>
    </w:p>
    <w:p w:rsidR="00D050DD" w:rsidRPr="00001BCD" w:rsidRDefault="00D050DD" w:rsidP="008F5412">
      <w:pPr>
        <w:pStyle w:val="ConsPlusNormal"/>
        <w:spacing w:line="252" w:lineRule="auto"/>
        <w:ind w:firstLine="709"/>
        <w:jc w:val="both"/>
        <w:rPr>
          <w:rFonts w:ascii="Times New Roman" w:hAnsi="Times New Roman" w:cs="Times New Roman"/>
          <w:sz w:val="28"/>
          <w:szCs w:val="28"/>
        </w:rPr>
      </w:pPr>
      <w:r w:rsidRPr="00001BCD">
        <w:rPr>
          <w:rFonts w:ascii="Times New Roman" w:hAnsi="Times New Roman" w:cs="Times New Roman"/>
          <w:sz w:val="28"/>
          <w:szCs w:val="28"/>
        </w:rPr>
        <w:t>Аптечных учреждений, осуществляющих изготовление наркотических и психотропных лекарственных препаратов, в том числе применяемых у детей, нет.</w:t>
      </w:r>
    </w:p>
    <w:p w:rsidR="00D050DD" w:rsidRPr="00001BCD" w:rsidRDefault="00D050DD" w:rsidP="008F5412">
      <w:pPr>
        <w:pStyle w:val="ConsPlusNormal"/>
        <w:spacing w:line="252" w:lineRule="auto"/>
        <w:ind w:firstLine="709"/>
        <w:jc w:val="both"/>
        <w:rPr>
          <w:rFonts w:ascii="Times New Roman" w:hAnsi="Times New Roman" w:cs="Times New Roman"/>
          <w:sz w:val="28"/>
          <w:szCs w:val="28"/>
        </w:rPr>
      </w:pPr>
      <w:r w:rsidRPr="00001BCD">
        <w:rPr>
          <w:rFonts w:ascii="Times New Roman" w:hAnsi="Times New Roman" w:cs="Times New Roman"/>
          <w:sz w:val="28"/>
          <w:szCs w:val="28"/>
        </w:rPr>
        <w:t>Медицинскими организациями используется вся линейка зарегистрированных в Российской Федерации наркотических лекарственных препаратов во всех лекарственных формах и дозировках.</w:t>
      </w:r>
    </w:p>
    <w:p w:rsidR="00D050DD" w:rsidRDefault="00D050DD" w:rsidP="008F5412">
      <w:pPr>
        <w:spacing w:line="252" w:lineRule="auto"/>
        <w:ind w:firstLine="709"/>
        <w:contextualSpacing/>
        <w:jc w:val="both"/>
        <w:rPr>
          <w:rFonts w:ascii="Times New Roman" w:hAnsi="Times New Roman"/>
          <w:sz w:val="28"/>
          <w:szCs w:val="28"/>
        </w:rPr>
      </w:pPr>
    </w:p>
    <w:p w:rsidR="00D050DD" w:rsidRDefault="00D050DD" w:rsidP="008F5412">
      <w:pPr>
        <w:spacing w:line="252" w:lineRule="auto"/>
        <w:ind w:firstLine="709"/>
        <w:contextualSpacing/>
        <w:jc w:val="both"/>
        <w:rPr>
          <w:rFonts w:ascii="Times New Roman" w:hAnsi="Times New Roman"/>
          <w:sz w:val="28"/>
          <w:szCs w:val="28"/>
        </w:rPr>
      </w:pPr>
    </w:p>
    <w:p w:rsidR="00D050DD" w:rsidRDefault="00D050DD" w:rsidP="00D050DD">
      <w:pPr>
        <w:ind w:firstLine="709"/>
        <w:contextualSpacing/>
        <w:jc w:val="both"/>
        <w:rPr>
          <w:rFonts w:ascii="Times New Roman" w:hAnsi="Times New Roman"/>
          <w:sz w:val="28"/>
          <w:szCs w:val="28"/>
        </w:rPr>
      </w:pPr>
    </w:p>
    <w:p w:rsidR="00D050DD" w:rsidRDefault="00D050DD" w:rsidP="00D050DD">
      <w:pPr>
        <w:ind w:firstLine="709"/>
        <w:contextualSpacing/>
        <w:jc w:val="both"/>
        <w:rPr>
          <w:rFonts w:ascii="Times New Roman" w:hAnsi="Times New Roman"/>
          <w:sz w:val="28"/>
          <w:szCs w:val="28"/>
        </w:rPr>
      </w:pPr>
    </w:p>
    <w:p w:rsidR="008F5412" w:rsidRDefault="008F5412" w:rsidP="00D050DD">
      <w:pPr>
        <w:ind w:firstLine="709"/>
        <w:contextualSpacing/>
        <w:jc w:val="both"/>
        <w:rPr>
          <w:rFonts w:ascii="Times New Roman" w:hAnsi="Times New Roman"/>
          <w:sz w:val="28"/>
          <w:szCs w:val="28"/>
        </w:rPr>
      </w:pPr>
    </w:p>
    <w:p w:rsidR="00D050DD" w:rsidRPr="00001BCD" w:rsidRDefault="00D050DD" w:rsidP="00D050DD">
      <w:pPr>
        <w:ind w:firstLine="709"/>
        <w:contextualSpacing/>
        <w:jc w:val="both"/>
        <w:rPr>
          <w:rFonts w:ascii="Times New Roman" w:hAnsi="Times New Roman"/>
          <w:sz w:val="28"/>
          <w:szCs w:val="28"/>
        </w:rPr>
      </w:pPr>
    </w:p>
    <w:p w:rsidR="00D050DD" w:rsidRPr="00D050DD" w:rsidRDefault="00D050DD" w:rsidP="00D050DD">
      <w:pPr>
        <w:contextualSpacing/>
        <w:jc w:val="center"/>
        <w:rPr>
          <w:rFonts w:ascii="Times New Roman" w:hAnsi="Times New Roman"/>
          <w:sz w:val="28"/>
          <w:szCs w:val="28"/>
        </w:rPr>
      </w:pPr>
      <w:r w:rsidRPr="00D050DD">
        <w:rPr>
          <w:rFonts w:ascii="Times New Roman" w:hAnsi="Times New Roman"/>
          <w:sz w:val="28"/>
        </w:rPr>
        <w:t>Таблица 1</w:t>
      </w:r>
      <w:r w:rsidR="004F72FB">
        <w:rPr>
          <w:rFonts w:ascii="Times New Roman" w:hAnsi="Times New Roman"/>
          <w:sz w:val="28"/>
        </w:rPr>
        <w:t>7</w:t>
      </w:r>
      <w:r w:rsidRPr="00D050DD">
        <w:rPr>
          <w:rFonts w:ascii="Times New Roman" w:hAnsi="Times New Roman"/>
          <w:sz w:val="28"/>
        </w:rPr>
        <w:t xml:space="preserve">. </w:t>
      </w:r>
      <w:r w:rsidRPr="00D050DD">
        <w:rPr>
          <w:rFonts w:ascii="Times New Roman" w:hAnsi="Times New Roman"/>
          <w:sz w:val="28"/>
          <w:szCs w:val="28"/>
        </w:rPr>
        <w:t>Распределение аптечных пунктов, осуществляющих отпуск наркотических средств и психотропных веществ в Рязанской области</w:t>
      </w:r>
    </w:p>
    <w:p w:rsidR="00D050DD" w:rsidRPr="00BB0710" w:rsidRDefault="00D050DD" w:rsidP="00D050DD">
      <w:pPr>
        <w:jc w:val="right"/>
        <w:rPr>
          <w:rFonts w:ascii="Times New Roman" w:hAnsi="Times New Roman"/>
          <w:sz w:val="28"/>
        </w:rPr>
      </w:pPr>
    </w:p>
    <w:tbl>
      <w:tblPr>
        <w:tblStyle w:val="8"/>
        <w:tblW w:w="0" w:type="auto"/>
        <w:tblLook w:val="04A0" w:firstRow="1" w:lastRow="0" w:firstColumn="1" w:lastColumn="0" w:noHBand="0" w:noVBand="1"/>
      </w:tblPr>
      <w:tblGrid>
        <w:gridCol w:w="783"/>
        <w:gridCol w:w="6271"/>
        <w:gridCol w:w="2518"/>
      </w:tblGrid>
      <w:tr w:rsidR="00D050DD" w:rsidRPr="00274491" w:rsidTr="00D050DD">
        <w:trPr>
          <w:tblHeader/>
        </w:trPr>
        <w:tc>
          <w:tcPr>
            <w:tcW w:w="0" w:type="auto"/>
            <w:vAlign w:val="center"/>
          </w:tcPr>
          <w:p w:rsidR="00D050DD" w:rsidRPr="00274491" w:rsidRDefault="00D050DD" w:rsidP="00105A43">
            <w:pPr>
              <w:jc w:val="center"/>
              <w:rPr>
                <w:rFonts w:ascii="Times New Roman" w:hAnsi="Times New Roman"/>
              </w:rPr>
            </w:pPr>
            <w:r w:rsidRPr="00274491">
              <w:rPr>
                <w:rFonts w:ascii="Times New Roman" w:hAnsi="Times New Roman"/>
              </w:rPr>
              <w:t xml:space="preserve">№ </w:t>
            </w:r>
            <w:proofErr w:type="gramStart"/>
            <w:r w:rsidRPr="00274491">
              <w:rPr>
                <w:rFonts w:ascii="Times New Roman" w:hAnsi="Times New Roman"/>
              </w:rPr>
              <w:t>п</w:t>
            </w:r>
            <w:proofErr w:type="gramEnd"/>
            <w:r w:rsidRPr="00274491">
              <w:rPr>
                <w:rFonts w:ascii="Times New Roman" w:hAnsi="Times New Roman"/>
              </w:rPr>
              <w:t>/п</w:t>
            </w:r>
          </w:p>
        </w:tc>
        <w:tc>
          <w:tcPr>
            <w:tcW w:w="6271" w:type="dxa"/>
            <w:vAlign w:val="center"/>
          </w:tcPr>
          <w:p w:rsidR="00D050DD" w:rsidRPr="00BB0710" w:rsidRDefault="00D050DD" w:rsidP="00D050DD">
            <w:pPr>
              <w:ind w:firstLine="567"/>
              <w:contextualSpacing/>
              <w:jc w:val="center"/>
              <w:rPr>
                <w:rFonts w:ascii="Times New Roman" w:eastAsia="Times New Roman" w:hAnsi="Times New Roman"/>
                <w:szCs w:val="28"/>
                <w:lang w:eastAsia="ru-RU"/>
              </w:rPr>
            </w:pPr>
            <w:r w:rsidRPr="00274491">
              <w:rPr>
                <w:rFonts w:ascii="Times New Roman" w:hAnsi="Times New Roman"/>
              </w:rPr>
              <w:t xml:space="preserve">Наименование </w:t>
            </w:r>
            <w:r>
              <w:rPr>
                <w:rFonts w:ascii="Times New Roman" w:hAnsi="Times New Roman"/>
              </w:rPr>
              <w:t xml:space="preserve">аптечных пунктов, </w:t>
            </w:r>
            <w:r w:rsidRPr="00001BCD">
              <w:rPr>
                <w:rFonts w:ascii="Times New Roman" w:eastAsia="Times New Roman" w:hAnsi="Times New Roman"/>
                <w:szCs w:val="28"/>
                <w:lang w:eastAsia="ru-RU"/>
              </w:rPr>
              <w:t xml:space="preserve">осуществляющих отпуск наркотических средств </w:t>
            </w:r>
            <w:r>
              <w:rPr>
                <w:rFonts w:ascii="Times New Roman" w:eastAsia="Times New Roman" w:hAnsi="Times New Roman"/>
                <w:szCs w:val="28"/>
                <w:lang w:eastAsia="ru-RU"/>
              </w:rPr>
              <w:br/>
            </w:r>
            <w:r w:rsidRPr="00001BCD">
              <w:rPr>
                <w:rFonts w:ascii="Times New Roman" w:eastAsia="Times New Roman" w:hAnsi="Times New Roman"/>
                <w:szCs w:val="28"/>
                <w:lang w:eastAsia="ru-RU"/>
              </w:rPr>
              <w:t>и психотропных веществ</w:t>
            </w:r>
            <w:r>
              <w:rPr>
                <w:rFonts w:ascii="Times New Roman" w:eastAsia="Times New Roman" w:hAnsi="Times New Roman"/>
                <w:szCs w:val="28"/>
                <w:lang w:eastAsia="ru-RU"/>
              </w:rPr>
              <w:t xml:space="preserve"> </w:t>
            </w:r>
            <w:r w:rsidRPr="00001BCD">
              <w:rPr>
                <w:rFonts w:ascii="Times New Roman" w:eastAsia="Times New Roman" w:hAnsi="Times New Roman"/>
                <w:szCs w:val="28"/>
                <w:lang w:eastAsia="ru-RU"/>
              </w:rPr>
              <w:t>в Рязанской области</w:t>
            </w:r>
          </w:p>
        </w:tc>
        <w:tc>
          <w:tcPr>
            <w:tcW w:w="2518" w:type="dxa"/>
            <w:vAlign w:val="center"/>
          </w:tcPr>
          <w:p w:rsidR="00D050DD" w:rsidRPr="00274491" w:rsidRDefault="00D050DD" w:rsidP="00105A43">
            <w:pPr>
              <w:jc w:val="center"/>
              <w:rPr>
                <w:rFonts w:ascii="Times New Roman" w:hAnsi="Times New Roman"/>
              </w:rPr>
            </w:pPr>
            <w:r w:rsidRPr="00274491">
              <w:rPr>
                <w:rFonts w:ascii="Times New Roman" w:hAnsi="Times New Roman"/>
              </w:rPr>
              <w:t xml:space="preserve">Количество </w:t>
            </w:r>
          </w:p>
          <w:p w:rsidR="00D050DD" w:rsidRPr="00274491" w:rsidRDefault="00D050DD" w:rsidP="00105A43">
            <w:pPr>
              <w:jc w:val="center"/>
              <w:rPr>
                <w:rFonts w:ascii="Times New Roman" w:hAnsi="Times New Roman"/>
              </w:rPr>
            </w:pPr>
            <w:r w:rsidRPr="00274491">
              <w:rPr>
                <w:rFonts w:ascii="Times New Roman" w:hAnsi="Times New Roman"/>
              </w:rPr>
              <w:t>аптечных пунктов</w:t>
            </w:r>
          </w:p>
        </w:tc>
      </w:tr>
      <w:tr w:rsidR="00D050DD" w:rsidRPr="00274491" w:rsidTr="00D050DD">
        <w:trPr>
          <w:tblHeader/>
        </w:trPr>
        <w:tc>
          <w:tcPr>
            <w:tcW w:w="0" w:type="auto"/>
          </w:tcPr>
          <w:p w:rsidR="00D050DD" w:rsidRPr="00274491" w:rsidRDefault="00D050DD" w:rsidP="00D050DD">
            <w:pPr>
              <w:numPr>
                <w:ilvl w:val="0"/>
                <w:numId w:val="25"/>
              </w:numPr>
              <w:contextualSpacing/>
              <w:jc w:val="center"/>
              <w:rPr>
                <w:rFonts w:ascii="Times New Roman" w:hAnsi="Times New Roman"/>
              </w:rPr>
            </w:pPr>
          </w:p>
        </w:tc>
        <w:tc>
          <w:tcPr>
            <w:tcW w:w="6271" w:type="dxa"/>
            <w:vAlign w:val="center"/>
          </w:tcPr>
          <w:p w:rsidR="00D050DD" w:rsidRPr="00274491" w:rsidRDefault="00D050DD" w:rsidP="00105A43">
            <w:pPr>
              <w:jc w:val="center"/>
              <w:rPr>
                <w:rFonts w:ascii="Times New Roman" w:hAnsi="Times New Roman"/>
              </w:rPr>
            </w:pPr>
            <w:r w:rsidRPr="00274491">
              <w:rPr>
                <w:rFonts w:ascii="Times New Roman" w:hAnsi="Times New Roman"/>
              </w:rPr>
              <w:t>2</w:t>
            </w:r>
          </w:p>
        </w:tc>
        <w:tc>
          <w:tcPr>
            <w:tcW w:w="2518" w:type="dxa"/>
            <w:vAlign w:val="center"/>
          </w:tcPr>
          <w:p w:rsidR="00D050DD" w:rsidRPr="00274491" w:rsidRDefault="00D050DD" w:rsidP="00105A43">
            <w:pPr>
              <w:jc w:val="center"/>
              <w:rPr>
                <w:rFonts w:ascii="Times New Roman" w:hAnsi="Times New Roman"/>
              </w:rPr>
            </w:pPr>
            <w:r w:rsidRPr="00274491">
              <w:rPr>
                <w:rFonts w:ascii="Times New Roman" w:hAnsi="Times New Roman"/>
              </w:rPr>
              <w:t>3</w:t>
            </w:r>
          </w:p>
        </w:tc>
      </w:tr>
      <w:tr w:rsidR="00D050DD" w:rsidRPr="00274491" w:rsidTr="00D050DD">
        <w:tc>
          <w:tcPr>
            <w:tcW w:w="0" w:type="auto"/>
          </w:tcPr>
          <w:p w:rsidR="00D050DD" w:rsidRPr="00274491" w:rsidRDefault="00D050DD" w:rsidP="00D050DD">
            <w:pPr>
              <w:numPr>
                <w:ilvl w:val="0"/>
                <w:numId w:val="24"/>
              </w:numPr>
              <w:contextualSpacing/>
              <w:jc w:val="center"/>
              <w:rPr>
                <w:rFonts w:ascii="Times New Roman" w:hAnsi="Times New Roman"/>
              </w:rPr>
            </w:pPr>
          </w:p>
        </w:tc>
        <w:tc>
          <w:tcPr>
            <w:tcW w:w="6271" w:type="dxa"/>
            <w:vAlign w:val="center"/>
          </w:tcPr>
          <w:p w:rsidR="00D050DD" w:rsidRPr="00274491" w:rsidRDefault="00D050DD" w:rsidP="00105A43">
            <w:pPr>
              <w:jc w:val="left"/>
              <w:rPr>
                <w:rFonts w:ascii="Times New Roman" w:hAnsi="Times New Roman"/>
              </w:rPr>
            </w:pPr>
            <w:r>
              <w:rPr>
                <w:rFonts w:ascii="Times New Roman" w:hAnsi="Times New Roman"/>
              </w:rPr>
              <w:t>ООО «Аптека 6»</w:t>
            </w:r>
          </w:p>
        </w:tc>
        <w:tc>
          <w:tcPr>
            <w:tcW w:w="2518" w:type="dxa"/>
            <w:vAlign w:val="center"/>
          </w:tcPr>
          <w:p w:rsidR="00D050DD" w:rsidRPr="00274491" w:rsidRDefault="00D050DD" w:rsidP="00105A43">
            <w:pPr>
              <w:jc w:val="center"/>
              <w:rPr>
                <w:rFonts w:ascii="Times New Roman" w:hAnsi="Times New Roman"/>
              </w:rPr>
            </w:pPr>
            <w:r>
              <w:rPr>
                <w:rFonts w:ascii="Times New Roman" w:hAnsi="Times New Roman"/>
              </w:rPr>
              <w:t>1</w:t>
            </w:r>
          </w:p>
        </w:tc>
      </w:tr>
      <w:tr w:rsidR="00D050DD" w:rsidRPr="00274491" w:rsidTr="00D050DD">
        <w:tc>
          <w:tcPr>
            <w:tcW w:w="0" w:type="auto"/>
          </w:tcPr>
          <w:p w:rsidR="00D050DD" w:rsidRPr="00274491" w:rsidRDefault="00D050DD" w:rsidP="00D050DD">
            <w:pPr>
              <w:numPr>
                <w:ilvl w:val="0"/>
                <w:numId w:val="24"/>
              </w:numPr>
              <w:contextualSpacing/>
              <w:jc w:val="center"/>
              <w:rPr>
                <w:rFonts w:ascii="Times New Roman" w:hAnsi="Times New Roman"/>
              </w:rPr>
            </w:pPr>
          </w:p>
        </w:tc>
        <w:tc>
          <w:tcPr>
            <w:tcW w:w="6271" w:type="dxa"/>
            <w:vAlign w:val="center"/>
          </w:tcPr>
          <w:p w:rsidR="00D050DD" w:rsidRPr="00274491" w:rsidRDefault="00D050DD" w:rsidP="00105A43">
            <w:pPr>
              <w:jc w:val="left"/>
              <w:rPr>
                <w:rFonts w:ascii="Times New Roman" w:hAnsi="Times New Roman"/>
              </w:rPr>
            </w:pPr>
            <w:r>
              <w:rPr>
                <w:rFonts w:ascii="Times New Roman" w:hAnsi="Times New Roman"/>
              </w:rPr>
              <w:t>ООО «Аптека 4»</w:t>
            </w:r>
          </w:p>
        </w:tc>
        <w:tc>
          <w:tcPr>
            <w:tcW w:w="2518" w:type="dxa"/>
            <w:vAlign w:val="center"/>
          </w:tcPr>
          <w:p w:rsidR="00D050DD" w:rsidRPr="00274491" w:rsidRDefault="00D050DD" w:rsidP="00105A43">
            <w:pPr>
              <w:jc w:val="center"/>
              <w:rPr>
                <w:rFonts w:ascii="Times New Roman" w:hAnsi="Times New Roman"/>
              </w:rPr>
            </w:pPr>
            <w:r>
              <w:rPr>
                <w:rFonts w:ascii="Times New Roman" w:hAnsi="Times New Roman"/>
              </w:rPr>
              <w:t>1</w:t>
            </w:r>
          </w:p>
        </w:tc>
      </w:tr>
      <w:tr w:rsidR="00D050DD" w:rsidRPr="00274491" w:rsidTr="00D050DD">
        <w:tc>
          <w:tcPr>
            <w:tcW w:w="0" w:type="auto"/>
          </w:tcPr>
          <w:p w:rsidR="00D050DD" w:rsidRPr="00274491" w:rsidRDefault="00D050DD" w:rsidP="00D050DD">
            <w:pPr>
              <w:numPr>
                <w:ilvl w:val="0"/>
                <w:numId w:val="24"/>
              </w:numPr>
              <w:contextualSpacing/>
              <w:jc w:val="center"/>
              <w:rPr>
                <w:rFonts w:ascii="Times New Roman" w:hAnsi="Times New Roman"/>
              </w:rPr>
            </w:pPr>
          </w:p>
        </w:tc>
        <w:tc>
          <w:tcPr>
            <w:tcW w:w="6271" w:type="dxa"/>
            <w:vAlign w:val="center"/>
          </w:tcPr>
          <w:p w:rsidR="00D050DD" w:rsidRPr="00274491" w:rsidRDefault="00D050DD" w:rsidP="00105A43">
            <w:pPr>
              <w:jc w:val="left"/>
              <w:rPr>
                <w:rFonts w:ascii="Times New Roman" w:hAnsi="Times New Roman"/>
              </w:rPr>
            </w:pPr>
            <w:r>
              <w:rPr>
                <w:rFonts w:ascii="Times New Roman" w:hAnsi="Times New Roman"/>
              </w:rPr>
              <w:t>ГАУ РО «Рязань-Фармация» г. Спас-Клепики</w:t>
            </w:r>
          </w:p>
        </w:tc>
        <w:tc>
          <w:tcPr>
            <w:tcW w:w="2518" w:type="dxa"/>
            <w:vAlign w:val="center"/>
          </w:tcPr>
          <w:p w:rsidR="00D050DD" w:rsidRPr="00274491" w:rsidRDefault="00D050DD" w:rsidP="00105A43">
            <w:pPr>
              <w:jc w:val="center"/>
              <w:rPr>
                <w:rFonts w:ascii="Times New Roman" w:hAnsi="Times New Roman"/>
              </w:rPr>
            </w:pPr>
            <w:r w:rsidRPr="00274491">
              <w:rPr>
                <w:rFonts w:ascii="Times New Roman" w:hAnsi="Times New Roman"/>
              </w:rPr>
              <w:t>1</w:t>
            </w:r>
          </w:p>
        </w:tc>
      </w:tr>
      <w:tr w:rsidR="00D050DD" w:rsidRPr="00274491" w:rsidTr="00D050DD">
        <w:tc>
          <w:tcPr>
            <w:tcW w:w="0" w:type="auto"/>
          </w:tcPr>
          <w:p w:rsidR="00D050DD" w:rsidRPr="00274491" w:rsidRDefault="00D050DD" w:rsidP="00D050DD">
            <w:pPr>
              <w:numPr>
                <w:ilvl w:val="0"/>
                <w:numId w:val="24"/>
              </w:numPr>
              <w:contextualSpacing/>
              <w:jc w:val="center"/>
              <w:rPr>
                <w:rFonts w:ascii="Times New Roman" w:hAnsi="Times New Roman"/>
              </w:rPr>
            </w:pPr>
          </w:p>
        </w:tc>
        <w:tc>
          <w:tcPr>
            <w:tcW w:w="6271" w:type="dxa"/>
            <w:vAlign w:val="center"/>
          </w:tcPr>
          <w:p w:rsidR="00D050DD" w:rsidRPr="00274491" w:rsidRDefault="00D050DD" w:rsidP="00D050DD">
            <w:pPr>
              <w:jc w:val="left"/>
              <w:rPr>
                <w:rFonts w:ascii="Times New Roman" w:hAnsi="Times New Roman"/>
              </w:rPr>
            </w:pPr>
            <w:r>
              <w:rPr>
                <w:rFonts w:ascii="Times New Roman" w:hAnsi="Times New Roman"/>
              </w:rPr>
              <w:t xml:space="preserve">ГАУ РО «Рязань-Фармация»  г. </w:t>
            </w:r>
            <w:proofErr w:type="spellStart"/>
            <w:r>
              <w:rPr>
                <w:rFonts w:ascii="Times New Roman" w:hAnsi="Times New Roman"/>
              </w:rPr>
              <w:t>Касимов</w:t>
            </w:r>
            <w:proofErr w:type="spellEnd"/>
          </w:p>
        </w:tc>
        <w:tc>
          <w:tcPr>
            <w:tcW w:w="2518" w:type="dxa"/>
            <w:vAlign w:val="center"/>
          </w:tcPr>
          <w:p w:rsidR="00D050DD" w:rsidRPr="00274491" w:rsidRDefault="00D050DD" w:rsidP="00105A43">
            <w:pPr>
              <w:jc w:val="center"/>
              <w:rPr>
                <w:rFonts w:ascii="Times New Roman" w:hAnsi="Times New Roman"/>
              </w:rPr>
            </w:pPr>
            <w:r w:rsidRPr="00274491">
              <w:rPr>
                <w:rFonts w:ascii="Times New Roman" w:hAnsi="Times New Roman"/>
              </w:rPr>
              <w:t>1</w:t>
            </w:r>
          </w:p>
        </w:tc>
      </w:tr>
      <w:tr w:rsidR="00D050DD" w:rsidRPr="00274491" w:rsidTr="00D050DD">
        <w:tc>
          <w:tcPr>
            <w:tcW w:w="0" w:type="auto"/>
          </w:tcPr>
          <w:p w:rsidR="00D050DD" w:rsidRPr="00274491" w:rsidRDefault="00D050DD" w:rsidP="00D050DD">
            <w:pPr>
              <w:numPr>
                <w:ilvl w:val="0"/>
                <w:numId w:val="24"/>
              </w:numPr>
              <w:contextualSpacing/>
              <w:jc w:val="center"/>
              <w:rPr>
                <w:rFonts w:ascii="Times New Roman" w:hAnsi="Times New Roman"/>
              </w:rPr>
            </w:pPr>
          </w:p>
        </w:tc>
        <w:tc>
          <w:tcPr>
            <w:tcW w:w="6271" w:type="dxa"/>
          </w:tcPr>
          <w:p w:rsidR="00D050DD" w:rsidRPr="00274491" w:rsidRDefault="00D050DD" w:rsidP="00105A43">
            <w:pPr>
              <w:jc w:val="left"/>
              <w:rPr>
                <w:rFonts w:ascii="Times New Roman" w:hAnsi="Times New Roman"/>
              </w:rPr>
            </w:pPr>
            <w:r w:rsidRPr="0059052B">
              <w:rPr>
                <w:rFonts w:ascii="Times New Roman" w:hAnsi="Times New Roman"/>
              </w:rPr>
              <w:t>ГАУ РО «Рязань-Фармация»</w:t>
            </w:r>
            <w:r>
              <w:rPr>
                <w:rFonts w:ascii="Times New Roman" w:hAnsi="Times New Roman"/>
              </w:rPr>
              <w:t xml:space="preserve"> Михайлов</w:t>
            </w:r>
          </w:p>
        </w:tc>
        <w:tc>
          <w:tcPr>
            <w:tcW w:w="2518" w:type="dxa"/>
            <w:vAlign w:val="center"/>
          </w:tcPr>
          <w:p w:rsidR="00D050DD" w:rsidRPr="00274491" w:rsidRDefault="00D050DD" w:rsidP="00105A43">
            <w:pPr>
              <w:jc w:val="center"/>
              <w:rPr>
                <w:rFonts w:ascii="Times New Roman" w:hAnsi="Times New Roman"/>
              </w:rPr>
            </w:pPr>
            <w:r w:rsidRPr="00274491">
              <w:rPr>
                <w:rFonts w:ascii="Times New Roman" w:hAnsi="Times New Roman"/>
              </w:rPr>
              <w:t>1</w:t>
            </w:r>
          </w:p>
        </w:tc>
      </w:tr>
      <w:tr w:rsidR="00D050DD" w:rsidRPr="00274491" w:rsidTr="00D050DD">
        <w:tc>
          <w:tcPr>
            <w:tcW w:w="0" w:type="auto"/>
          </w:tcPr>
          <w:p w:rsidR="00D050DD" w:rsidRPr="00274491" w:rsidRDefault="00D050DD" w:rsidP="00D050DD">
            <w:pPr>
              <w:numPr>
                <w:ilvl w:val="0"/>
                <w:numId w:val="24"/>
              </w:numPr>
              <w:contextualSpacing/>
              <w:jc w:val="center"/>
              <w:rPr>
                <w:rFonts w:ascii="Times New Roman" w:hAnsi="Times New Roman"/>
              </w:rPr>
            </w:pPr>
          </w:p>
        </w:tc>
        <w:tc>
          <w:tcPr>
            <w:tcW w:w="6271" w:type="dxa"/>
          </w:tcPr>
          <w:p w:rsidR="00D050DD" w:rsidRPr="00274491" w:rsidRDefault="00D050DD" w:rsidP="00D050DD">
            <w:pPr>
              <w:jc w:val="left"/>
              <w:rPr>
                <w:rFonts w:ascii="Times New Roman" w:hAnsi="Times New Roman"/>
              </w:rPr>
            </w:pPr>
            <w:r w:rsidRPr="0059052B">
              <w:rPr>
                <w:rFonts w:ascii="Times New Roman" w:hAnsi="Times New Roman"/>
              </w:rPr>
              <w:t>ГАУ РО «Рязань-Фармация»</w:t>
            </w:r>
            <w:r>
              <w:rPr>
                <w:rFonts w:ascii="Times New Roman" w:hAnsi="Times New Roman"/>
              </w:rPr>
              <w:t xml:space="preserve"> </w:t>
            </w:r>
            <w:proofErr w:type="spellStart"/>
            <w:r>
              <w:rPr>
                <w:rFonts w:ascii="Times New Roman" w:hAnsi="Times New Roman"/>
              </w:rPr>
              <w:t>р.п</w:t>
            </w:r>
            <w:proofErr w:type="spellEnd"/>
            <w:r>
              <w:rPr>
                <w:rFonts w:ascii="Times New Roman" w:hAnsi="Times New Roman"/>
              </w:rPr>
              <w:t>. Захарово</w:t>
            </w:r>
          </w:p>
        </w:tc>
        <w:tc>
          <w:tcPr>
            <w:tcW w:w="2518" w:type="dxa"/>
            <w:vAlign w:val="center"/>
          </w:tcPr>
          <w:p w:rsidR="00D050DD" w:rsidRPr="00274491" w:rsidRDefault="00D050DD" w:rsidP="00105A43">
            <w:pPr>
              <w:jc w:val="center"/>
              <w:rPr>
                <w:rFonts w:ascii="Times New Roman" w:hAnsi="Times New Roman"/>
              </w:rPr>
            </w:pPr>
            <w:r w:rsidRPr="00274491">
              <w:rPr>
                <w:rFonts w:ascii="Times New Roman" w:hAnsi="Times New Roman"/>
              </w:rPr>
              <w:t>1</w:t>
            </w:r>
          </w:p>
        </w:tc>
      </w:tr>
      <w:tr w:rsidR="00D050DD" w:rsidRPr="00274491" w:rsidTr="00D050DD">
        <w:tc>
          <w:tcPr>
            <w:tcW w:w="0" w:type="auto"/>
          </w:tcPr>
          <w:p w:rsidR="00D050DD" w:rsidRPr="00274491" w:rsidRDefault="00D050DD" w:rsidP="00D050DD">
            <w:pPr>
              <w:numPr>
                <w:ilvl w:val="0"/>
                <w:numId w:val="24"/>
              </w:numPr>
              <w:contextualSpacing/>
              <w:jc w:val="center"/>
              <w:rPr>
                <w:rFonts w:ascii="Times New Roman" w:hAnsi="Times New Roman"/>
              </w:rPr>
            </w:pPr>
          </w:p>
        </w:tc>
        <w:tc>
          <w:tcPr>
            <w:tcW w:w="6271" w:type="dxa"/>
          </w:tcPr>
          <w:p w:rsidR="00D050DD" w:rsidRPr="00274491" w:rsidRDefault="00D050DD" w:rsidP="00D050DD">
            <w:pPr>
              <w:jc w:val="left"/>
              <w:rPr>
                <w:rFonts w:ascii="Times New Roman" w:hAnsi="Times New Roman"/>
              </w:rPr>
            </w:pPr>
            <w:r w:rsidRPr="0059052B">
              <w:rPr>
                <w:rFonts w:ascii="Times New Roman" w:hAnsi="Times New Roman"/>
              </w:rPr>
              <w:t>ГАУ РО «Рязань-Фармация»</w:t>
            </w:r>
            <w:r>
              <w:rPr>
                <w:rFonts w:ascii="Times New Roman" w:hAnsi="Times New Roman"/>
              </w:rPr>
              <w:t xml:space="preserve">  </w:t>
            </w:r>
            <w:proofErr w:type="spellStart"/>
            <w:r>
              <w:rPr>
                <w:rFonts w:ascii="Times New Roman" w:hAnsi="Times New Roman"/>
              </w:rPr>
              <w:t>р.п</w:t>
            </w:r>
            <w:proofErr w:type="spellEnd"/>
            <w:r>
              <w:rPr>
                <w:rFonts w:ascii="Times New Roman" w:hAnsi="Times New Roman"/>
              </w:rPr>
              <w:t>. Сараи</w:t>
            </w:r>
          </w:p>
        </w:tc>
        <w:tc>
          <w:tcPr>
            <w:tcW w:w="2518" w:type="dxa"/>
            <w:vAlign w:val="center"/>
          </w:tcPr>
          <w:p w:rsidR="00D050DD" w:rsidRPr="00274491" w:rsidRDefault="00D050DD" w:rsidP="00105A43">
            <w:pPr>
              <w:jc w:val="center"/>
              <w:rPr>
                <w:rFonts w:ascii="Times New Roman" w:hAnsi="Times New Roman"/>
              </w:rPr>
            </w:pPr>
            <w:r w:rsidRPr="00274491">
              <w:rPr>
                <w:rFonts w:ascii="Times New Roman" w:hAnsi="Times New Roman"/>
              </w:rPr>
              <w:t>1</w:t>
            </w:r>
          </w:p>
        </w:tc>
      </w:tr>
      <w:tr w:rsidR="00D050DD" w:rsidRPr="00274491" w:rsidTr="00D050DD">
        <w:tc>
          <w:tcPr>
            <w:tcW w:w="0" w:type="auto"/>
          </w:tcPr>
          <w:p w:rsidR="00D050DD" w:rsidRPr="00274491" w:rsidRDefault="00D050DD" w:rsidP="00D050DD">
            <w:pPr>
              <w:numPr>
                <w:ilvl w:val="0"/>
                <w:numId w:val="24"/>
              </w:numPr>
              <w:contextualSpacing/>
              <w:jc w:val="center"/>
              <w:rPr>
                <w:rFonts w:ascii="Times New Roman" w:hAnsi="Times New Roman"/>
              </w:rPr>
            </w:pPr>
          </w:p>
        </w:tc>
        <w:tc>
          <w:tcPr>
            <w:tcW w:w="6271" w:type="dxa"/>
          </w:tcPr>
          <w:p w:rsidR="00D050DD" w:rsidRPr="00274491" w:rsidRDefault="00D050DD" w:rsidP="00D050DD">
            <w:pPr>
              <w:jc w:val="left"/>
              <w:rPr>
                <w:rFonts w:ascii="Times New Roman" w:hAnsi="Times New Roman"/>
              </w:rPr>
            </w:pPr>
            <w:r w:rsidRPr="0059052B">
              <w:rPr>
                <w:rFonts w:ascii="Times New Roman" w:hAnsi="Times New Roman"/>
              </w:rPr>
              <w:t>ГАУ РО «Рязань-Фармация»</w:t>
            </w:r>
            <w:r>
              <w:rPr>
                <w:rFonts w:ascii="Times New Roman" w:hAnsi="Times New Roman"/>
              </w:rPr>
              <w:t xml:space="preserve"> г. Кораблино</w:t>
            </w:r>
          </w:p>
        </w:tc>
        <w:tc>
          <w:tcPr>
            <w:tcW w:w="2518" w:type="dxa"/>
            <w:vAlign w:val="center"/>
          </w:tcPr>
          <w:p w:rsidR="00D050DD" w:rsidRPr="00274491" w:rsidRDefault="00D050DD" w:rsidP="00105A43">
            <w:pPr>
              <w:jc w:val="center"/>
              <w:rPr>
                <w:rFonts w:ascii="Times New Roman" w:hAnsi="Times New Roman"/>
              </w:rPr>
            </w:pPr>
            <w:r w:rsidRPr="00274491">
              <w:rPr>
                <w:rFonts w:ascii="Times New Roman" w:hAnsi="Times New Roman"/>
              </w:rPr>
              <w:t>1</w:t>
            </w:r>
          </w:p>
        </w:tc>
      </w:tr>
      <w:tr w:rsidR="00D050DD" w:rsidRPr="00274491" w:rsidTr="00D050DD">
        <w:tc>
          <w:tcPr>
            <w:tcW w:w="0" w:type="auto"/>
          </w:tcPr>
          <w:p w:rsidR="00D050DD" w:rsidRPr="00274491" w:rsidRDefault="00D050DD" w:rsidP="00D050DD">
            <w:pPr>
              <w:numPr>
                <w:ilvl w:val="0"/>
                <w:numId w:val="24"/>
              </w:numPr>
              <w:contextualSpacing/>
              <w:jc w:val="center"/>
              <w:rPr>
                <w:rFonts w:ascii="Times New Roman" w:hAnsi="Times New Roman"/>
              </w:rPr>
            </w:pPr>
          </w:p>
        </w:tc>
        <w:tc>
          <w:tcPr>
            <w:tcW w:w="6271" w:type="dxa"/>
          </w:tcPr>
          <w:p w:rsidR="00D050DD" w:rsidRPr="00274491" w:rsidRDefault="00D050DD" w:rsidP="00D050DD">
            <w:pPr>
              <w:jc w:val="left"/>
              <w:rPr>
                <w:rFonts w:ascii="Times New Roman" w:hAnsi="Times New Roman"/>
              </w:rPr>
            </w:pPr>
            <w:r w:rsidRPr="0059052B">
              <w:rPr>
                <w:rFonts w:ascii="Times New Roman" w:hAnsi="Times New Roman"/>
              </w:rPr>
              <w:t>ГАУ РО «Рязань-Фармация»</w:t>
            </w:r>
            <w:r>
              <w:rPr>
                <w:rFonts w:ascii="Times New Roman" w:hAnsi="Times New Roman"/>
              </w:rPr>
              <w:t xml:space="preserve">  с. Путятино</w:t>
            </w:r>
          </w:p>
        </w:tc>
        <w:tc>
          <w:tcPr>
            <w:tcW w:w="2518" w:type="dxa"/>
            <w:vAlign w:val="center"/>
          </w:tcPr>
          <w:p w:rsidR="00D050DD" w:rsidRPr="00274491" w:rsidRDefault="00D050DD" w:rsidP="00105A43">
            <w:pPr>
              <w:jc w:val="center"/>
              <w:rPr>
                <w:rFonts w:ascii="Times New Roman" w:hAnsi="Times New Roman"/>
              </w:rPr>
            </w:pPr>
            <w:r w:rsidRPr="00274491">
              <w:rPr>
                <w:rFonts w:ascii="Times New Roman" w:hAnsi="Times New Roman"/>
              </w:rPr>
              <w:t>1</w:t>
            </w:r>
          </w:p>
        </w:tc>
      </w:tr>
      <w:tr w:rsidR="00D050DD" w:rsidRPr="00274491" w:rsidTr="00D050DD">
        <w:tc>
          <w:tcPr>
            <w:tcW w:w="0" w:type="auto"/>
          </w:tcPr>
          <w:p w:rsidR="00D050DD" w:rsidRPr="00274491" w:rsidRDefault="00D050DD" w:rsidP="00D050DD">
            <w:pPr>
              <w:numPr>
                <w:ilvl w:val="0"/>
                <w:numId w:val="24"/>
              </w:numPr>
              <w:contextualSpacing/>
              <w:jc w:val="center"/>
              <w:rPr>
                <w:rFonts w:ascii="Times New Roman" w:hAnsi="Times New Roman"/>
              </w:rPr>
            </w:pPr>
          </w:p>
        </w:tc>
        <w:tc>
          <w:tcPr>
            <w:tcW w:w="6271" w:type="dxa"/>
          </w:tcPr>
          <w:p w:rsidR="00D050DD" w:rsidRPr="00274491" w:rsidRDefault="00D050DD" w:rsidP="00105A43">
            <w:pPr>
              <w:jc w:val="left"/>
              <w:rPr>
                <w:rFonts w:ascii="Times New Roman" w:hAnsi="Times New Roman"/>
              </w:rPr>
            </w:pPr>
            <w:r w:rsidRPr="0059052B">
              <w:rPr>
                <w:rFonts w:ascii="Times New Roman" w:hAnsi="Times New Roman"/>
              </w:rPr>
              <w:t>ГАУ РО «Рязань-Фармация»</w:t>
            </w:r>
            <w:r>
              <w:rPr>
                <w:rFonts w:ascii="Times New Roman" w:hAnsi="Times New Roman"/>
              </w:rPr>
              <w:t xml:space="preserve"> г. Шацк</w:t>
            </w:r>
          </w:p>
        </w:tc>
        <w:tc>
          <w:tcPr>
            <w:tcW w:w="2518" w:type="dxa"/>
            <w:vAlign w:val="center"/>
          </w:tcPr>
          <w:p w:rsidR="00D050DD" w:rsidRPr="00274491" w:rsidRDefault="00D050DD" w:rsidP="00105A43">
            <w:pPr>
              <w:jc w:val="center"/>
              <w:rPr>
                <w:rFonts w:ascii="Times New Roman" w:hAnsi="Times New Roman"/>
              </w:rPr>
            </w:pPr>
            <w:r w:rsidRPr="00274491">
              <w:rPr>
                <w:rFonts w:ascii="Times New Roman" w:hAnsi="Times New Roman"/>
              </w:rPr>
              <w:t>1</w:t>
            </w:r>
          </w:p>
        </w:tc>
      </w:tr>
      <w:tr w:rsidR="00D050DD" w:rsidRPr="00274491" w:rsidTr="00D050DD">
        <w:tc>
          <w:tcPr>
            <w:tcW w:w="0" w:type="auto"/>
          </w:tcPr>
          <w:p w:rsidR="00D050DD" w:rsidRPr="00274491" w:rsidRDefault="00D050DD" w:rsidP="00D050DD">
            <w:pPr>
              <w:numPr>
                <w:ilvl w:val="0"/>
                <w:numId w:val="24"/>
              </w:numPr>
              <w:contextualSpacing/>
              <w:jc w:val="center"/>
              <w:rPr>
                <w:rFonts w:ascii="Times New Roman" w:hAnsi="Times New Roman"/>
              </w:rPr>
            </w:pPr>
          </w:p>
        </w:tc>
        <w:tc>
          <w:tcPr>
            <w:tcW w:w="6271" w:type="dxa"/>
          </w:tcPr>
          <w:p w:rsidR="00D050DD" w:rsidRPr="00274491" w:rsidRDefault="00D050DD" w:rsidP="00D050DD">
            <w:pPr>
              <w:jc w:val="left"/>
              <w:rPr>
                <w:rFonts w:ascii="Times New Roman" w:hAnsi="Times New Roman"/>
              </w:rPr>
            </w:pPr>
            <w:r w:rsidRPr="0059052B">
              <w:rPr>
                <w:rFonts w:ascii="Times New Roman" w:hAnsi="Times New Roman"/>
              </w:rPr>
              <w:t>ГАУ РО «Рязань-Фармация»</w:t>
            </w:r>
            <w:r>
              <w:rPr>
                <w:rFonts w:ascii="Times New Roman" w:hAnsi="Times New Roman"/>
              </w:rPr>
              <w:t xml:space="preserve">  </w:t>
            </w:r>
            <w:proofErr w:type="spellStart"/>
            <w:r>
              <w:rPr>
                <w:rFonts w:ascii="Times New Roman" w:hAnsi="Times New Roman"/>
              </w:rPr>
              <w:t>р.п</w:t>
            </w:r>
            <w:proofErr w:type="spellEnd"/>
            <w:r>
              <w:rPr>
                <w:rFonts w:ascii="Times New Roman" w:hAnsi="Times New Roman"/>
              </w:rPr>
              <w:t>. Шилово</w:t>
            </w:r>
          </w:p>
        </w:tc>
        <w:tc>
          <w:tcPr>
            <w:tcW w:w="2518" w:type="dxa"/>
            <w:vAlign w:val="center"/>
          </w:tcPr>
          <w:p w:rsidR="00D050DD" w:rsidRPr="00274491" w:rsidRDefault="00D050DD" w:rsidP="00105A43">
            <w:pPr>
              <w:jc w:val="center"/>
              <w:rPr>
                <w:rFonts w:ascii="Times New Roman" w:hAnsi="Times New Roman"/>
              </w:rPr>
            </w:pPr>
            <w:r w:rsidRPr="00274491">
              <w:rPr>
                <w:rFonts w:ascii="Times New Roman" w:hAnsi="Times New Roman"/>
              </w:rPr>
              <w:t>1</w:t>
            </w:r>
          </w:p>
        </w:tc>
      </w:tr>
      <w:tr w:rsidR="00D050DD" w:rsidRPr="00274491" w:rsidTr="00D050DD">
        <w:tc>
          <w:tcPr>
            <w:tcW w:w="0" w:type="auto"/>
          </w:tcPr>
          <w:p w:rsidR="00D050DD" w:rsidRPr="00274491" w:rsidRDefault="00D050DD" w:rsidP="00D050DD">
            <w:pPr>
              <w:numPr>
                <w:ilvl w:val="0"/>
                <w:numId w:val="24"/>
              </w:numPr>
              <w:contextualSpacing/>
              <w:jc w:val="center"/>
              <w:rPr>
                <w:rFonts w:ascii="Times New Roman" w:hAnsi="Times New Roman"/>
              </w:rPr>
            </w:pPr>
          </w:p>
        </w:tc>
        <w:tc>
          <w:tcPr>
            <w:tcW w:w="6271" w:type="dxa"/>
          </w:tcPr>
          <w:p w:rsidR="00D050DD" w:rsidRPr="00274491" w:rsidRDefault="00D050DD" w:rsidP="00D050DD">
            <w:pPr>
              <w:jc w:val="left"/>
              <w:rPr>
                <w:rFonts w:ascii="Times New Roman" w:hAnsi="Times New Roman"/>
              </w:rPr>
            </w:pPr>
            <w:r w:rsidRPr="0059052B">
              <w:rPr>
                <w:rFonts w:ascii="Times New Roman" w:hAnsi="Times New Roman"/>
              </w:rPr>
              <w:t>ГАУ РО «Рязань-Фармация»</w:t>
            </w:r>
            <w:r>
              <w:rPr>
                <w:rFonts w:ascii="Times New Roman" w:hAnsi="Times New Roman"/>
              </w:rPr>
              <w:t xml:space="preserve">  </w:t>
            </w:r>
            <w:proofErr w:type="spellStart"/>
            <w:r>
              <w:rPr>
                <w:rFonts w:ascii="Times New Roman" w:hAnsi="Times New Roman"/>
              </w:rPr>
              <w:t>р.п</w:t>
            </w:r>
            <w:proofErr w:type="spellEnd"/>
            <w:r>
              <w:rPr>
                <w:rFonts w:ascii="Times New Roman" w:hAnsi="Times New Roman"/>
              </w:rPr>
              <w:t>. Милославское</w:t>
            </w:r>
          </w:p>
        </w:tc>
        <w:tc>
          <w:tcPr>
            <w:tcW w:w="2518" w:type="dxa"/>
            <w:vAlign w:val="center"/>
          </w:tcPr>
          <w:p w:rsidR="00D050DD" w:rsidRPr="00274491" w:rsidRDefault="00D050DD" w:rsidP="00105A43">
            <w:pPr>
              <w:jc w:val="center"/>
              <w:rPr>
                <w:rFonts w:ascii="Times New Roman" w:hAnsi="Times New Roman"/>
              </w:rPr>
            </w:pPr>
            <w:r w:rsidRPr="00274491">
              <w:rPr>
                <w:rFonts w:ascii="Times New Roman" w:hAnsi="Times New Roman"/>
              </w:rPr>
              <w:t>1</w:t>
            </w:r>
          </w:p>
        </w:tc>
      </w:tr>
      <w:tr w:rsidR="00D050DD" w:rsidRPr="00274491" w:rsidTr="00D050DD">
        <w:tc>
          <w:tcPr>
            <w:tcW w:w="0" w:type="auto"/>
          </w:tcPr>
          <w:p w:rsidR="00D050DD" w:rsidRPr="00274491" w:rsidRDefault="00D050DD" w:rsidP="00D050DD">
            <w:pPr>
              <w:numPr>
                <w:ilvl w:val="0"/>
                <w:numId w:val="24"/>
              </w:numPr>
              <w:contextualSpacing/>
              <w:jc w:val="center"/>
              <w:rPr>
                <w:rFonts w:ascii="Times New Roman" w:hAnsi="Times New Roman"/>
              </w:rPr>
            </w:pPr>
          </w:p>
        </w:tc>
        <w:tc>
          <w:tcPr>
            <w:tcW w:w="6271" w:type="dxa"/>
            <w:vAlign w:val="center"/>
          </w:tcPr>
          <w:p w:rsidR="00D050DD" w:rsidRPr="00274491" w:rsidRDefault="00D050DD" w:rsidP="00105A43">
            <w:pPr>
              <w:jc w:val="left"/>
              <w:rPr>
                <w:rFonts w:ascii="Times New Roman" w:hAnsi="Times New Roman"/>
              </w:rPr>
            </w:pPr>
            <w:r>
              <w:rPr>
                <w:rFonts w:ascii="Times New Roman" w:hAnsi="Times New Roman"/>
              </w:rPr>
              <w:t>ЦРА № 128 г. Скопин</w:t>
            </w:r>
          </w:p>
        </w:tc>
        <w:tc>
          <w:tcPr>
            <w:tcW w:w="2518" w:type="dxa"/>
            <w:vAlign w:val="center"/>
          </w:tcPr>
          <w:p w:rsidR="00D050DD" w:rsidRPr="00274491" w:rsidRDefault="00D050DD" w:rsidP="00105A43">
            <w:pPr>
              <w:jc w:val="center"/>
              <w:rPr>
                <w:rFonts w:ascii="Times New Roman" w:hAnsi="Times New Roman"/>
              </w:rPr>
            </w:pPr>
            <w:r w:rsidRPr="00274491">
              <w:rPr>
                <w:rFonts w:ascii="Times New Roman" w:hAnsi="Times New Roman"/>
              </w:rPr>
              <w:t>1</w:t>
            </w:r>
          </w:p>
        </w:tc>
      </w:tr>
      <w:tr w:rsidR="00D050DD" w:rsidRPr="00274491" w:rsidTr="00D050DD">
        <w:tc>
          <w:tcPr>
            <w:tcW w:w="0" w:type="auto"/>
          </w:tcPr>
          <w:p w:rsidR="00D050DD" w:rsidRPr="00274491" w:rsidRDefault="00D050DD" w:rsidP="00D050DD">
            <w:pPr>
              <w:numPr>
                <w:ilvl w:val="0"/>
                <w:numId w:val="24"/>
              </w:numPr>
              <w:contextualSpacing/>
              <w:jc w:val="center"/>
              <w:rPr>
                <w:rFonts w:ascii="Times New Roman" w:hAnsi="Times New Roman"/>
              </w:rPr>
            </w:pPr>
          </w:p>
        </w:tc>
        <w:tc>
          <w:tcPr>
            <w:tcW w:w="6271" w:type="dxa"/>
            <w:vAlign w:val="center"/>
          </w:tcPr>
          <w:p w:rsidR="00D050DD" w:rsidRPr="00274491" w:rsidRDefault="00D050DD" w:rsidP="00105A43">
            <w:pPr>
              <w:jc w:val="left"/>
              <w:rPr>
                <w:rFonts w:ascii="Times New Roman" w:hAnsi="Times New Roman"/>
              </w:rPr>
            </w:pPr>
            <w:r>
              <w:rPr>
                <w:rFonts w:ascii="Times New Roman" w:hAnsi="Times New Roman"/>
              </w:rPr>
              <w:t>ООО «Ряжская аптека 92» г. Ряжск</w:t>
            </w:r>
          </w:p>
        </w:tc>
        <w:tc>
          <w:tcPr>
            <w:tcW w:w="2518" w:type="dxa"/>
            <w:vAlign w:val="center"/>
          </w:tcPr>
          <w:p w:rsidR="00D050DD" w:rsidRPr="00274491" w:rsidRDefault="00D050DD" w:rsidP="00105A43">
            <w:pPr>
              <w:jc w:val="center"/>
              <w:rPr>
                <w:rFonts w:ascii="Times New Roman" w:hAnsi="Times New Roman"/>
              </w:rPr>
            </w:pPr>
            <w:r w:rsidRPr="00274491">
              <w:rPr>
                <w:rFonts w:ascii="Times New Roman" w:hAnsi="Times New Roman"/>
              </w:rPr>
              <w:t>1</w:t>
            </w:r>
          </w:p>
        </w:tc>
      </w:tr>
      <w:tr w:rsidR="00D050DD" w:rsidRPr="00274491" w:rsidTr="00D050DD">
        <w:tc>
          <w:tcPr>
            <w:tcW w:w="0" w:type="auto"/>
          </w:tcPr>
          <w:p w:rsidR="00D050DD" w:rsidRPr="00274491" w:rsidRDefault="00D050DD" w:rsidP="00D050DD">
            <w:pPr>
              <w:numPr>
                <w:ilvl w:val="0"/>
                <w:numId w:val="24"/>
              </w:numPr>
              <w:contextualSpacing/>
              <w:jc w:val="center"/>
              <w:rPr>
                <w:rFonts w:ascii="Times New Roman" w:hAnsi="Times New Roman"/>
              </w:rPr>
            </w:pPr>
          </w:p>
        </w:tc>
        <w:tc>
          <w:tcPr>
            <w:tcW w:w="6271" w:type="dxa"/>
            <w:vAlign w:val="center"/>
          </w:tcPr>
          <w:p w:rsidR="00D050DD" w:rsidRPr="00274491" w:rsidRDefault="00D050DD" w:rsidP="00105A43">
            <w:pPr>
              <w:jc w:val="left"/>
              <w:rPr>
                <w:rFonts w:ascii="Times New Roman" w:hAnsi="Times New Roman"/>
              </w:rPr>
            </w:pPr>
            <w:r>
              <w:rPr>
                <w:rFonts w:ascii="Times New Roman" w:hAnsi="Times New Roman"/>
              </w:rPr>
              <w:t>МУП «</w:t>
            </w:r>
            <w:proofErr w:type="spellStart"/>
            <w:r>
              <w:rPr>
                <w:rFonts w:ascii="Times New Roman" w:hAnsi="Times New Roman"/>
              </w:rPr>
              <w:t>Кадомская</w:t>
            </w:r>
            <w:proofErr w:type="spellEnd"/>
            <w:r>
              <w:rPr>
                <w:rFonts w:ascii="Times New Roman" w:hAnsi="Times New Roman"/>
              </w:rPr>
              <w:t xml:space="preserve"> аптека» </w:t>
            </w:r>
            <w:proofErr w:type="spellStart"/>
            <w:r>
              <w:rPr>
                <w:rFonts w:ascii="Times New Roman" w:hAnsi="Times New Roman"/>
              </w:rPr>
              <w:t>р.п</w:t>
            </w:r>
            <w:proofErr w:type="spellEnd"/>
            <w:r>
              <w:rPr>
                <w:rFonts w:ascii="Times New Roman" w:hAnsi="Times New Roman"/>
              </w:rPr>
              <w:t xml:space="preserve">. </w:t>
            </w:r>
            <w:proofErr w:type="spellStart"/>
            <w:r>
              <w:rPr>
                <w:rFonts w:ascii="Times New Roman" w:hAnsi="Times New Roman"/>
              </w:rPr>
              <w:t>Кадом</w:t>
            </w:r>
            <w:proofErr w:type="spellEnd"/>
            <w:r w:rsidRPr="00274491">
              <w:rPr>
                <w:rFonts w:ascii="Times New Roman" w:hAnsi="Times New Roman"/>
              </w:rPr>
              <w:t xml:space="preserve"> </w:t>
            </w:r>
          </w:p>
        </w:tc>
        <w:tc>
          <w:tcPr>
            <w:tcW w:w="2518" w:type="dxa"/>
            <w:vAlign w:val="center"/>
          </w:tcPr>
          <w:p w:rsidR="00D050DD" w:rsidRPr="00274491" w:rsidRDefault="00D050DD" w:rsidP="00105A43">
            <w:pPr>
              <w:jc w:val="center"/>
              <w:rPr>
                <w:rFonts w:ascii="Times New Roman" w:hAnsi="Times New Roman"/>
              </w:rPr>
            </w:pPr>
            <w:r w:rsidRPr="00274491">
              <w:rPr>
                <w:rFonts w:ascii="Times New Roman" w:hAnsi="Times New Roman"/>
              </w:rPr>
              <w:t>1</w:t>
            </w:r>
          </w:p>
        </w:tc>
      </w:tr>
      <w:tr w:rsidR="00D050DD" w:rsidRPr="00274491" w:rsidTr="00D050DD">
        <w:tc>
          <w:tcPr>
            <w:tcW w:w="0" w:type="auto"/>
          </w:tcPr>
          <w:p w:rsidR="00D050DD" w:rsidRPr="00274491" w:rsidRDefault="00D050DD" w:rsidP="00D050DD">
            <w:pPr>
              <w:numPr>
                <w:ilvl w:val="0"/>
                <w:numId w:val="24"/>
              </w:numPr>
              <w:contextualSpacing/>
              <w:jc w:val="center"/>
              <w:rPr>
                <w:rFonts w:ascii="Times New Roman" w:hAnsi="Times New Roman"/>
              </w:rPr>
            </w:pPr>
          </w:p>
        </w:tc>
        <w:tc>
          <w:tcPr>
            <w:tcW w:w="6271" w:type="dxa"/>
            <w:vAlign w:val="center"/>
          </w:tcPr>
          <w:p w:rsidR="00D050DD" w:rsidRPr="00274491" w:rsidRDefault="00D050DD" w:rsidP="00105A43">
            <w:pPr>
              <w:jc w:val="left"/>
              <w:rPr>
                <w:rFonts w:ascii="Times New Roman" w:hAnsi="Times New Roman"/>
              </w:rPr>
            </w:pPr>
            <w:r>
              <w:rPr>
                <w:rFonts w:ascii="Times New Roman" w:hAnsi="Times New Roman"/>
              </w:rPr>
              <w:t>МУП «Аптека 179» г. Сасово</w:t>
            </w:r>
          </w:p>
        </w:tc>
        <w:tc>
          <w:tcPr>
            <w:tcW w:w="2518" w:type="dxa"/>
            <w:vAlign w:val="center"/>
          </w:tcPr>
          <w:p w:rsidR="00D050DD" w:rsidRPr="00274491" w:rsidRDefault="00D050DD" w:rsidP="00105A43">
            <w:pPr>
              <w:jc w:val="center"/>
              <w:rPr>
                <w:rFonts w:ascii="Times New Roman" w:hAnsi="Times New Roman"/>
              </w:rPr>
            </w:pPr>
            <w:r w:rsidRPr="00274491">
              <w:rPr>
                <w:rFonts w:ascii="Times New Roman" w:hAnsi="Times New Roman"/>
              </w:rPr>
              <w:t>1</w:t>
            </w:r>
          </w:p>
        </w:tc>
      </w:tr>
      <w:tr w:rsidR="00D050DD" w:rsidRPr="00274491" w:rsidTr="00D050DD">
        <w:tc>
          <w:tcPr>
            <w:tcW w:w="0" w:type="auto"/>
          </w:tcPr>
          <w:p w:rsidR="00D050DD" w:rsidRPr="00274491" w:rsidRDefault="00D050DD" w:rsidP="00D050DD">
            <w:pPr>
              <w:numPr>
                <w:ilvl w:val="0"/>
                <w:numId w:val="24"/>
              </w:numPr>
              <w:contextualSpacing/>
              <w:jc w:val="center"/>
              <w:rPr>
                <w:rFonts w:ascii="Times New Roman" w:hAnsi="Times New Roman"/>
              </w:rPr>
            </w:pPr>
          </w:p>
        </w:tc>
        <w:tc>
          <w:tcPr>
            <w:tcW w:w="6271" w:type="dxa"/>
            <w:vAlign w:val="center"/>
          </w:tcPr>
          <w:p w:rsidR="00D050DD" w:rsidRPr="00274491" w:rsidRDefault="00D050DD" w:rsidP="00105A43">
            <w:pPr>
              <w:jc w:val="left"/>
              <w:rPr>
                <w:rFonts w:ascii="Times New Roman" w:hAnsi="Times New Roman"/>
              </w:rPr>
            </w:pPr>
            <w:r>
              <w:rPr>
                <w:rFonts w:ascii="Times New Roman" w:hAnsi="Times New Roman"/>
              </w:rPr>
              <w:t xml:space="preserve">ООО «Столетник» </w:t>
            </w:r>
            <w:proofErr w:type="spellStart"/>
            <w:r>
              <w:rPr>
                <w:rFonts w:ascii="Times New Roman" w:hAnsi="Times New Roman"/>
              </w:rPr>
              <w:t>р.п</w:t>
            </w:r>
            <w:proofErr w:type="spellEnd"/>
            <w:r>
              <w:rPr>
                <w:rFonts w:ascii="Times New Roman" w:hAnsi="Times New Roman"/>
              </w:rPr>
              <w:t>. Сапожок</w:t>
            </w:r>
          </w:p>
        </w:tc>
        <w:tc>
          <w:tcPr>
            <w:tcW w:w="2518" w:type="dxa"/>
            <w:vAlign w:val="center"/>
          </w:tcPr>
          <w:p w:rsidR="00D050DD" w:rsidRPr="00274491" w:rsidRDefault="00D050DD" w:rsidP="00105A43">
            <w:pPr>
              <w:jc w:val="center"/>
              <w:rPr>
                <w:rFonts w:ascii="Times New Roman" w:hAnsi="Times New Roman"/>
              </w:rPr>
            </w:pPr>
            <w:r w:rsidRPr="00274491">
              <w:rPr>
                <w:rFonts w:ascii="Times New Roman" w:hAnsi="Times New Roman"/>
              </w:rPr>
              <w:t>2</w:t>
            </w:r>
          </w:p>
        </w:tc>
      </w:tr>
      <w:tr w:rsidR="00D050DD" w:rsidRPr="00274491" w:rsidTr="00D050DD">
        <w:tc>
          <w:tcPr>
            <w:tcW w:w="0" w:type="auto"/>
          </w:tcPr>
          <w:p w:rsidR="00D050DD" w:rsidRPr="00274491" w:rsidRDefault="00D050DD" w:rsidP="00D050DD">
            <w:pPr>
              <w:numPr>
                <w:ilvl w:val="0"/>
                <w:numId w:val="24"/>
              </w:numPr>
              <w:contextualSpacing/>
              <w:jc w:val="center"/>
              <w:rPr>
                <w:rFonts w:ascii="Times New Roman" w:hAnsi="Times New Roman"/>
              </w:rPr>
            </w:pPr>
          </w:p>
        </w:tc>
        <w:tc>
          <w:tcPr>
            <w:tcW w:w="6271" w:type="dxa"/>
            <w:vAlign w:val="center"/>
          </w:tcPr>
          <w:p w:rsidR="00D050DD" w:rsidRPr="00274491" w:rsidRDefault="00D050DD" w:rsidP="00105A43">
            <w:pPr>
              <w:jc w:val="left"/>
              <w:rPr>
                <w:rFonts w:ascii="Times New Roman" w:hAnsi="Times New Roman"/>
              </w:rPr>
            </w:pPr>
            <w:r>
              <w:rPr>
                <w:rFonts w:ascii="Times New Roman" w:hAnsi="Times New Roman"/>
              </w:rPr>
              <w:t xml:space="preserve">ООО «Ритм» </w:t>
            </w:r>
            <w:proofErr w:type="spellStart"/>
            <w:r>
              <w:rPr>
                <w:rFonts w:ascii="Times New Roman" w:hAnsi="Times New Roman"/>
              </w:rPr>
              <w:t>р.п</w:t>
            </w:r>
            <w:proofErr w:type="spellEnd"/>
            <w:r>
              <w:rPr>
                <w:rFonts w:ascii="Times New Roman" w:hAnsi="Times New Roman"/>
              </w:rPr>
              <w:t xml:space="preserve">. </w:t>
            </w:r>
            <w:proofErr w:type="spellStart"/>
            <w:r>
              <w:rPr>
                <w:rFonts w:ascii="Times New Roman" w:hAnsi="Times New Roman"/>
              </w:rPr>
              <w:t>Пителино</w:t>
            </w:r>
            <w:proofErr w:type="spellEnd"/>
          </w:p>
        </w:tc>
        <w:tc>
          <w:tcPr>
            <w:tcW w:w="2518" w:type="dxa"/>
            <w:vAlign w:val="center"/>
          </w:tcPr>
          <w:p w:rsidR="00D050DD" w:rsidRPr="00274491" w:rsidRDefault="00D050DD" w:rsidP="00105A43">
            <w:pPr>
              <w:jc w:val="center"/>
              <w:rPr>
                <w:rFonts w:ascii="Times New Roman" w:hAnsi="Times New Roman"/>
              </w:rPr>
            </w:pPr>
            <w:r w:rsidRPr="00274491">
              <w:rPr>
                <w:rFonts w:ascii="Times New Roman" w:hAnsi="Times New Roman"/>
              </w:rPr>
              <w:t>1</w:t>
            </w:r>
          </w:p>
        </w:tc>
      </w:tr>
      <w:tr w:rsidR="00D050DD" w:rsidRPr="00274491" w:rsidTr="00D050DD">
        <w:tc>
          <w:tcPr>
            <w:tcW w:w="0" w:type="auto"/>
          </w:tcPr>
          <w:p w:rsidR="00D050DD" w:rsidRPr="00274491" w:rsidRDefault="00D050DD" w:rsidP="00D050DD">
            <w:pPr>
              <w:numPr>
                <w:ilvl w:val="0"/>
                <w:numId w:val="24"/>
              </w:numPr>
              <w:contextualSpacing/>
              <w:jc w:val="center"/>
              <w:rPr>
                <w:rFonts w:ascii="Times New Roman" w:hAnsi="Times New Roman"/>
              </w:rPr>
            </w:pPr>
          </w:p>
        </w:tc>
        <w:tc>
          <w:tcPr>
            <w:tcW w:w="6271" w:type="dxa"/>
            <w:vAlign w:val="center"/>
          </w:tcPr>
          <w:p w:rsidR="00D050DD" w:rsidRPr="00274491" w:rsidRDefault="00D050DD" w:rsidP="00D050DD">
            <w:pPr>
              <w:jc w:val="left"/>
              <w:rPr>
                <w:rFonts w:ascii="Times New Roman" w:hAnsi="Times New Roman"/>
              </w:rPr>
            </w:pPr>
            <w:r>
              <w:rPr>
                <w:rFonts w:ascii="Times New Roman" w:hAnsi="Times New Roman"/>
              </w:rPr>
              <w:t>ООО «Социальная аптека - 61»</w:t>
            </w:r>
            <w:r w:rsidRPr="00274491">
              <w:rPr>
                <w:rFonts w:ascii="Times New Roman" w:hAnsi="Times New Roman"/>
              </w:rPr>
              <w:t xml:space="preserve"> </w:t>
            </w:r>
            <w:proofErr w:type="spellStart"/>
            <w:r>
              <w:rPr>
                <w:rFonts w:ascii="Times New Roman" w:hAnsi="Times New Roman"/>
              </w:rPr>
              <w:t>р.п</w:t>
            </w:r>
            <w:proofErr w:type="spellEnd"/>
            <w:r>
              <w:rPr>
                <w:rFonts w:ascii="Times New Roman" w:hAnsi="Times New Roman"/>
              </w:rPr>
              <w:t>. Александро-Невский</w:t>
            </w:r>
          </w:p>
        </w:tc>
        <w:tc>
          <w:tcPr>
            <w:tcW w:w="2518" w:type="dxa"/>
            <w:vAlign w:val="center"/>
          </w:tcPr>
          <w:p w:rsidR="00D050DD" w:rsidRPr="00274491" w:rsidRDefault="00D050DD" w:rsidP="00105A43">
            <w:pPr>
              <w:jc w:val="center"/>
              <w:rPr>
                <w:rFonts w:ascii="Times New Roman" w:hAnsi="Times New Roman"/>
              </w:rPr>
            </w:pPr>
            <w:r w:rsidRPr="00274491">
              <w:rPr>
                <w:rFonts w:ascii="Times New Roman" w:hAnsi="Times New Roman"/>
              </w:rPr>
              <w:t>1</w:t>
            </w:r>
          </w:p>
        </w:tc>
      </w:tr>
    </w:tbl>
    <w:p w:rsidR="00D050DD" w:rsidRDefault="00D050DD" w:rsidP="00D050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Жители </w:t>
      </w:r>
      <w:proofErr w:type="spellStart"/>
      <w:r>
        <w:rPr>
          <w:rFonts w:ascii="Times New Roman" w:hAnsi="Times New Roman" w:cs="Times New Roman"/>
          <w:sz w:val="28"/>
          <w:szCs w:val="28"/>
        </w:rPr>
        <w:t>Рыбновского</w:t>
      </w:r>
      <w:proofErr w:type="spellEnd"/>
      <w:r>
        <w:rPr>
          <w:rFonts w:ascii="Times New Roman" w:hAnsi="Times New Roman" w:cs="Times New Roman"/>
          <w:sz w:val="28"/>
          <w:szCs w:val="28"/>
        </w:rPr>
        <w:t xml:space="preserve"> района обслуживаются в г. Рязани, </w:t>
      </w:r>
      <w:proofErr w:type="spellStart"/>
      <w:r>
        <w:rPr>
          <w:rFonts w:ascii="Times New Roman" w:hAnsi="Times New Roman" w:cs="Times New Roman"/>
          <w:sz w:val="28"/>
          <w:szCs w:val="28"/>
        </w:rPr>
        <w:t>Ухоловского</w:t>
      </w:r>
      <w:proofErr w:type="spellEnd"/>
      <w:r>
        <w:rPr>
          <w:rFonts w:ascii="Times New Roman" w:hAnsi="Times New Roman" w:cs="Times New Roman"/>
          <w:sz w:val="28"/>
          <w:szCs w:val="28"/>
        </w:rPr>
        <w:t xml:space="preserve"> района  в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Сараи.</w:t>
      </w:r>
    </w:p>
    <w:p w:rsidR="00D050DD" w:rsidRDefault="00D050DD" w:rsidP="00D050DD">
      <w:pPr>
        <w:tabs>
          <w:tab w:val="left" w:pos="6660"/>
        </w:tabs>
        <w:contextualSpacing/>
        <w:jc w:val="center"/>
        <w:rPr>
          <w:rFonts w:ascii="Times New Roman" w:hAnsi="Times New Roman"/>
          <w:sz w:val="28"/>
          <w:szCs w:val="28"/>
        </w:rPr>
      </w:pPr>
    </w:p>
    <w:p w:rsidR="00D050DD" w:rsidRPr="00D050DD" w:rsidRDefault="00D050DD" w:rsidP="00D050DD">
      <w:pPr>
        <w:tabs>
          <w:tab w:val="left" w:pos="6660"/>
        </w:tabs>
        <w:contextualSpacing/>
        <w:jc w:val="center"/>
        <w:rPr>
          <w:rFonts w:ascii="Times New Roman" w:hAnsi="Times New Roman"/>
          <w:sz w:val="28"/>
          <w:szCs w:val="28"/>
        </w:rPr>
      </w:pPr>
      <w:r w:rsidRPr="00D050DD">
        <w:rPr>
          <w:rFonts w:ascii="Times New Roman" w:hAnsi="Times New Roman"/>
          <w:sz w:val="28"/>
          <w:szCs w:val="28"/>
        </w:rPr>
        <w:t>11. Система учета и мониторинга ПМП в Рязанской области</w:t>
      </w:r>
    </w:p>
    <w:p w:rsidR="00D050DD" w:rsidRPr="00743491" w:rsidRDefault="00D050DD" w:rsidP="00D050DD">
      <w:pPr>
        <w:tabs>
          <w:tab w:val="left" w:pos="6660"/>
        </w:tabs>
        <w:contextualSpacing/>
        <w:rPr>
          <w:rFonts w:ascii="Times New Roman" w:hAnsi="Times New Roman"/>
          <w:sz w:val="28"/>
          <w:szCs w:val="28"/>
        </w:rPr>
      </w:pPr>
    </w:p>
    <w:p w:rsidR="00D050DD" w:rsidRPr="00D050DD" w:rsidRDefault="00D050DD" w:rsidP="00D050DD">
      <w:pPr>
        <w:ind w:firstLine="709"/>
        <w:contextualSpacing/>
        <w:jc w:val="both"/>
        <w:rPr>
          <w:rFonts w:ascii="Times New Roman" w:hAnsi="Times New Roman"/>
          <w:spacing w:val="-4"/>
          <w:sz w:val="28"/>
          <w:szCs w:val="28"/>
        </w:rPr>
      </w:pPr>
      <w:r w:rsidRPr="00D050DD">
        <w:rPr>
          <w:rFonts w:ascii="Times New Roman" w:hAnsi="Times New Roman"/>
          <w:bCs/>
          <w:spacing w:val="-4"/>
          <w:sz w:val="28"/>
          <w:szCs w:val="28"/>
        </w:rPr>
        <w:t xml:space="preserve">В соответствии с приказом министерства здравоохранения Рязанской области </w:t>
      </w:r>
      <w:r w:rsidRPr="00D050DD">
        <w:rPr>
          <w:rFonts w:ascii="Times New Roman" w:hAnsi="Times New Roman"/>
          <w:spacing w:val="-4"/>
          <w:sz w:val="28"/>
          <w:szCs w:val="28"/>
        </w:rPr>
        <w:t xml:space="preserve">от 30.01.2023 № 165 «О реализации мероприятий по опытной эксплуатации программного обеспечения ЕЦП МИС 2.0 в государственной информационной системе «Система управления здравоохранением Рязанской области» в </w:t>
      </w:r>
      <w:r w:rsidRPr="00D050DD">
        <w:rPr>
          <w:rFonts w:ascii="Times New Roman" w:hAnsi="Times New Roman"/>
          <w:spacing w:val="-4"/>
          <w:sz w:val="28"/>
        </w:rPr>
        <w:t>единой медицинской информационно-аналитической системе Рязанской области</w:t>
      </w:r>
      <w:r w:rsidRPr="00D050DD">
        <w:rPr>
          <w:rFonts w:ascii="Times New Roman" w:hAnsi="Times New Roman"/>
          <w:spacing w:val="-4"/>
          <w:sz w:val="28"/>
          <w:szCs w:val="28"/>
        </w:rPr>
        <w:t xml:space="preserve"> сформирован реестр пациентов, нуждающихся в оказании ПМП.</w:t>
      </w:r>
    </w:p>
    <w:p w:rsidR="00D050DD" w:rsidRPr="00D050DD" w:rsidRDefault="00D050DD" w:rsidP="00D050DD">
      <w:pPr>
        <w:ind w:firstLine="709"/>
        <w:contextualSpacing/>
        <w:jc w:val="both"/>
        <w:rPr>
          <w:rFonts w:ascii="Times New Roman" w:hAnsi="Times New Roman"/>
          <w:spacing w:val="-4"/>
          <w:sz w:val="28"/>
          <w:szCs w:val="28"/>
        </w:rPr>
      </w:pPr>
      <w:r w:rsidRPr="00D050DD">
        <w:rPr>
          <w:rFonts w:ascii="Times New Roman" w:hAnsi="Times New Roman"/>
          <w:spacing w:val="-4"/>
          <w:sz w:val="28"/>
          <w:szCs w:val="28"/>
        </w:rPr>
        <w:t xml:space="preserve">В регистре </w:t>
      </w:r>
      <w:proofErr w:type="gramStart"/>
      <w:r w:rsidRPr="00D050DD">
        <w:rPr>
          <w:rFonts w:ascii="Times New Roman" w:hAnsi="Times New Roman"/>
          <w:spacing w:val="-4"/>
          <w:sz w:val="28"/>
          <w:szCs w:val="28"/>
        </w:rPr>
        <w:t>пациентов, нуждающихся в оказании ПМП учитываются</w:t>
      </w:r>
      <w:proofErr w:type="gramEnd"/>
      <w:r w:rsidRPr="00D050DD">
        <w:rPr>
          <w:rFonts w:ascii="Times New Roman" w:hAnsi="Times New Roman"/>
          <w:spacing w:val="-4"/>
          <w:sz w:val="28"/>
          <w:szCs w:val="28"/>
        </w:rPr>
        <w:t xml:space="preserve"> дата включения/исключения (с указанием причины) пациента, контактные данные пациента (родственника, законного представителя), диагноз, информация о назначении наркотических средств, психотропных веществ </w:t>
      </w:r>
      <w:r w:rsidRPr="00D050DD">
        <w:rPr>
          <w:rFonts w:ascii="Times New Roman" w:hAnsi="Times New Roman"/>
          <w:spacing w:val="-4"/>
          <w:sz w:val="28"/>
          <w:szCs w:val="28"/>
        </w:rPr>
        <w:br/>
        <w:t xml:space="preserve">и лечебном питании, номер протокола врачебной комиссии, условия и объем оказания ПМП, необходимые медицинские изделия, перечень социальных услуг. </w:t>
      </w:r>
    </w:p>
    <w:p w:rsidR="00D050DD" w:rsidRPr="00D050DD" w:rsidRDefault="00D050DD" w:rsidP="00D050DD">
      <w:pPr>
        <w:ind w:firstLine="709"/>
        <w:contextualSpacing/>
        <w:jc w:val="both"/>
        <w:rPr>
          <w:rFonts w:ascii="Times New Roman" w:hAnsi="Times New Roman"/>
          <w:spacing w:val="-4"/>
          <w:sz w:val="28"/>
          <w:szCs w:val="28"/>
        </w:rPr>
      </w:pPr>
      <w:r w:rsidRPr="00D050DD">
        <w:rPr>
          <w:rFonts w:ascii="Times New Roman" w:hAnsi="Times New Roman"/>
          <w:spacing w:val="-4"/>
          <w:sz w:val="28"/>
          <w:szCs w:val="28"/>
        </w:rPr>
        <w:t>На 01.04.2024 в регистре пациентов, нуждающихся в оказании ПМП, зарегистрировано 1339 пациентов.</w:t>
      </w:r>
    </w:p>
    <w:p w:rsidR="00D050DD" w:rsidRPr="00D050DD" w:rsidRDefault="00D050DD" w:rsidP="00D050DD">
      <w:pPr>
        <w:contextualSpacing/>
        <w:jc w:val="center"/>
        <w:rPr>
          <w:rFonts w:ascii="Times New Roman" w:hAnsi="Times New Roman"/>
          <w:spacing w:val="-4"/>
          <w:sz w:val="28"/>
          <w:szCs w:val="28"/>
        </w:rPr>
      </w:pPr>
    </w:p>
    <w:p w:rsidR="00D050DD" w:rsidRPr="00D050DD" w:rsidRDefault="00D050DD" w:rsidP="00D050DD">
      <w:pPr>
        <w:contextualSpacing/>
        <w:jc w:val="center"/>
        <w:rPr>
          <w:rFonts w:ascii="Times New Roman" w:hAnsi="Times New Roman"/>
          <w:sz w:val="28"/>
          <w:szCs w:val="28"/>
        </w:rPr>
      </w:pPr>
      <w:r w:rsidRPr="00D050DD">
        <w:rPr>
          <w:rFonts w:ascii="Times New Roman" w:hAnsi="Times New Roman"/>
          <w:sz w:val="28"/>
          <w:szCs w:val="28"/>
        </w:rPr>
        <w:t xml:space="preserve">12. Маршрутизация пациентов, имеющих показания </w:t>
      </w:r>
      <w:r w:rsidRPr="00D050DD">
        <w:rPr>
          <w:rFonts w:ascii="Times New Roman" w:hAnsi="Times New Roman"/>
          <w:sz w:val="28"/>
          <w:szCs w:val="28"/>
        </w:rPr>
        <w:br/>
        <w:t>к ПМП, на территории Рязанской области</w:t>
      </w:r>
    </w:p>
    <w:p w:rsidR="00D050DD" w:rsidRPr="00D050DD" w:rsidRDefault="00D050DD" w:rsidP="00D050DD">
      <w:pPr>
        <w:contextualSpacing/>
        <w:jc w:val="center"/>
        <w:rPr>
          <w:rFonts w:ascii="Times New Roman" w:hAnsi="Times New Roman"/>
          <w:sz w:val="28"/>
          <w:szCs w:val="28"/>
        </w:rPr>
      </w:pPr>
    </w:p>
    <w:p w:rsidR="00D050DD" w:rsidRPr="00743491" w:rsidRDefault="00D050DD" w:rsidP="00D050DD">
      <w:pPr>
        <w:ind w:firstLine="709"/>
        <w:contextualSpacing/>
        <w:jc w:val="both"/>
        <w:rPr>
          <w:rFonts w:ascii="Times New Roman" w:hAnsi="Times New Roman"/>
          <w:sz w:val="28"/>
          <w:szCs w:val="28"/>
        </w:rPr>
      </w:pPr>
      <w:r w:rsidRPr="00EC1400">
        <w:rPr>
          <w:rFonts w:ascii="Times New Roman" w:hAnsi="Times New Roman"/>
          <w:sz w:val="28"/>
          <w:szCs w:val="28"/>
        </w:rPr>
        <w:t xml:space="preserve">Маршрутизация пациентов, имеющих показания к </w:t>
      </w:r>
      <w:r>
        <w:rPr>
          <w:rFonts w:ascii="Times New Roman" w:hAnsi="Times New Roman"/>
          <w:sz w:val="28"/>
          <w:szCs w:val="28"/>
        </w:rPr>
        <w:t>ПМП</w:t>
      </w:r>
      <w:r w:rsidRPr="00EC1400">
        <w:rPr>
          <w:rFonts w:ascii="Times New Roman" w:hAnsi="Times New Roman"/>
          <w:sz w:val="28"/>
          <w:szCs w:val="28"/>
        </w:rPr>
        <w:t>, на территории Рязанской области осуществляется с учетом критериев маршрутизации, утвержденных приказом министерства здравоохранения Рязанской области от 04.12.2023 № 2168 «О совершенствовании оказания паллиативной медицинской помощи взрослым в амбулаторных условиях на территории Рязанской области».</w:t>
      </w:r>
    </w:p>
    <w:p w:rsidR="00D050DD" w:rsidRPr="00743491" w:rsidRDefault="00D050DD" w:rsidP="00D050DD">
      <w:pPr>
        <w:ind w:firstLine="708"/>
        <w:contextualSpacing/>
        <w:rPr>
          <w:rFonts w:ascii="Times New Roman" w:hAnsi="Times New Roman"/>
          <w:sz w:val="28"/>
          <w:szCs w:val="28"/>
        </w:rPr>
      </w:pPr>
    </w:p>
    <w:p w:rsidR="00D050DD" w:rsidRDefault="00D050DD" w:rsidP="00D050DD">
      <w:pPr>
        <w:jc w:val="center"/>
        <w:rPr>
          <w:rFonts w:ascii="Times New Roman" w:hAnsi="Times New Roman"/>
          <w:sz w:val="28"/>
          <w:szCs w:val="28"/>
        </w:rPr>
      </w:pPr>
      <w:r w:rsidRPr="00D050DD">
        <w:rPr>
          <w:rFonts w:ascii="Times New Roman" w:hAnsi="Times New Roman"/>
          <w:sz w:val="28"/>
          <w:szCs w:val="28"/>
        </w:rPr>
        <w:t xml:space="preserve">12.1. Критерии принятия решения об оказании </w:t>
      </w:r>
    </w:p>
    <w:p w:rsidR="00D050DD" w:rsidRDefault="00D050DD" w:rsidP="00D050DD">
      <w:pPr>
        <w:jc w:val="center"/>
        <w:rPr>
          <w:rFonts w:ascii="Times New Roman" w:hAnsi="Times New Roman"/>
          <w:sz w:val="28"/>
          <w:szCs w:val="28"/>
        </w:rPr>
      </w:pPr>
      <w:r w:rsidRPr="00D050DD">
        <w:rPr>
          <w:rFonts w:ascii="Times New Roman" w:hAnsi="Times New Roman"/>
          <w:sz w:val="28"/>
          <w:szCs w:val="28"/>
        </w:rPr>
        <w:t>ПМП пациенту в амбулаторных условиях:</w:t>
      </w:r>
    </w:p>
    <w:p w:rsidR="00D050DD" w:rsidRPr="00D050DD" w:rsidRDefault="00D050DD" w:rsidP="00D050DD">
      <w:pPr>
        <w:jc w:val="center"/>
        <w:rPr>
          <w:rFonts w:ascii="Times New Roman" w:hAnsi="Times New Roman"/>
          <w:sz w:val="28"/>
          <w:szCs w:val="28"/>
        </w:rPr>
      </w:pPr>
    </w:p>
    <w:p w:rsidR="00D050DD" w:rsidRPr="00743491" w:rsidRDefault="00D050DD" w:rsidP="00D050DD">
      <w:pPr>
        <w:numPr>
          <w:ilvl w:val="0"/>
          <w:numId w:val="26"/>
        </w:numPr>
        <w:tabs>
          <w:tab w:val="left" w:pos="1134"/>
        </w:tabs>
        <w:ind w:left="0" w:firstLine="709"/>
        <w:contextualSpacing/>
        <w:jc w:val="both"/>
        <w:rPr>
          <w:rFonts w:ascii="Times New Roman" w:hAnsi="Times New Roman"/>
          <w:sz w:val="28"/>
          <w:szCs w:val="28"/>
        </w:rPr>
      </w:pPr>
      <w:r w:rsidRPr="00743491">
        <w:rPr>
          <w:rFonts w:ascii="Times New Roman" w:hAnsi="Times New Roman"/>
          <w:sz w:val="28"/>
          <w:szCs w:val="28"/>
        </w:rPr>
        <w:t xml:space="preserve">согласие пациента (законных представителей) и его родственников получать </w:t>
      </w:r>
      <w:r>
        <w:rPr>
          <w:rFonts w:ascii="Times New Roman" w:hAnsi="Times New Roman"/>
          <w:sz w:val="28"/>
          <w:szCs w:val="28"/>
        </w:rPr>
        <w:t>ПМП</w:t>
      </w:r>
      <w:r w:rsidRPr="00743491">
        <w:rPr>
          <w:rFonts w:ascii="Times New Roman" w:hAnsi="Times New Roman"/>
          <w:sz w:val="28"/>
          <w:szCs w:val="28"/>
        </w:rPr>
        <w:t xml:space="preserve"> на дому;</w:t>
      </w:r>
    </w:p>
    <w:p w:rsidR="00D050DD" w:rsidRPr="00743491" w:rsidRDefault="00D050DD" w:rsidP="00D050DD">
      <w:pPr>
        <w:numPr>
          <w:ilvl w:val="0"/>
          <w:numId w:val="26"/>
        </w:numPr>
        <w:tabs>
          <w:tab w:val="left" w:pos="1134"/>
        </w:tabs>
        <w:ind w:left="0" w:firstLine="709"/>
        <w:contextualSpacing/>
        <w:jc w:val="both"/>
        <w:rPr>
          <w:rFonts w:ascii="Times New Roman" w:hAnsi="Times New Roman"/>
          <w:sz w:val="28"/>
          <w:szCs w:val="28"/>
        </w:rPr>
      </w:pPr>
      <w:r w:rsidRPr="00743491">
        <w:rPr>
          <w:rFonts w:ascii="Times New Roman" w:hAnsi="Times New Roman"/>
          <w:sz w:val="28"/>
          <w:szCs w:val="28"/>
        </w:rPr>
        <w:t xml:space="preserve">отсутствие показаний для оказания </w:t>
      </w:r>
      <w:r>
        <w:rPr>
          <w:rFonts w:ascii="Times New Roman" w:hAnsi="Times New Roman"/>
          <w:sz w:val="28"/>
          <w:szCs w:val="28"/>
        </w:rPr>
        <w:t xml:space="preserve">ПМП </w:t>
      </w:r>
      <w:r w:rsidRPr="00743491">
        <w:rPr>
          <w:rFonts w:ascii="Times New Roman" w:hAnsi="Times New Roman"/>
          <w:sz w:val="28"/>
          <w:szCs w:val="28"/>
        </w:rPr>
        <w:t>в стационарных условиях;</w:t>
      </w:r>
    </w:p>
    <w:p w:rsidR="00D050DD" w:rsidRPr="00743491" w:rsidRDefault="00D050DD" w:rsidP="00D050DD">
      <w:pPr>
        <w:numPr>
          <w:ilvl w:val="0"/>
          <w:numId w:val="26"/>
        </w:numPr>
        <w:tabs>
          <w:tab w:val="left" w:pos="1134"/>
        </w:tabs>
        <w:ind w:left="0" w:firstLine="709"/>
        <w:contextualSpacing/>
        <w:jc w:val="both"/>
        <w:rPr>
          <w:rFonts w:ascii="Times New Roman" w:hAnsi="Times New Roman"/>
          <w:sz w:val="28"/>
          <w:szCs w:val="28"/>
        </w:rPr>
      </w:pPr>
      <w:r w:rsidRPr="00743491">
        <w:rPr>
          <w:rFonts w:ascii="Times New Roman" w:hAnsi="Times New Roman"/>
          <w:sz w:val="28"/>
          <w:szCs w:val="28"/>
        </w:rPr>
        <w:t>возможность купирования симптомов на дому;</w:t>
      </w:r>
    </w:p>
    <w:p w:rsidR="00D050DD" w:rsidRPr="00D050DD" w:rsidRDefault="00D050DD" w:rsidP="00D050DD">
      <w:pPr>
        <w:numPr>
          <w:ilvl w:val="0"/>
          <w:numId w:val="26"/>
        </w:numPr>
        <w:tabs>
          <w:tab w:val="left" w:pos="1134"/>
        </w:tabs>
        <w:ind w:left="0" w:firstLine="709"/>
        <w:contextualSpacing/>
        <w:jc w:val="both"/>
        <w:rPr>
          <w:rFonts w:ascii="Times New Roman" w:hAnsi="Times New Roman"/>
          <w:spacing w:val="-4"/>
          <w:sz w:val="28"/>
          <w:szCs w:val="28"/>
        </w:rPr>
      </w:pPr>
      <w:r w:rsidRPr="00D050DD">
        <w:rPr>
          <w:rFonts w:ascii="Times New Roman" w:hAnsi="Times New Roman"/>
          <w:spacing w:val="-4"/>
          <w:sz w:val="28"/>
          <w:szCs w:val="28"/>
        </w:rPr>
        <w:t>потребность в патронажных визитах, но не чаще одного раза в сутки;</w:t>
      </w:r>
    </w:p>
    <w:p w:rsidR="00D050DD" w:rsidRPr="00D050DD" w:rsidRDefault="00D050DD" w:rsidP="00D050DD">
      <w:pPr>
        <w:numPr>
          <w:ilvl w:val="0"/>
          <w:numId w:val="26"/>
        </w:numPr>
        <w:tabs>
          <w:tab w:val="left" w:pos="1134"/>
        </w:tabs>
        <w:ind w:left="0" w:firstLine="709"/>
        <w:contextualSpacing/>
        <w:jc w:val="both"/>
        <w:rPr>
          <w:rFonts w:ascii="Times New Roman" w:hAnsi="Times New Roman"/>
          <w:spacing w:val="-4"/>
          <w:sz w:val="28"/>
          <w:szCs w:val="28"/>
        </w:rPr>
      </w:pPr>
      <w:r w:rsidRPr="00D050DD">
        <w:rPr>
          <w:rFonts w:ascii="Times New Roman" w:hAnsi="Times New Roman"/>
          <w:spacing w:val="-4"/>
          <w:sz w:val="28"/>
          <w:szCs w:val="28"/>
        </w:rPr>
        <w:t>наличие у пациента, утратившего способность к самообслуживанию, одного и более лиц, осуществляющих уход (родственников или иных лиц, имеющих возможность осуществлять уход за пациентом, в том числе сиделок, социальных работников).</w:t>
      </w:r>
    </w:p>
    <w:p w:rsidR="00D050DD" w:rsidRPr="00743491" w:rsidRDefault="00D050DD" w:rsidP="00D050DD">
      <w:pPr>
        <w:contextualSpacing/>
        <w:rPr>
          <w:rFonts w:ascii="Times New Roman" w:hAnsi="Times New Roman"/>
          <w:sz w:val="28"/>
          <w:szCs w:val="28"/>
        </w:rPr>
      </w:pPr>
    </w:p>
    <w:p w:rsidR="00D050DD" w:rsidRDefault="00D050DD" w:rsidP="00D050DD">
      <w:pPr>
        <w:jc w:val="center"/>
        <w:rPr>
          <w:rFonts w:ascii="Times New Roman" w:hAnsi="Times New Roman"/>
          <w:sz w:val="28"/>
          <w:szCs w:val="28"/>
        </w:rPr>
      </w:pPr>
      <w:r w:rsidRPr="00D050DD">
        <w:rPr>
          <w:rFonts w:ascii="Times New Roman" w:hAnsi="Times New Roman"/>
          <w:sz w:val="28"/>
          <w:szCs w:val="28"/>
        </w:rPr>
        <w:t xml:space="preserve">12.2. Критерии принятия решения об оказании ПМП пациенту </w:t>
      </w:r>
      <w:r w:rsidRPr="00D050DD">
        <w:rPr>
          <w:rFonts w:ascii="Times New Roman" w:hAnsi="Times New Roman"/>
          <w:sz w:val="28"/>
          <w:szCs w:val="28"/>
        </w:rPr>
        <w:br/>
        <w:t>в стационарных условиях в паллиативном отделении:</w:t>
      </w:r>
    </w:p>
    <w:p w:rsidR="00D050DD" w:rsidRPr="00D050DD" w:rsidRDefault="00D050DD" w:rsidP="00D050DD">
      <w:pPr>
        <w:jc w:val="center"/>
        <w:rPr>
          <w:rFonts w:ascii="Times New Roman" w:hAnsi="Times New Roman"/>
          <w:sz w:val="28"/>
          <w:szCs w:val="28"/>
        </w:rPr>
      </w:pPr>
    </w:p>
    <w:p w:rsidR="00D050DD" w:rsidRPr="00743491" w:rsidRDefault="00D050DD" w:rsidP="00D050DD">
      <w:pPr>
        <w:numPr>
          <w:ilvl w:val="0"/>
          <w:numId w:val="27"/>
        </w:numPr>
        <w:tabs>
          <w:tab w:val="left" w:pos="993"/>
        </w:tabs>
        <w:ind w:left="0" w:firstLine="709"/>
        <w:contextualSpacing/>
        <w:jc w:val="both"/>
        <w:rPr>
          <w:rFonts w:ascii="Times New Roman" w:hAnsi="Times New Roman"/>
          <w:sz w:val="28"/>
          <w:szCs w:val="28"/>
        </w:rPr>
      </w:pPr>
      <w:r w:rsidRPr="00743491">
        <w:rPr>
          <w:rFonts w:ascii="Times New Roman" w:hAnsi="Times New Roman"/>
          <w:sz w:val="28"/>
          <w:szCs w:val="28"/>
        </w:rPr>
        <w:t>согласие пациента (законных представителей) и его родственников получать паллиативную медицинскую помощь в стационарных условиях;</w:t>
      </w:r>
    </w:p>
    <w:p w:rsidR="00D050DD" w:rsidRPr="00743491" w:rsidRDefault="00D050DD" w:rsidP="00D050DD">
      <w:pPr>
        <w:numPr>
          <w:ilvl w:val="0"/>
          <w:numId w:val="27"/>
        </w:numPr>
        <w:tabs>
          <w:tab w:val="left" w:pos="993"/>
        </w:tabs>
        <w:ind w:left="0" w:firstLine="709"/>
        <w:contextualSpacing/>
        <w:jc w:val="both"/>
        <w:rPr>
          <w:rFonts w:ascii="Times New Roman" w:hAnsi="Times New Roman"/>
          <w:sz w:val="28"/>
          <w:szCs w:val="28"/>
        </w:rPr>
      </w:pPr>
      <w:r w:rsidRPr="00743491">
        <w:rPr>
          <w:rFonts w:ascii="Times New Roman" w:hAnsi="Times New Roman"/>
          <w:sz w:val="28"/>
          <w:szCs w:val="28"/>
        </w:rPr>
        <w:t>необходимость снятия тягостных симптомов, включая хронический болевой синдром, при неэффективности амбулаторного лечения;</w:t>
      </w:r>
    </w:p>
    <w:p w:rsidR="00D050DD" w:rsidRPr="00743491" w:rsidRDefault="00D050DD" w:rsidP="00D050DD">
      <w:pPr>
        <w:numPr>
          <w:ilvl w:val="0"/>
          <w:numId w:val="27"/>
        </w:numPr>
        <w:tabs>
          <w:tab w:val="left" w:pos="993"/>
        </w:tabs>
        <w:ind w:left="0" w:firstLine="709"/>
        <w:contextualSpacing/>
        <w:jc w:val="both"/>
        <w:rPr>
          <w:rFonts w:ascii="Times New Roman" w:hAnsi="Times New Roman"/>
          <w:sz w:val="28"/>
          <w:szCs w:val="28"/>
        </w:rPr>
      </w:pPr>
      <w:r w:rsidRPr="00743491">
        <w:rPr>
          <w:rFonts w:ascii="Times New Roman" w:hAnsi="Times New Roman"/>
          <w:sz w:val="28"/>
          <w:szCs w:val="28"/>
        </w:rPr>
        <w:t>необходимость круглосуточного врачебного наблюдения;</w:t>
      </w:r>
    </w:p>
    <w:p w:rsidR="00D050DD" w:rsidRPr="00743491" w:rsidRDefault="00D050DD" w:rsidP="00D050DD">
      <w:pPr>
        <w:numPr>
          <w:ilvl w:val="0"/>
          <w:numId w:val="27"/>
        </w:numPr>
        <w:tabs>
          <w:tab w:val="left" w:pos="993"/>
        </w:tabs>
        <w:ind w:left="0" w:firstLine="709"/>
        <w:contextualSpacing/>
        <w:jc w:val="both"/>
        <w:rPr>
          <w:rFonts w:ascii="Times New Roman" w:hAnsi="Times New Roman"/>
          <w:sz w:val="28"/>
          <w:szCs w:val="28"/>
        </w:rPr>
      </w:pPr>
      <w:r w:rsidRPr="00743491">
        <w:rPr>
          <w:rFonts w:ascii="Times New Roman" w:hAnsi="Times New Roman"/>
          <w:sz w:val="28"/>
          <w:szCs w:val="28"/>
        </w:rPr>
        <w:t>предполагаемый прогноз жизни около 12 месяцев и менее;</w:t>
      </w:r>
    </w:p>
    <w:p w:rsidR="00D050DD" w:rsidRPr="00743491" w:rsidRDefault="00D050DD" w:rsidP="00D050DD">
      <w:pPr>
        <w:numPr>
          <w:ilvl w:val="0"/>
          <w:numId w:val="27"/>
        </w:numPr>
        <w:tabs>
          <w:tab w:val="left" w:pos="993"/>
        </w:tabs>
        <w:ind w:left="0" w:firstLine="709"/>
        <w:contextualSpacing/>
        <w:jc w:val="both"/>
        <w:rPr>
          <w:rFonts w:ascii="Times New Roman" w:hAnsi="Times New Roman"/>
          <w:sz w:val="28"/>
          <w:szCs w:val="28"/>
        </w:rPr>
      </w:pPr>
      <w:r w:rsidRPr="00743491">
        <w:rPr>
          <w:rFonts w:ascii="Times New Roman" w:hAnsi="Times New Roman"/>
          <w:sz w:val="28"/>
          <w:szCs w:val="28"/>
        </w:rPr>
        <w:t>потребность в инвазивных процедурах и диагностических вмешательствах для улучшения качества жизни, проведение которых невозможно</w:t>
      </w:r>
      <w:r>
        <w:rPr>
          <w:rFonts w:ascii="Times New Roman" w:hAnsi="Times New Roman"/>
          <w:sz w:val="28"/>
          <w:szCs w:val="28"/>
        </w:rPr>
        <w:t xml:space="preserve"> </w:t>
      </w:r>
      <w:r w:rsidRPr="00743491">
        <w:rPr>
          <w:rFonts w:ascii="Times New Roman" w:hAnsi="Times New Roman"/>
          <w:sz w:val="28"/>
          <w:szCs w:val="28"/>
        </w:rPr>
        <w:t>в амбулаторных условиях;</w:t>
      </w:r>
    </w:p>
    <w:p w:rsidR="00D050DD" w:rsidRPr="00743491" w:rsidRDefault="00D050DD" w:rsidP="00D050DD">
      <w:pPr>
        <w:numPr>
          <w:ilvl w:val="0"/>
          <w:numId w:val="27"/>
        </w:numPr>
        <w:tabs>
          <w:tab w:val="left" w:pos="993"/>
        </w:tabs>
        <w:ind w:left="0" w:firstLine="709"/>
        <w:contextualSpacing/>
        <w:jc w:val="both"/>
        <w:rPr>
          <w:rFonts w:ascii="Times New Roman" w:hAnsi="Times New Roman"/>
          <w:sz w:val="28"/>
          <w:szCs w:val="28"/>
        </w:rPr>
      </w:pPr>
      <w:r w:rsidRPr="00743491">
        <w:rPr>
          <w:rFonts w:ascii="Times New Roman" w:hAnsi="Times New Roman"/>
          <w:sz w:val="28"/>
          <w:szCs w:val="28"/>
        </w:rPr>
        <w:t>обеспечение лучшей территориальной/транспортной доступности</w:t>
      </w:r>
      <w:r>
        <w:rPr>
          <w:rFonts w:ascii="Times New Roman" w:hAnsi="Times New Roman"/>
          <w:sz w:val="28"/>
          <w:szCs w:val="28"/>
        </w:rPr>
        <w:t xml:space="preserve"> </w:t>
      </w:r>
      <w:r w:rsidRPr="00743491">
        <w:rPr>
          <w:rFonts w:ascii="Times New Roman" w:hAnsi="Times New Roman"/>
          <w:sz w:val="28"/>
          <w:szCs w:val="28"/>
        </w:rPr>
        <w:t>для родственников при соблюдении возможности оказания паллиативной медицинской помощи в достаточном объеме.</w:t>
      </w:r>
    </w:p>
    <w:p w:rsidR="00D050DD" w:rsidRDefault="00D050DD" w:rsidP="00D050DD">
      <w:pPr>
        <w:rPr>
          <w:rFonts w:ascii="Times New Roman" w:hAnsi="Times New Roman"/>
          <w:sz w:val="28"/>
          <w:szCs w:val="28"/>
        </w:rPr>
      </w:pPr>
    </w:p>
    <w:p w:rsidR="00D050DD" w:rsidRPr="00743491" w:rsidRDefault="00D050DD" w:rsidP="00D050DD">
      <w:pPr>
        <w:rPr>
          <w:rFonts w:ascii="Times New Roman" w:hAnsi="Times New Roman"/>
          <w:sz w:val="28"/>
          <w:szCs w:val="28"/>
        </w:rPr>
      </w:pPr>
    </w:p>
    <w:p w:rsidR="00D050DD" w:rsidRDefault="00D050DD" w:rsidP="00D050DD">
      <w:pPr>
        <w:pStyle w:val="af0"/>
        <w:ind w:left="0"/>
        <w:jc w:val="center"/>
        <w:rPr>
          <w:rFonts w:eastAsia="Times New Roman"/>
          <w:szCs w:val="28"/>
          <w:lang w:eastAsia="ru-RU"/>
        </w:rPr>
      </w:pPr>
      <w:r>
        <w:rPr>
          <w:rFonts w:eastAsia="Times New Roman"/>
          <w:szCs w:val="28"/>
          <w:lang w:eastAsia="ru-RU"/>
        </w:rPr>
        <w:t>12.3. </w:t>
      </w:r>
      <w:r w:rsidRPr="00D050DD">
        <w:rPr>
          <w:rFonts w:eastAsia="Times New Roman"/>
          <w:szCs w:val="28"/>
          <w:lang w:eastAsia="ru-RU"/>
        </w:rPr>
        <w:t xml:space="preserve">Критерии принятия решения об оказании </w:t>
      </w:r>
    </w:p>
    <w:p w:rsidR="00D050DD" w:rsidRDefault="00D050DD" w:rsidP="00D050DD">
      <w:pPr>
        <w:pStyle w:val="af0"/>
        <w:ind w:left="0"/>
        <w:jc w:val="center"/>
        <w:rPr>
          <w:rFonts w:eastAsia="Times New Roman"/>
          <w:szCs w:val="28"/>
          <w:lang w:eastAsia="ru-RU"/>
        </w:rPr>
      </w:pPr>
      <w:r w:rsidRPr="00D050DD">
        <w:rPr>
          <w:rFonts w:eastAsia="Times New Roman"/>
          <w:szCs w:val="28"/>
          <w:lang w:eastAsia="ru-RU"/>
        </w:rPr>
        <w:t>ПМП пациенту в условиях отделения сестринского ухода:</w:t>
      </w:r>
    </w:p>
    <w:p w:rsidR="00D050DD" w:rsidRPr="00D050DD" w:rsidRDefault="00D050DD" w:rsidP="00D050DD">
      <w:pPr>
        <w:pStyle w:val="af0"/>
        <w:ind w:left="0"/>
        <w:jc w:val="center"/>
        <w:rPr>
          <w:rFonts w:eastAsia="Times New Roman"/>
          <w:szCs w:val="28"/>
          <w:lang w:eastAsia="ru-RU"/>
        </w:rPr>
      </w:pPr>
    </w:p>
    <w:p w:rsidR="00D050DD" w:rsidRPr="00743491" w:rsidRDefault="00D050DD" w:rsidP="00D050DD">
      <w:pPr>
        <w:numPr>
          <w:ilvl w:val="0"/>
          <w:numId w:val="28"/>
        </w:numPr>
        <w:tabs>
          <w:tab w:val="left" w:pos="1134"/>
        </w:tabs>
        <w:ind w:left="0" w:firstLine="709"/>
        <w:contextualSpacing/>
        <w:jc w:val="both"/>
        <w:rPr>
          <w:rFonts w:ascii="Times New Roman" w:hAnsi="Times New Roman"/>
          <w:sz w:val="28"/>
          <w:szCs w:val="28"/>
        </w:rPr>
      </w:pPr>
      <w:r w:rsidRPr="00743491">
        <w:rPr>
          <w:rFonts w:ascii="Times New Roman" w:hAnsi="Times New Roman"/>
          <w:sz w:val="28"/>
          <w:szCs w:val="28"/>
        </w:rPr>
        <w:t>согласие пациента (законных представителей) и его родственников;</w:t>
      </w:r>
    </w:p>
    <w:p w:rsidR="00D050DD" w:rsidRPr="00743491" w:rsidRDefault="00D050DD" w:rsidP="00D050DD">
      <w:pPr>
        <w:numPr>
          <w:ilvl w:val="0"/>
          <w:numId w:val="28"/>
        </w:numPr>
        <w:tabs>
          <w:tab w:val="left" w:pos="1134"/>
        </w:tabs>
        <w:ind w:left="0" w:firstLine="709"/>
        <w:contextualSpacing/>
        <w:jc w:val="both"/>
        <w:rPr>
          <w:rFonts w:ascii="Times New Roman" w:hAnsi="Times New Roman"/>
          <w:sz w:val="28"/>
          <w:szCs w:val="28"/>
        </w:rPr>
      </w:pPr>
      <w:r w:rsidRPr="00743491">
        <w:rPr>
          <w:rFonts w:ascii="Times New Roman" w:hAnsi="Times New Roman"/>
          <w:sz w:val="28"/>
          <w:szCs w:val="28"/>
        </w:rPr>
        <w:t xml:space="preserve">отсутствие потребности в проведении инвазивных процедур </w:t>
      </w:r>
      <w:r>
        <w:rPr>
          <w:rFonts w:ascii="Times New Roman" w:hAnsi="Times New Roman"/>
          <w:sz w:val="28"/>
          <w:szCs w:val="28"/>
        </w:rPr>
        <w:br/>
      </w:r>
      <w:r w:rsidRPr="00743491">
        <w:rPr>
          <w:rFonts w:ascii="Times New Roman" w:hAnsi="Times New Roman"/>
          <w:sz w:val="28"/>
          <w:szCs w:val="28"/>
        </w:rPr>
        <w:t>и диагностических вмешательств;</w:t>
      </w:r>
    </w:p>
    <w:p w:rsidR="00D050DD" w:rsidRPr="00743491" w:rsidRDefault="00D050DD" w:rsidP="00D050DD">
      <w:pPr>
        <w:numPr>
          <w:ilvl w:val="0"/>
          <w:numId w:val="28"/>
        </w:numPr>
        <w:tabs>
          <w:tab w:val="left" w:pos="1134"/>
        </w:tabs>
        <w:ind w:left="0" w:firstLine="709"/>
        <w:contextualSpacing/>
        <w:jc w:val="both"/>
        <w:rPr>
          <w:rFonts w:ascii="Times New Roman" w:hAnsi="Times New Roman"/>
          <w:sz w:val="28"/>
          <w:szCs w:val="28"/>
        </w:rPr>
      </w:pPr>
      <w:r w:rsidRPr="00743491">
        <w:rPr>
          <w:rFonts w:ascii="Times New Roman" w:hAnsi="Times New Roman"/>
          <w:sz w:val="28"/>
          <w:szCs w:val="28"/>
        </w:rPr>
        <w:t>отсутствие необходимости круглосуточного врачебного наблюдения;</w:t>
      </w:r>
    </w:p>
    <w:p w:rsidR="00D050DD" w:rsidRPr="00743491" w:rsidRDefault="00D050DD" w:rsidP="00D050DD">
      <w:pPr>
        <w:numPr>
          <w:ilvl w:val="0"/>
          <w:numId w:val="28"/>
        </w:numPr>
        <w:tabs>
          <w:tab w:val="left" w:pos="1134"/>
        </w:tabs>
        <w:ind w:left="0" w:firstLine="709"/>
        <w:contextualSpacing/>
        <w:jc w:val="both"/>
        <w:rPr>
          <w:rFonts w:ascii="Times New Roman" w:hAnsi="Times New Roman"/>
          <w:sz w:val="28"/>
          <w:szCs w:val="28"/>
        </w:rPr>
      </w:pPr>
      <w:r w:rsidRPr="00743491">
        <w:rPr>
          <w:rFonts w:ascii="Times New Roman" w:hAnsi="Times New Roman"/>
          <w:sz w:val="28"/>
          <w:szCs w:val="28"/>
        </w:rPr>
        <w:t>потребность в круглосуточном сестринском наблюдении и уходе;</w:t>
      </w:r>
    </w:p>
    <w:p w:rsidR="00D050DD" w:rsidRPr="00743491" w:rsidRDefault="00D050DD" w:rsidP="00D050DD">
      <w:pPr>
        <w:numPr>
          <w:ilvl w:val="0"/>
          <w:numId w:val="28"/>
        </w:numPr>
        <w:tabs>
          <w:tab w:val="left" w:pos="1134"/>
        </w:tabs>
        <w:ind w:left="0" w:firstLine="709"/>
        <w:contextualSpacing/>
        <w:jc w:val="both"/>
        <w:rPr>
          <w:rFonts w:ascii="Times New Roman" w:hAnsi="Times New Roman"/>
          <w:sz w:val="28"/>
          <w:szCs w:val="28"/>
        </w:rPr>
      </w:pPr>
      <w:r w:rsidRPr="00743491">
        <w:rPr>
          <w:rFonts w:ascii="Times New Roman" w:hAnsi="Times New Roman"/>
          <w:sz w:val="28"/>
          <w:szCs w:val="28"/>
        </w:rPr>
        <w:t>обеспечение лучшей территориальной/транспортной доступности</w:t>
      </w:r>
      <w:r>
        <w:rPr>
          <w:rFonts w:ascii="Times New Roman" w:hAnsi="Times New Roman"/>
          <w:sz w:val="28"/>
          <w:szCs w:val="28"/>
        </w:rPr>
        <w:t xml:space="preserve"> </w:t>
      </w:r>
      <w:r w:rsidRPr="00743491">
        <w:rPr>
          <w:rFonts w:ascii="Times New Roman" w:hAnsi="Times New Roman"/>
          <w:sz w:val="28"/>
          <w:szCs w:val="28"/>
        </w:rPr>
        <w:t xml:space="preserve">для родственников при соблюдении возможности оказания </w:t>
      </w:r>
      <w:r>
        <w:rPr>
          <w:rFonts w:ascii="Times New Roman" w:hAnsi="Times New Roman"/>
          <w:sz w:val="28"/>
          <w:szCs w:val="28"/>
        </w:rPr>
        <w:t>ПМП</w:t>
      </w:r>
      <w:r w:rsidRPr="00743491">
        <w:rPr>
          <w:rFonts w:ascii="Times New Roman" w:hAnsi="Times New Roman"/>
          <w:sz w:val="28"/>
          <w:szCs w:val="28"/>
        </w:rPr>
        <w:t xml:space="preserve"> в достаточном объеме. </w:t>
      </w:r>
    </w:p>
    <w:p w:rsidR="00D050DD" w:rsidRPr="00743491" w:rsidRDefault="00D050DD" w:rsidP="00D050DD">
      <w:pPr>
        <w:tabs>
          <w:tab w:val="left" w:pos="1134"/>
        </w:tabs>
        <w:ind w:firstLine="709"/>
        <w:rPr>
          <w:rFonts w:ascii="Times New Roman" w:hAnsi="Times New Roman"/>
          <w:sz w:val="28"/>
          <w:szCs w:val="28"/>
        </w:rPr>
      </w:pPr>
    </w:p>
    <w:p w:rsidR="00D050DD" w:rsidRPr="00D050DD" w:rsidRDefault="004F72FB" w:rsidP="00D050DD">
      <w:pPr>
        <w:jc w:val="center"/>
        <w:rPr>
          <w:rFonts w:ascii="Times New Roman" w:hAnsi="Times New Roman"/>
          <w:sz w:val="28"/>
          <w:szCs w:val="28"/>
        </w:rPr>
      </w:pPr>
      <w:r>
        <w:rPr>
          <w:rFonts w:ascii="Times New Roman" w:hAnsi="Times New Roman"/>
          <w:sz w:val="28"/>
        </w:rPr>
        <w:t>Таблица 18</w:t>
      </w:r>
      <w:r w:rsidR="00D050DD" w:rsidRPr="00D050DD">
        <w:rPr>
          <w:rFonts w:ascii="Times New Roman" w:hAnsi="Times New Roman"/>
          <w:sz w:val="28"/>
          <w:szCs w:val="28"/>
        </w:rPr>
        <w:t>. Текущее состояние развития социальной сферы в рамках оказания ПМП в Рязанской области</w:t>
      </w:r>
    </w:p>
    <w:p w:rsidR="00D050DD" w:rsidRPr="004F72FB" w:rsidRDefault="00D050DD" w:rsidP="00D050DD">
      <w:pPr>
        <w:jc w:val="right"/>
        <w:rPr>
          <w:rFonts w:ascii="Times New Roman" w:hAnsi="Times New Roman"/>
          <w:sz w:val="16"/>
          <w:szCs w:val="16"/>
        </w:rPr>
      </w:pPr>
    </w:p>
    <w:tbl>
      <w:tblPr>
        <w:tblStyle w:val="9"/>
        <w:tblW w:w="0" w:type="auto"/>
        <w:jc w:val="center"/>
        <w:tblBorders>
          <w:bottom w:val="none" w:sz="0" w:space="0" w:color="auto"/>
        </w:tblBorders>
        <w:tblLayout w:type="fixed"/>
        <w:tblLook w:val="04A0" w:firstRow="1" w:lastRow="0" w:firstColumn="1" w:lastColumn="0" w:noHBand="0" w:noVBand="1"/>
      </w:tblPr>
      <w:tblGrid>
        <w:gridCol w:w="572"/>
        <w:gridCol w:w="7333"/>
        <w:gridCol w:w="1667"/>
      </w:tblGrid>
      <w:tr w:rsidR="00D050DD" w:rsidRPr="00D050DD" w:rsidTr="00D050DD">
        <w:trPr>
          <w:tblHeader/>
          <w:jc w:val="center"/>
        </w:trPr>
        <w:tc>
          <w:tcPr>
            <w:tcW w:w="572" w:type="dxa"/>
            <w:vAlign w:val="center"/>
          </w:tcPr>
          <w:p w:rsidR="00D050DD" w:rsidRPr="00D050DD" w:rsidRDefault="00D050DD" w:rsidP="00D050DD">
            <w:pPr>
              <w:jc w:val="center"/>
              <w:rPr>
                <w:rFonts w:ascii="Times New Roman" w:hAnsi="Times New Roman"/>
                <w:sz w:val="24"/>
                <w:szCs w:val="24"/>
              </w:rPr>
            </w:pPr>
            <w:r w:rsidRPr="00D050DD">
              <w:rPr>
                <w:rFonts w:ascii="Times New Roman" w:hAnsi="Times New Roman"/>
                <w:sz w:val="24"/>
                <w:szCs w:val="24"/>
              </w:rPr>
              <w:t xml:space="preserve">№ </w:t>
            </w:r>
            <w:proofErr w:type="gramStart"/>
            <w:r w:rsidRPr="00D050DD">
              <w:rPr>
                <w:rFonts w:ascii="Times New Roman" w:hAnsi="Times New Roman"/>
                <w:sz w:val="24"/>
                <w:szCs w:val="24"/>
              </w:rPr>
              <w:t>п</w:t>
            </w:r>
            <w:proofErr w:type="gramEnd"/>
            <w:r w:rsidRPr="00D050DD">
              <w:rPr>
                <w:rFonts w:ascii="Times New Roman" w:hAnsi="Times New Roman"/>
                <w:sz w:val="24"/>
                <w:szCs w:val="24"/>
              </w:rPr>
              <w:t>/п</w:t>
            </w:r>
          </w:p>
        </w:tc>
        <w:tc>
          <w:tcPr>
            <w:tcW w:w="7333" w:type="dxa"/>
            <w:vAlign w:val="center"/>
          </w:tcPr>
          <w:p w:rsidR="00D050DD" w:rsidRPr="00D050DD" w:rsidRDefault="00D050DD" w:rsidP="00105A43">
            <w:pPr>
              <w:jc w:val="center"/>
              <w:rPr>
                <w:rFonts w:ascii="Times New Roman" w:hAnsi="Times New Roman"/>
                <w:sz w:val="24"/>
                <w:szCs w:val="24"/>
              </w:rPr>
            </w:pPr>
            <w:r w:rsidRPr="00D050DD">
              <w:rPr>
                <w:rFonts w:ascii="Times New Roman" w:hAnsi="Times New Roman"/>
                <w:sz w:val="24"/>
                <w:szCs w:val="24"/>
              </w:rPr>
              <w:t xml:space="preserve">Наименование </w:t>
            </w:r>
            <w:r w:rsidRPr="00D050DD">
              <w:rPr>
                <w:rFonts w:ascii="Times New Roman" w:eastAsia="Times New Roman" w:hAnsi="Times New Roman"/>
                <w:sz w:val="24"/>
                <w:szCs w:val="24"/>
                <w:lang w:eastAsia="ru-RU"/>
              </w:rPr>
              <w:t>государственного учреждения социального обслуживания</w:t>
            </w:r>
          </w:p>
        </w:tc>
        <w:tc>
          <w:tcPr>
            <w:tcW w:w="1667" w:type="dxa"/>
            <w:vAlign w:val="center"/>
          </w:tcPr>
          <w:p w:rsidR="00D050DD" w:rsidRPr="00D050DD" w:rsidRDefault="00D050DD" w:rsidP="00D050DD">
            <w:pPr>
              <w:jc w:val="center"/>
              <w:rPr>
                <w:rFonts w:ascii="Times New Roman" w:hAnsi="Times New Roman"/>
                <w:sz w:val="24"/>
                <w:szCs w:val="24"/>
              </w:rPr>
            </w:pPr>
            <w:r w:rsidRPr="00D050DD">
              <w:rPr>
                <w:rFonts w:ascii="Times New Roman" w:hAnsi="Times New Roman"/>
                <w:sz w:val="24"/>
                <w:szCs w:val="24"/>
              </w:rPr>
              <w:t xml:space="preserve">Количество коек в отделении </w:t>
            </w:r>
          </w:p>
        </w:tc>
      </w:tr>
    </w:tbl>
    <w:p w:rsidR="00D050DD" w:rsidRPr="00D050DD" w:rsidRDefault="00D050DD">
      <w:pPr>
        <w:rPr>
          <w:sz w:val="2"/>
          <w:szCs w:val="2"/>
        </w:rPr>
      </w:pPr>
    </w:p>
    <w:tbl>
      <w:tblPr>
        <w:tblStyle w:val="9"/>
        <w:tblW w:w="0" w:type="auto"/>
        <w:jc w:val="center"/>
        <w:tblLayout w:type="fixed"/>
        <w:tblLook w:val="04A0" w:firstRow="1" w:lastRow="0" w:firstColumn="1" w:lastColumn="0" w:noHBand="0" w:noVBand="1"/>
      </w:tblPr>
      <w:tblGrid>
        <w:gridCol w:w="572"/>
        <w:gridCol w:w="7333"/>
        <w:gridCol w:w="1667"/>
      </w:tblGrid>
      <w:tr w:rsidR="00D050DD" w:rsidRPr="00D050DD" w:rsidTr="00D050DD">
        <w:trPr>
          <w:tblHeader/>
          <w:jc w:val="center"/>
        </w:trPr>
        <w:tc>
          <w:tcPr>
            <w:tcW w:w="572" w:type="dxa"/>
          </w:tcPr>
          <w:p w:rsidR="00D050DD" w:rsidRPr="00D050DD" w:rsidRDefault="00D050DD" w:rsidP="00D050DD">
            <w:pPr>
              <w:numPr>
                <w:ilvl w:val="0"/>
                <w:numId w:val="30"/>
              </w:numPr>
              <w:contextualSpacing/>
              <w:jc w:val="center"/>
              <w:rPr>
                <w:rFonts w:ascii="Times New Roman" w:eastAsia="Times New Roman" w:hAnsi="Times New Roman"/>
                <w:sz w:val="24"/>
                <w:szCs w:val="24"/>
                <w:lang w:eastAsia="ru-RU"/>
              </w:rPr>
            </w:pPr>
          </w:p>
        </w:tc>
        <w:tc>
          <w:tcPr>
            <w:tcW w:w="7333" w:type="dxa"/>
            <w:vAlign w:val="center"/>
          </w:tcPr>
          <w:p w:rsidR="00D050DD" w:rsidRPr="00D050DD" w:rsidRDefault="00D050DD" w:rsidP="00105A43">
            <w:pPr>
              <w:jc w:val="center"/>
              <w:rPr>
                <w:rFonts w:ascii="Times New Roman" w:hAnsi="Times New Roman"/>
                <w:sz w:val="24"/>
                <w:szCs w:val="24"/>
              </w:rPr>
            </w:pPr>
            <w:r w:rsidRPr="00D050DD">
              <w:rPr>
                <w:rFonts w:ascii="Times New Roman" w:hAnsi="Times New Roman"/>
                <w:sz w:val="24"/>
                <w:szCs w:val="24"/>
              </w:rPr>
              <w:t>2</w:t>
            </w:r>
          </w:p>
        </w:tc>
        <w:tc>
          <w:tcPr>
            <w:tcW w:w="1667" w:type="dxa"/>
            <w:vAlign w:val="center"/>
          </w:tcPr>
          <w:p w:rsidR="00D050DD" w:rsidRPr="00D050DD" w:rsidRDefault="00D050DD" w:rsidP="00105A43">
            <w:pPr>
              <w:jc w:val="center"/>
              <w:rPr>
                <w:rFonts w:ascii="Times New Roman" w:hAnsi="Times New Roman"/>
                <w:sz w:val="24"/>
                <w:szCs w:val="24"/>
              </w:rPr>
            </w:pPr>
            <w:r w:rsidRPr="00D050DD">
              <w:rPr>
                <w:rFonts w:ascii="Times New Roman" w:hAnsi="Times New Roman"/>
                <w:sz w:val="24"/>
                <w:szCs w:val="24"/>
              </w:rPr>
              <w:t>3</w:t>
            </w:r>
          </w:p>
        </w:tc>
      </w:tr>
      <w:tr w:rsidR="00D050DD" w:rsidRPr="00D050DD" w:rsidTr="00D050DD">
        <w:trPr>
          <w:jc w:val="center"/>
        </w:trPr>
        <w:tc>
          <w:tcPr>
            <w:tcW w:w="572" w:type="dxa"/>
          </w:tcPr>
          <w:p w:rsidR="00D050DD" w:rsidRPr="00D050DD" w:rsidRDefault="00D050DD" w:rsidP="00D050DD">
            <w:pPr>
              <w:numPr>
                <w:ilvl w:val="0"/>
                <w:numId w:val="29"/>
              </w:numPr>
              <w:contextualSpacing/>
              <w:jc w:val="center"/>
              <w:rPr>
                <w:rFonts w:ascii="Times New Roman" w:eastAsia="Times New Roman" w:hAnsi="Times New Roman"/>
                <w:sz w:val="24"/>
                <w:szCs w:val="24"/>
                <w:lang w:eastAsia="ru-RU"/>
              </w:rPr>
            </w:pPr>
          </w:p>
        </w:tc>
        <w:tc>
          <w:tcPr>
            <w:tcW w:w="7333" w:type="dxa"/>
            <w:vAlign w:val="center"/>
          </w:tcPr>
          <w:p w:rsidR="00D050DD" w:rsidRPr="00D050DD" w:rsidRDefault="00D050DD" w:rsidP="00105A43">
            <w:pPr>
              <w:jc w:val="left"/>
              <w:rPr>
                <w:rFonts w:ascii="Times New Roman" w:hAnsi="Times New Roman"/>
                <w:sz w:val="24"/>
                <w:szCs w:val="24"/>
              </w:rPr>
            </w:pPr>
            <w:r w:rsidRPr="00D050DD">
              <w:rPr>
                <w:rFonts w:ascii="Times New Roman" w:hAnsi="Times New Roman"/>
                <w:sz w:val="24"/>
                <w:szCs w:val="24"/>
              </w:rPr>
              <w:t>Всего, в том числе</w:t>
            </w:r>
          </w:p>
        </w:tc>
        <w:tc>
          <w:tcPr>
            <w:tcW w:w="1667" w:type="dxa"/>
          </w:tcPr>
          <w:p w:rsidR="00D050DD" w:rsidRPr="00D050DD" w:rsidRDefault="00D050DD" w:rsidP="00105A43">
            <w:pPr>
              <w:jc w:val="center"/>
              <w:rPr>
                <w:rFonts w:ascii="Times New Roman" w:hAnsi="Times New Roman"/>
                <w:sz w:val="24"/>
                <w:szCs w:val="24"/>
              </w:rPr>
            </w:pPr>
            <w:r w:rsidRPr="00D050DD">
              <w:rPr>
                <w:rFonts w:ascii="Times New Roman" w:hAnsi="Times New Roman"/>
                <w:sz w:val="24"/>
                <w:szCs w:val="24"/>
              </w:rPr>
              <w:t>2279</w:t>
            </w:r>
          </w:p>
        </w:tc>
      </w:tr>
      <w:tr w:rsidR="00D050DD" w:rsidRPr="00D050DD" w:rsidTr="00D050DD">
        <w:trPr>
          <w:jc w:val="center"/>
        </w:trPr>
        <w:tc>
          <w:tcPr>
            <w:tcW w:w="572" w:type="dxa"/>
          </w:tcPr>
          <w:p w:rsidR="00D050DD" w:rsidRPr="00D050DD" w:rsidRDefault="00D050DD" w:rsidP="00D050DD">
            <w:pPr>
              <w:numPr>
                <w:ilvl w:val="0"/>
                <w:numId w:val="29"/>
              </w:numPr>
              <w:contextualSpacing/>
              <w:jc w:val="center"/>
              <w:rPr>
                <w:rFonts w:ascii="Times New Roman" w:eastAsia="Times New Roman" w:hAnsi="Times New Roman"/>
                <w:sz w:val="24"/>
                <w:szCs w:val="24"/>
                <w:lang w:eastAsia="ru-RU"/>
              </w:rPr>
            </w:pPr>
          </w:p>
        </w:tc>
        <w:tc>
          <w:tcPr>
            <w:tcW w:w="7333" w:type="dxa"/>
            <w:vAlign w:val="center"/>
          </w:tcPr>
          <w:p w:rsidR="00D050DD" w:rsidRPr="00D050DD" w:rsidRDefault="00D050DD" w:rsidP="00105A43">
            <w:pPr>
              <w:jc w:val="left"/>
              <w:rPr>
                <w:rFonts w:ascii="Times New Roman" w:hAnsi="Times New Roman"/>
                <w:sz w:val="24"/>
                <w:szCs w:val="24"/>
              </w:rPr>
            </w:pPr>
            <w:r w:rsidRPr="00D050DD">
              <w:rPr>
                <w:rFonts w:ascii="Times New Roman" w:hAnsi="Times New Roman"/>
                <w:sz w:val="24"/>
                <w:szCs w:val="24"/>
              </w:rPr>
              <w:t>ГБСУ РО «Вышинский психоневрологический интернат»</w:t>
            </w:r>
          </w:p>
        </w:tc>
        <w:tc>
          <w:tcPr>
            <w:tcW w:w="1667" w:type="dxa"/>
          </w:tcPr>
          <w:p w:rsidR="00D050DD" w:rsidRPr="00D050DD" w:rsidRDefault="00D050DD" w:rsidP="00105A43">
            <w:pPr>
              <w:jc w:val="center"/>
              <w:rPr>
                <w:rFonts w:ascii="Times New Roman" w:hAnsi="Times New Roman"/>
                <w:sz w:val="24"/>
                <w:szCs w:val="24"/>
              </w:rPr>
            </w:pPr>
            <w:r w:rsidRPr="00D050DD">
              <w:rPr>
                <w:rFonts w:ascii="Times New Roman" w:hAnsi="Times New Roman"/>
                <w:sz w:val="24"/>
                <w:szCs w:val="24"/>
              </w:rPr>
              <w:t>77</w:t>
            </w:r>
          </w:p>
        </w:tc>
      </w:tr>
      <w:tr w:rsidR="00D050DD" w:rsidRPr="00D050DD" w:rsidTr="00D050DD">
        <w:trPr>
          <w:jc w:val="center"/>
        </w:trPr>
        <w:tc>
          <w:tcPr>
            <w:tcW w:w="572" w:type="dxa"/>
          </w:tcPr>
          <w:p w:rsidR="00D050DD" w:rsidRPr="00D050DD" w:rsidRDefault="00D050DD" w:rsidP="00D050DD">
            <w:pPr>
              <w:numPr>
                <w:ilvl w:val="0"/>
                <w:numId w:val="29"/>
              </w:numPr>
              <w:contextualSpacing/>
              <w:jc w:val="center"/>
              <w:rPr>
                <w:rFonts w:ascii="Times New Roman" w:eastAsia="Times New Roman" w:hAnsi="Times New Roman"/>
                <w:sz w:val="24"/>
                <w:szCs w:val="24"/>
                <w:lang w:eastAsia="ru-RU"/>
              </w:rPr>
            </w:pPr>
          </w:p>
        </w:tc>
        <w:tc>
          <w:tcPr>
            <w:tcW w:w="7333" w:type="dxa"/>
            <w:vAlign w:val="center"/>
          </w:tcPr>
          <w:p w:rsidR="00D050DD" w:rsidRPr="00D050DD" w:rsidRDefault="00D050DD" w:rsidP="00105A43">
            <w:pPr>
              <w:jc w:val="left"/>
              <w:rPr>
                <w:rFonts w:ascii="Times New Roman" w:hAnsi="Times New Roman"/>
                <w:sz w:val="24"/>
                <w:szCs w:val="24"/>
              </w:rPr>
            </w:pPr>
            <w:r w:rsidRPr="00D050DD">
              <w:rPr>
                <w:rFonts w:ascii="Times New Roman" w:hAnsi="Times New Roman"/>
                <w:sz w:val="24"/>
                <w:szCs w:val="24"/>
              </w:rPr>
              <w:t>ГБСУ РО «</w:t>
            </w:r>
            <w:proofErr w:type="spellStart"/>
            <w:r w:rsidRPr="00D050DD">
              <w:rPr>
                <w:rFonts w:ascii="Times New Roman" w:hAnsi="Times New Roman"/>
                <w:sz w:val="24"/>
                <w:szCs w:val="24"/>
              </w:rPr>
              <w:t>Елатомский</w:t>
            </w:r>
            <w:proofErr w:type="spellEnd"/>
            <w:r w:rsidRPr="00D050DD">
              <w:rPr>
                <w:rFonts w:ascii="Times New Roman" w:hAnsi="Times New Roman"/>
                <w:sz w:val="24"/>
                <w:szCs w:val="24"/>
              </w:rPr>
              <w:t xml:space="preserve"> психоневрологический интернат»</w:t>
            </w:r>
          </w:p>
        </w:tc>
        <w:tc>
          <w:tcPr>
            <w:tcW w:w="1667" w:type="dxa"/>
          </w:tcPr>
          <w:p w:rsidR="00D050DD" w:rsidRPr="00D050DD" w:rsidRDefault="00D050DD" w:rsidP="00105A43">
            <w:pPr>
              <w:jc w:val="center"/>
              <w:rPr>
                <w:rFonts w:ascii="Times New Roman" w:hAnsi="Times New Roman"/>
                <w:sz w:val="24"/>
                <w:szCs w:val="24"/>
              </w:rPr>
            </w:pPr>
            <w:r w:rsidRPr="00D050DD">
              <w:rPr>
                <w:rFonts w:ascii="Times New Roman" w:hAnsi="Times New Roman"/>
                <w:sz w:val="24"/>
                <w:szCs w:val="24"/>
              </w:rPr>
              <w:t>235</w:t>
            </w:r>
          </w:p>
        </w:tc>
      </w:tr>
      <w:tr w:rsidR="00D050DD" w:rsidRPr="00D050DD" w:rsidTr="00D050DD">
        <w:trPr>
          <w:jc w:val="center"/>
        </w:trPr>
        <w:tc>
          <w:tcPr>
            <w:tcW w:w="572" w:type="dxa"/>
          </w:tcPr>
          <w:p w:rsidR="00D050DD" w:rsidRPr="00D050DD" w:rsidRDefault="00D050DD" w:rsidP="00D050DD">
            <w:pPr>
              <w:numPr>
                <w:ilvl w:val="0"/>
                <w:numId w:val="29"/>
              </w:numPr>
              <w:contextualSpacing/>
              <w:jc w:val="center"/>
              <w:rPr>
                <w:rFonts w:ascii="Times New Roman" w:eastAsia="Times New Roman" w:hAnsi="Times New Roman"/>
                <w:sz w:val="24"/>
                <w:szCs w:val="24"/>
                <w:lang w:eastAsia="ru-RU"/>
              </w:rPr>
            </w:pPr>
          </w:p>
        </w:tc>
        <w:tc>
          <w:tcPr>
            <w:tcW w:w="7333" w:type="dxa"/>
            <w:vAlign w:val="center"/>
          </w:tcPr>
          <w:p w:rsidR="00D050DD" w:rsidRPr="00D050DD" w:rsidRDefault="00D050DD" w:rsidP="00105A43">
            <w:pPr>
              <w:jc w:val="left"/>
              <w:rPr>
                <w:rFonts w:ascii="Times New Roman" w:hAnsi="Times New Roman"/>
                <w:sz w:val="24"/>
                <w:szCs w:val="24"/>
              </w:rPr>
            </w:pPr>
            <w:r w:rsidRPr="00D050DD">
              <w:rPr>
                <w:rFonts w:ascii="Times New Roman" w:hAnsi="Times New Roman"/>
                <w:sz w:val="24"/>
                <w:szCs w:val="24"/>
              </w:rPr>
              <w:t>ГБСУ РО «</w:t>
            </w:r>
            <w:proofErr w:type="spellStart"/>
            <w:r w:rsidRPr="00D050DD">
              <w:rPr>
                <w:rFonts w:ascii="Times New Roman" w:hAnsi="Times New Roman"/>
                <w:sz w:val="24"/>
                <w:szCs w:val="24"/>
              </w:rPr>
              <w:t>Иванчиновский</w:t>
            </w:r>
            <w:proofErr w:type="spellEnd"/>
            <w:r w:rsidRPr="00D050DD">
              <w:rPr>
                <w:rFonts w:ascii="Times New Roman" w:hAnsi="Times New Roman"/>
                <w:sz w:val="24"/>
                <w:szCs w:val="24"/>
              </w:rPr>
              <w:t xml:space="preserve"> психоневрологический интернат»</w:t>
            </w:r>
          </w:p>
        </w:tc>
        <w:tc>
          <w:tcPr>
            <w:tcW w:w="1667" w:type="dxa"/>
          </w:tcPr>
          <w:p w:rsidR="00D050DD" w:rsidRPr="00D050DD" w:rsidRDefault="00D050DD" w:rsidP="00105A43">
            <w:pPr>
              <w:jc w:val="center"/>
              <w:rPr>
                <w:rFonts w:ascii="Times New Roman" w:hAnsi="Times New Roman"/>
                <w:sz w:val="24"/>
                <w:szCs w:val="24"/>
              </w:rPr>
            </w:pPr>
            <w:r w:rsidRPr="00D050DD">
              <w:rPr>
                <w:rFonts w:ascii="Times New Roman" w:hAnsi="Times New Roman"/>
                <w:sz w:val="24"/>
                <w:szCs w:val="24"/>
              </w:rPr>
              <w:t>215</w:t>
            </w:r>
          </w:p>
        </w:tc>
      </w:tr>
      <w:tr w:rsidR="00D050DD" w:rsidRPr="00D050DD" w:rsidTr="00D050DD">
        <w:trPr>
          <w:jc w:val="center"/>
        </w:trPr>
        <w:tc>
          <w:tcPr>
            <w:tcW w:w="572" w:type="dxa"/>
          </w:tcPr>
          <w:p w:rsidR="00D050DD" w:rsidRPr="00D050DD" w:rsidRDefault="00D050DD" w:rsidP="00D050DD">
            <w:pPr>
              <w:numPr>
                <w:ilvl w:val="0"/>
                <w:numId w:val="29"/>
              </w:numPr>
              <w:contextualSpacing/>
              <w:jc w:val="center"/>
              <w:rPr>
                <w:rFonts w:ascii="Times New Roman" w:eastAsia="Times New Roman" w:hAnsi="Times New Roman"/>
                <w:sz w:val="24"/>
                <w:szCs w:val="24"/>
                <w:lang w:eastAsia="ru-RU"/>
              </w:rPr>
            </w:pPr>
          </w:p>
        </w:tc>
        <w:tc>
          <w:tcPr>
            <w:tcW w:w="7333" w:type="dxa"/>
            <w:vAlign w:val="center"/>
          </w:tcPr>
          <w:p w:rsidR="00D050DD" w:rsidRPr="00D050DD" w:rsidRDefault="00D050DD" w:rsidP="00105A43">
            <w:pPr>
              <w:jc w:val="left"/>
              <w:rPr>
                <w:rFonts w:ascii="Times New Roman" w:hAnsi="Times New Roman"/>
                <w:sz w:val="24"/>
                <w:szCs w:val="24"/>
              </w:rPr>
            </w:pPr>
            <w:r w:rsidRPr="00D050DD">
              <w:rPr>
                <w:rFonts w:ascii="Times New Roman" w:hAnsi="Times New Roman"/>
                <w:sz w:val="24"/>
                <w:szCs w:val="24"/>
              </w:rPr>
              <w:t>ГБСУ РО «</w:t>
            </w:r>
            <w:proofErr w:type="spellStart"/>
            <w:r w:rsidRPr="00D050DD">
              <w:rPr>
                <w:rFonts w:ascii="Times New Roman" w:hAnsi="Times New Roman"/>
                <w:sz w:val="24"/>
                <w:szCs w:val="24"/>
              </w:rPr>
              <w:t>Ухоловский</w:t>
            </w:r>
            <w:proofErr w:type="spellEnd"/>
            <w:r w:rsidRPr="00D050DD">
              <w:rPr>
                <w:rFonts w:ascii="Times New Roman" w:hAnsi="Times New Roman"/>
                <w:sz w:val="24"/>
                <w:szCs w:val="24"/>
              </w:rPr>
              <w:t xml:space="preserve"> психоневрологический интернат»</w:t>
            </w:r>
          </w:p>
        </w:tc>
        <w:tc>
          <w:tcPr>
            <w:tcW w:w="1667" w:type="dxa"/>
          </w:tcPr>
          <w:p w:rsidR="00D050DD" w:rsidRPr="00D050DD" w:rsidRDefault="00D050DD" w:rsidP="00105A43">
            <w:pPr>
              <w:jc w:val="center"/>
              <w:rPr>
                <w:rFonts w:ascii="Times New Roman" w:hAnsi="Times New Roman"/>
                <w:sz w:val="24"/>
                <w:szCs w:val="24"/>
              </w:rPr>
            </w:pPr>
            <w:r w:rsidRPr="00D050DD">
              <w:rPr>
                <w:rFonts w:ascii="Times New Roman" w:hAnsi="Times New Roman"/>
                <w:sz w:val="24"/>
                <w:szCs w:val="24"/>
              </w:rPr>
              <w:t>70</w:t>
            </w:r>
          </w:p>
        </w:tc>
      </w:tr>
      <w:tr w:rsidR="00D050DD" w:rsidRPr="00D050DD" w:rsidTr="00D050DD">
        <w:trPr>
          <w:jc w:val="center"/>
        </w:trPr>
        <w:tc>
          <w:tcPr>
            <w:tcW w:w="572" w:type="dxa"/>
          </w:tcPr>
          <w:p w:rsidR="00D050DD" w:rsidRPr="00D050DD" w:rsidRDefault="00D050DD" w:rsidP="00D050DD">
            <w:pPr>
              <w:numPr>
                <w:ilvl w:val="0"/>
                <w:numId w:val="29"/>
              </w:numPr>
              <w:contextualSpacing/>
              <w:jc w:val="center"/>
              <w:rPr>
                <w:rFonts w:ascii="Times New Roman" w:eastAsia="Times New Roman" w:hAnsi="Times New Roman"/>
                <w:sz w:val="24"/>
                <w:szCs w:val="24"/>
                <w:lang w:eastAsia="ru-RU"/>
              </w:rPr>
            </w:pPr>
          </w:p>
        </w:tc>
        <w:tc>
          <w:tcPr>
            <w:tcW w:w="7333" w:type="dxa"/>
            <w:vAlign w:val="center"/>
          </w:tcPr>
          <w:p w:rsidR="00D050DD" w:rsidRPr="00D050DD" w:rsidRDefault="00D050DD" w:rsidP="00105A43">
            <w:pPr>
              <w:jc w:val="left"/>
              <w:rPr>
                <w:rFonts w:ascii="Times New Roman" w:hAnsi="Times New Roman"/>
                <w:sz w:val="24"/>
                <w:szCs w:val="24"/>
              </w:rPr>
            </w:pPr>
            <w:r w:rsidRPr="00D050DD">
              <w:rPr>
                <w:rFonts w:ascii="Times New Roman" w:hAnsi="Times New Roman"/>
                <w:sz w:val="24"/>
                <w:szCs w:val="24"/>
              </w:rPr>
              <w:t>ГБСУ РО «</w:t>
            </w:r>
            <w:proofErr w:type="spellStart"/>
            <w:r w:rsidRPr="00D050DD">
              <w:rPr>
                <w:rFonts w:ascii="Times New Roman" w:hAnsi="Times New Roman"/>
                <w:sz w:val="24"/>
                <w:szCs w:val="24"/>
              </w:rPr>
              <w:t>Ухорский</w:t>
            </w:r>
            <w:proofErr w:type="spellEnd"/>
            <w:r w:rsidRPr="00D050DD">
              <w:rPr>
                <w:rFonts w:ascii="Times New Roman" w:hAnsi="Times New Roman"/>
                <w:sz w:val="24"/>
                <w:szCs w:val="24"/>
              </w:rPr>
              <w:t xml:space="preserve"> психоневрологический интернат»</w:t>
            </w:r>
          </w:p>
        </w:tc>
        <w:tc>
          <w:tcPr>
            <w:tcW w:w="1667" w:type="dxa"/>
          </w:tcPr>
          <w:p w:rsidR="00D050DD" w:rsidRPr="00D050DD" w:rsidRDefault="00D050DD" w:rsidP="00105A43">
            <w:pPr>
              <w:jc w:val="center"/>
              <w:rPr>
                <w:rFonts w:ascii="Times New Roman" w:hAnsi="Times New Roman"/>
                <w:sz w:val="24"/>
                <w:szCs w:val="24"/>
              </w:rPr>
            </w:pPr>
            <w:r w:rsidRPr="00D050DD">
              <w:rPr>
                <w:rFonts w:ascii="Times New Roman" w:hAnsi="Times New Roman"/>
                <w:sz w:val="24"/>
                <w:szCs w:val="24"/>
              </w:rPr>
              <w:t>120</w:t>
            </w:r>
          </w:p>
        </w:tc>
      </w:tr>
      <w:tr w:rsidR="00D050DD" w:rsidRPr="00D050DD" w:rsidTr="00D050DD">
        <w:trPr>
          <w:jc w:val="center"/>
        </w:trPr>
        <w:tc>
          <w:tcPr>
            <w:tcW w:w="572" w:type="dxa"/>
          </w:tcPr>
          <w:p w:rsidR="00D050DD" w:rsidRPr="00D050DD" w:rsidRDefault="00D050DD" w:rsidP="00D050DD">
            <w:pPr>
              <w:numPr>
                <w:ilvl w:val="0"/>
                <w:numId w:val="29"/>
              </w:numPr>
              <w:contextualSpacing/>
              <w:jc w:val="center"/>
              <w:rPr>
                <w:rFonts w:ascii="Times New Roman" w:eastAsia="Times New Roman" w:hAnsi="Times New Roman"/>
                <w:sz w:val="24"/>
                <w:szCs w:val="24"/>
                <w:lang w:eastAsia="ru-RU"/>
              </w:rPr>
            </w:pPr>
          </w:p>
        </w:tc>
        <w:tc>
          <w:tcPr>
            <w:tcW w:w="7333" w:type="dxa"/>
            <w:vAlign w:val="center"/>
          </w:tcPr>
          <w:p w:rsidR="00D050DD" w:rsidRPr="00D050DD" w:rsidRDefault="00D050DD" w:rsidP="00105A43">
            <w:pPr>
              <w:jc w:val="left"/>
              <w:rPr>
                <w:rFonts w:ascii="Times New Roman" w:hAnsi="Times New Roman"/>
                <w:sz w:val="24"/>
                <w:szCs w:val="24"/>
              </w:rPr>
            </w:pPr>
            <w:r w:rsidRPr="00D050DD">
              <w:rPr>
                <w:rFonts w:ascii="Times New Roman" w:hAnsi="Times New Roman"/>
                <w:sz w:val="24"/>
                <w:szCs w:val="24"/>
              </w:rPr>
              <w:t>ГБСУ РО «</w:t>
            </w:r>
            <w:proofErr w:type="spellStart"/>
            <w:r w:rsidRPr="00D050DD">
              <w:rPr>
                <w:rFonts w:ascii="Times New Roman" w:hAnsi="Times New Roman"/>
                <w:sz w:val="24"/>
                <w:szCs w:val="24"/>
              </w:rPr>
              <w:t>Пителинский</w:t>
            </w:r>
            <w:proofErr w:type="spellEnd"/>
            <w:r w:rsidRPr="00D050DD">
              <w:rPr>
                <w:rFonts w:ascii="Times New Roman" w:hAnsi="Times New Roman"/>
                <w:sz w:val="24"/>
                <w:szCs w:val="24"/>
              </w:rPr>
              <w:t xml:space="preserve"> психоневрологический интернат»</w:t>
            </w:r>
          </w:p>
        </w:tc>
        <w:tc>
          <w:tcPr>
            <w:tcW w:w="1667" w:type="dxa"/>
          </w:tcPr>
          <w:p w:rsidR="00D050DD" w:rsidRPr="00D050DD" w:rsidRDefault="00D050DD" w:rsidP="00105A43">
            <w:pPr>
              <w:jc w:val="center"/>
              <w:rPr>
                <w:rFonts w:ascii="Times New Roman" w:hAnsi="Times New Roman"/>
                <w:sz w:val="24"/>
                <w:szCs w:val="24"/>
              </w:rPr>
            </w:pPr>
            <w:r w:rsidRPr="00D050DD">
              <w:rPr>
                <w:rFonts w:ascii="Times New Roman" w:hAnsi="Times New Roman"/>
                <w:sz w:val="24"/>
                <w:szCs w:val="24"/>
              </w:rPr>
              <w:t>67</w:t>
            </w:r>
          </w:p>
        </w:tc>
      </w:tr>
      <w:tr w:rsidR="00D050DD" w:rsidRPr="00D050DD" w:rsidTr="00D050DD">
        <w:trPr>
          <w:jc w:val="center"/>
        </w:trPr>
        <w:tc>
          <w:tcPr>
            <w:tcW w:w="572" w:type="dxa"/>
          </w:tcPr>
          <w:p w:rsidR="00D050DD" w:rsidRPr="00D050DD" w:rsidRDefault="00D050DD" w:rsidP="00D050DD">
            <w:pPr>
              <w:numPr>
                <w:ilvl w:val="0"/>
                <w:numId w:val="29"/>
              </w:numPr>
              <w:contextualSpacing/>
              <w:jc w:val="center"/>
              <w:rPr>
                <w:rFonts w:ascii="Times New Roman" w:eastAsia="Times New Roman" w:hAnsi="Times New Roman"/>
                <w:sz w:val="24"/>
                <w:szCs w:val="24"/>
                <w:lang w:eastAsia="ru-RU"/>
              </w:rPr>
            </w:pPr>
          </w:p>
        </w:tc>
        <w:tc>
          <w:tcPr>
            <w:tcW w:w="7333" w:type="dxa"/>
            <w:vAlign w:val="center"/>
          </w:tcPr>
          <w:p w:rsidR="00D050DD" w:rsidRPr="00D050DD" w:rsidRDefault="00D050DD" w:rsidP="00105A43">
            <w:pPr>
              <w:jc w:val="left"/>
              <w:rPr>
                <w:rFonts w:ascii="Times New Roman" w:hAnsi="Times New Roman"/>
                <w:sz w:val="24"/>
                <w:szCs w:val="24"/>
              </w:rPr>
            </w:pPr>
            <w:r w:rsidRPr="00D050DD">
              <w:rPr>
                <w:rFonts w:ascii="Times New Roman" w:hAnsi="Times New Roman"/>
                <w:sz w:val="24"/>
                <w:szCs w:val="24"/>
              </w:rPr>
              <w:t>ГБСУ РО «Побединский психоневрологический интернат»</w:t>
            </w:r>
          </w:p>
        </w:tc>
        <w:tc>
          <w:tcPr>
            <w:tcW w:w="1667" w:type="dxa"/>
          </w:tcPr>
          <w:p w:rsidR="00D050DD" w:rsidRPr="00D050DD" w:rsidRDefault="00D050DD" w:rsidP="00105A43">
            <w:pPr>
              <w:jc w:val="center"/>
              <w:rPr>
                <w:rFonts w:ascii="Times New Roman" w:hAnsi="Times New Roman"/>
                <w:sz w:val="24"/>
                <w:szCs w:val="24"/>
              </w:rPr>
            </w:pPr>
            <w:r w:rsidRPr="00D050DD">
              <w:rPr>
                <w:rFonts w:ascii="Times New Roman" w:hAnsi="Times New Roman"/>
                <w:sz w:val="24"/>
                <w:szCs w:val="24"/>
              </w:rPr>
              <w:t>99</w:t>
            </w:r>
          </w:p>
        </w:tc>
      </w:tr>
      <w:tr w:rsidR="00D050DD" w:rsidRPr="00D050DD" w:rsidTr="00D050DD">
        <w:trPr>
          <w:jc w:val="center"/>
        </w:trPr>
        <w:tc>
          <w:tcPr>
            <w:tcW w:w="572" w:type="dxa"/>
          </w:tcPr>
          <w:p w:rsidR="00D050DD" w:rsidRPr="00D050DD" w:rsidRDefault="00D050DD" w:rsidP="00D050DD">
            <w:pPr>
              <w:numPr>
                <w:ilvl w:val="0"/>
                <w:numId w:val="29"/>
              </w:numPr>
              <w:contextualSpacing/>
              <w:jc w:val="center"/>
              <w:rPr>
                <w:rFonts w:ascii="Times New Roman" w:eastAsia="Times New Roman" w:hAnsi="Times New Roman"/>
                <w:sz w:val="24"/>
                <w:szCs w:val="24"/>
                <w:lang w:eastAsia="ru-RU"/>
              </w:rPr>
            </w:pPr>
          </w:p>
        </w:tc>
        <w:tc>
          <w:tcPr>
            <w:tcW w:w="7333" w:type="dxa"/>
            <w:vAlign w:val="center"/>
          </w:tcPr>
          <w:p w:rsidR="00D050DD" w:rsidRPr="00D050DD" w:rsidRDefault="00D050DD" w:rsidP="00105A43">
            <w:pPr>
              <w:jc w:val="left"/>
              <w:rPr>
                <w:rFonts w:ascii="Times New Roman" w:hAnsi="Times New Roman"/>
                <w:sz w:val="24"/>
                <w:szCs w:val="24"/>
              </w:rPr>
            </w:pPr>
            <w:r w:rsidRPr="00D050DD">
              <w:rPr>
                <w:rFonts w:ascii="Times New Roman" w:hAnsi="Times New Roman"/>
                <w:sz w:val="24"/>
                <w:szCs w:val="24"/>
              </w:rPr>
              <w:t>ГБСУ РО «</w:t>
            </w:r>
            <w:proofErr w:type="spellStart"/>
            <w:r w:rsidRPr="00D050DD">
              <w:rPr>
                <w:rFonts w:ascii="Times New Roman" w:hAnsi="Times New Roman"/>
                <w:sz w:val="24"/>
                <w:szCs w:val="24"/>
              </w:rPr>
              <w:t>Романцевский</w:t>
            </w:r>
            <w:proofErr w:type="spellEnd"/>
            <w:r w:rsidRPr="00D050DD">
              <w:rPr>
                <w:rFonts w:ascii="Times New Roman" w:hAnsi="Times New Roman"/>
                <w:sz w:val="24"/>
                <w:szCs w:val="24"/>
              </w:rPr>
              <w:t xml:space="preserve"> психоневрологический интернат»</w:t>
            </w:r>
          </w:p>
        </w:tc>
        <w:tc>
          <w:tcPr>
            <w:tcW w:w="1667" w:type="dxa"/>
          </w:tcPr>
          <w:p w:rsidR="00D050DD" w:rsidRPr="00D050DD" w:rsidRDefault="00D050DD" w:rsidP="00105A43">
            <w:pPr>
              <w:jc w:val="center"/>
              <w:rPr>
                <w:rFonts w:ascii="Times New Roman" w:hAnsi="Times New Roman"/>
                <w:sz w:val="24"/>
                <w:szCs w:val="24"/>
              </w:rPr>
            </w:pPr>
            <w:r w:rsidRPr="00D050DD">
              <w:rPr>
                <w:rFonts w:ascii="Times New Roman" w:hAnsi="Times New Roman"/>
                <w:sz w:val="24"/>
                <w:szCs w:val="24"/>
              </w:rPr>
              <w:t>70</w:t>
            </w:r>
          </w:p>
        </w:tc>
      </w:tr>
      <w:tr w:rsidR="00D050DD" w:rsidRPr="00D050DD" w:rsidTr="00D050DD">
        <w:trPr>
          <w:jc w:val="center"/>
        </w:trPr>
        <w:tc>
          <w:tcPr>
            <w:tcW w:w="572" w:type="dxa"/>
          </w:tcPr>
          <w:p w:rsidR="00D050DD" w:rsidRPr="00D050DD" w:rsidRDefault="00D050DD" w:rsidP="00D050DD">
            <w:pPr>
              <w:numPr>
                <w:ilvl w:val="0"/>
                <w:numId w:val="29"/>
              </w:numPr>
              <w:contextualSpacing/>
              <w:jc w:val="center"/>
              <w:rPr>
                <w:rFonts w:ascii="Times New Roman" w:eastAsia="Times New Roman" w:hAnsi="Times New Roman"/>
                <w:sz w:val="24"/>
                <w:szCs w:val="24"/>
                <w:lang w:eastAsia="ru-RU"/>
              </w:rPr>
            </w:pPr>
          </w:p>
        </w:tc>
        <w:tc>
          <w:tcPr>
            <w:tcW w:w="7333" w:type="dxa"/>
            <w:vAlign w:val="center"/>
          </w:tcPr>
          <w:p w:rsidR="00D050DD" w:rsidRPr="00D050DD" w:rsidRDefault="00D050DD" w:rsidP="00105A43">
            <w:pPr>
              <w:jc w:val="left"/>
              <w:rPr>
                <w:rFonts w:ascii="Times New Roman" w:hAnsi="Times New Roman"/>
                <w:sz w:val="24"/>
                <w:szCs w:val="24"/>
              </w:rPr>
            </w:pPr>
            <w:r w:rsidRPr="00D050DD">
              <w:rPr>
                <w:rFonts w:ascii="Times New Roman" w:hAnsi="Times New Roman"/>
                <w:sz w:val="24"/>
                <w:szCs w:val="24"/>
              </w:rPr>
              <w:t>ГБСУ РО «Ряжский психоневрологический интернат»</w:t>
            </w:r>
          </w:p>
        </w:tc>
        <w:tc>
          <w:tcPr>
            <w:tcW w:w="1667" w:type="dxa"/>
          </w:tcPr>
          <w:p w:rsidR="00D050DD" w:rsidRPr="00D050DD" w:rsidRDefault="00D050DD" w:rsidP="00105A43">
            <w:pPr>
              <w:jc w:val="center"/>
              <w:rPr>
                <w:rFonts w:ascii="Times New Roman" w:hAnsi="Times New Roman"/>
                <w:sz w:val="24"/>
                <w:szCs w:val="24"/>
              </w:rPr>
            </w:pPr>
            <w:r w:rsidRPr="00D050DD">
              <w:rPr>
                <w:rFonts w:ascii="Times New Roman" w:hAnsi="Times New Roman"/>
                <w:sz w:val="24"/>
                <w:szCs w:val="24"/>
              </w:rPr>
              <w:t>174</w:t>
            </w:r>
          </w:p>
        </w:tc>
      </w:tr>
      <w:tr w:rsidR="00D050DD" w:rsidRPr="00D050DD" w:rsidTr="00D050DD">
        <w:trPr>
          <w:jc w:val="center"/>
        </w:trPr>
        <w:tc>
          <w:tcPr>
            <w:tcW w:w="572" w:type="dxa"/>
          </w:tcPr>
          <w:p w:rsidR="00D050DD" w:rsidRPr="00D050DD" w:rsidRDefault="00D050DD" w:rsidP="00D050DD">
            <w:pPr>
              <w:numPr>
                <w:ilvl w:val="0"/>
                <w:numId w:val="29"/>
              </w:numPr>
              <w:contextualSpacing/>
              <w:jc w:val="center"/>
              <w:rPr>
                <w:rFonts w:ascii="Times New Roman" w:eastAsia="Times New Roman" w:hAnsi="Times New Roman"/>
                <w:sz w:val="24"/>
                <w:szCs w:val="24"/>
                <w:lang w:eastAsia="ru-RU"/>
              </w:rPr>
            </w:pPr>
          </w:p>
        </w:tc>
        <w:tc>
          <w:tcPr>
            <w:tcW w:w="7333" w:type="dxa"/>
            <w:vAlign w:val="center"/>
          </w:tcPr>
          <w:p w:rsidR="00D050DD" w:rsidRPr="00D050DD" w:rsidRDefault="00D050DD" w:rsidP="00105A43">
            <w:pPr>
              <w:jc w:val="left"/>
              <w:rPr>
                <w:rFonts w:ascii="Times New Roman" w:hAnsi="Times New Roman"/>
                <w:sz w:val="24"/>
                <w:szCs w:val="24"/>
              </w:rPr>
            </w:pPr>
            <w:r w:rsidRPr="00D050DD">
              <w:rPr>
                <w:rFonts w:ascii="Times New Roman" w:hAnsi="Times New Roman"/>
                <w:sz w:val="24"/>
                <w:szCs w:val="24"/>
              </w:rPr>
              <w:t>ГБСУ РО «</w:t>
            </w:r>
            <w:proofErr w:type="spellStart"/>
            <w:r w:rsidRPr="00D050DD">
              <w:rPr>
                <w:rFonts w:ascii="Times New Roman" w:hAnsi="Times New Roman"/>
                <w:sz w:val="24"/>
                <w:szCs w:val="24"/>
              </w:rPr>
              <w:t>Скопинский</w:t>
            </w:r>
            <w:proofErr w:type="spellEnd"/>
            <w:r w:rsidRPr="00D050DD">
              <w:rPr>
                <w:rFonts w:ascii="Times New Roman" w:hAnsi="Times New Roman"/>
                <w:sz w:val="24"/>
                <w:szCs w:val="24"/>
              </w:rPr>
              <w:t xml:space="preserve"> дом-интернат общего типа для престарелых и инвалидов»</w:t>
            </w:r>
          </w:p>
        </w:tc>
        <w:tc>
          <w:tcPr>
            <w:tcW w:w="1667" w:type="dxa"/>
          </w:tcPr>
          <w:p w:rsidR="00D050DD" w:rsidRPr="00D050DD" w:rsidRDefault="00D050DD" w:rsidP="00105A43">
            <w:pPr>
              <w:jc w:val="center"/>
              <w:rPr>
                <w:rFonts w:ascii="Times New Roman" w:hAnsi="Times New Roman"/>
                <w:sz w:val="24"/>
                <w:szCs w:val="24"/>
              </w:rPr>
            </w:pPr>
            <w:r w:rsidRPr="00D050DD">
              <w:rPr>
                <w:rFonts w:ascii="Times New Roman" w:hAnsi="Times New Roman"/>
                <w:sz w:val="24"/>
                <w:szCs w:val="24"/>
              </w:rPr>
              <w:t>243</w:t>
            </w:r>
          </w:p>
        </w:tc>
      </w:tr>
      <w:tr w:rsidR="00D050DD" w:rsidRPr="00D050DD" w:rsidTr="00D050DD">
        <w:trPr>
          <w:jc w:val="center"/>
        </w:trPr>
        <w:tc>
          <w:tcPr>
            <w:tcW w:w="572" w:type="dxa"/>
          </w:tcPr>
          <w:p w:rsidR="00D050DD" w:rsidRPr="00D050DD" w:rsidRDefault="00D050DD" w:rsidP="00D050DD">
            <w:pPr>
              <w:numPr>
                <w:ilvl w:val="0"/>
                <w:numId w:val="29"/>
              </w:numPr>
              <w:contextualSpacing/>
              <w:jc w:val="center"/>
              <w:rPr>
                <w:rFonts w:ascii="Times New Roman" w:eastAsia="Times New Roman" w:hAnsi="Times New Roman"/>
                <w:sz w:val="24"/>
                <w:szCs w:val="24"/>
                <w:lang w:eastAsia="ru-RU"/>
              </w:rPr>
            </w:pPr>
          </w:p>
        </w:tc>
        <w:tc>
          <w:tcPr>
            <w:tcW w:w="7333" w:type="dxa"/>
            <w:vAlign w:val="center"/>
          </w:tcPr>
          <w:p w:rsidR="00D050DD" w:rsidRPr="00D050DD" w:rsidRDefault="00D050DD" w:rsidP="00105A43">
            <w:pPr>
              <w:jc w:val="left"/>
              <w:rPr>
                <w:rFonts w:ascii="Times New Roman" w:hAnsi="Times New Roman"/>
                <w:sz w:val="24"/>
                <w:szCs w:val="24"/>
              </w:rPr>
            </w:pPr>
            <w:r w:rsidRPr="00D050DD">
              <w:rPr>
                <w:rFonts w:ascii="Times New Roman" w:hAnsi="Times New Roman"/>
                <w:sz w:val="24"/>
                <w:szCs w:val="24"/>
              </w:rPr>
              <w:t>ГБСУ РО «</w:t>
            </w:r>
            <w:proofErr w:type="spellStart"/>
            <w:r w:rsidRPr="00D050DD">
              <w:rPr>
                <w:rFonts w:ascii="Times New Roman" w:hAnsi="Times New Roman"/>
                <w:sz w:val="24"/>
                <w:szCs w:val="24"/>
              </w:rPr>
              <w:t>Касимовский</w:t>
            </w:r>
            <w:proofErr w:type="spellEnd"/>
            <w:r w:rsidRPr="00D050DD">
              <w:rPr>
                <w:rFonts w:ascii="Times New Roman" w:hAnsi="Times New Roman"/>
                <w:sz w:val="24"/>
                <w:szCs w:val="24"/>
              </w:rPr>
              <w:t xml:space="preserve"> дом-интернат общего типа для престарелых и инвалидов»</w:t>
            </w:r>
          </w:p>
        </w:tc>
        <w:tc>
          <w:tcPr>
            <w:tcW w:w="1667" w:type="dxa"/>
          </w:tcPr>
          <w:p w:rsidR="00D050DD" w:rsidRPr="00D050DD" w:rsidRDefault="00D050DD" w:rsidP="00105A43">
            <w:pPr>
              <w:jc w:val="center"/>
              <w:rPr>
                <w:rFonts w:ascii="Times New Roman" w:hAnsi="Times New Roman"/>
                <w:sz w:val="24"/>
                <w:szCs w:val="24"/>
              </w:rPr>
            </w:pPr>
            <w:r w:rsidRPr="00D050DD">
              <w:rPr>
                <w:rFonts w:ascii="Times New Roman" w:hAnsi="Times New Roman"/>
                <w:sz w:val="24"/>
                <w:szCs w:val="24"/>
              </w:rPr>
              <w:t>70</w:t>
            </w:r>
          </w:p>
        </w:tc>
      </w:tr>
      <w:tr w:rsidR="00D050DD" w:rsidRPr="00D050DD" w:rsidTr="00D050DD">
        <w:trPr>
          <w:jc w:val="center"/>
        </w:trPr>
        <w:tc>
          <w:tcPr>
            <w:tcW w:w="572" w:type="dxa"/>
          </w:tcPr>
          <w:p w:rsidR="00D050DD" w:rsidRPr="00D050DD" w:rsidRDefault="00D050DD" w:rsidP="00D050DD">
            <w:pPr>
              <w:numPr>
                <w:ilvl w:val="0"/>
                <w:numId w:val="29"/>
              </w:numPr>
              <w:contextualSpacing/>
              <w:jc w:val="center"/>
              <w:rPr>
                <w:rFonts w:ascii="Times New Roman" w:eastAsia="Times New Roman" w:hAnsi="Times New Roman"/>
                <w:sz w:val="24"/>
                <w:szCs w:val="24"/>
                <w:lang w:eastAsia="ru-RU"/>
              </w:rPr>
            </w:pPr>
          </w:p>
        </w:tc>
        <w:tc>
          <w:tcPr>
            <w:tcW w:w="7333" w:type="dxa"/>
            <w:vAlign w:val="center"/>
          </w:tcPr>
          <w:p w:rsidR="00D050DD" w:rsidRPr="00D050DD" w:rsidRDefault="00D050DD" w:rsidP="00105A43">
            <w:pPr>
              <w:jc w:val="left"/>
              <w:rPr>
                <w:rFonts w:ascii="Times New Roman" w:hAnsi="Times New Roman"/>
                <w:sz w:val="24"/>
                <w:szCs w:val="24"/>
              </w:rPr>
            </w:pPr>
            <w:r w:rsidRPr="00D050DD">
              <w:rPr>
                <w:rFonts w:ascii="Times New Roman" w:hAnsi="Times New Roman"/>
                <w:sz w:val="24"/>
                <w:szCs w:val="24"/>
              </w:rPr>
              <w:t>ГБСУ РО «Михайловский дом-интернат общего типа для престарелых и инвалидов»</w:t>
            </w:r>
          </w:p>
        </w:tc>
        <w:tc>
          <w:tcPr>
            <w:tcW w:w="1667" w:type="dxa"/>
          </w:tcPr>
          <w:p w:rsidR="00D050DD" w:rsidRPr="00D050DD" w:rsidRDefault="00D050DD" w:rsidP="00105A43">
            <w:pPr>
              <w:jc w:val="center"/>
              <w:rPr>
                <w:rFonts w:ascii="Times New Roman" w:hAnsi="Times New Roman"/>
                <w:sz w:val="24"/>
                <w:szCs w:val="24"/>
              </w:rPr>
            </w:pPr>
            <w:r w:rsidRPr="00D050DD">
              <w:rPr>
                <w:rFonts w:ascii="Times New Roman" w:hAnsi="Times New Roman"/>
                <w:sz w:val="24"/>
                <w:szCs w:val="24"/>
              </w:rPr>
              <w:t>187</w:t>
            </w:r>
          </w:p>
        </w:tc>
      </w:tr>
      <w:tr w:rsidR="00D050DD" w:rsidRPr="00D050DD" w:rsidTr="00D050DD">
        <w:trPr>
          <w:jc w:val="center"/>
        </w:trPr>
        <w:tc>
          <w:tcPr>
            <w:tcW w:w="572" w:type="dxa"/>
          </w:tcPr>
          <w:p w:rsidR="00D050DD" w:rsidRPr="00D050DD" w:rsidRDefault="00D050DD" w:rsidP="00D050DD">
            <w:pPr>
              <w:numPr>
                <w:ilvl w:val="0"/>
                <w:numId w:val="29"/>
              </w:numPr>
              <w:contextualSpacing/>
              <w:jc w:val="center"/>
              <w:rPr>
                <w:rFonts w:ascii="Times New Roman" w:eastAsia="Times New Roman" w:hAnsi="Times New Roman"/>
                <w:sz w:val="24"/>
                <w:szCs w:val="24"/>
                <w:lang w:eastAsia="ru-RU"/>
              </w:rPr>
            </w:pPr>
          </w:p>
        </w:tc>
        <w:tc>
          <w:tcPr>
            <w:tcW w:w="7333" w:type="dxa"/>
            <w:vAlign w:val="center"/>
          </w:tcPr>
          <w:p w:rsidR="00D050DD" w:rsidRPr="00D050DD" w:rsidRDefault="00D050DD" w:rsidP="00105A43">
            <w:pPr>
              <w:jc w:val="left"/>
              <w:rPr>
                <w:rFonts w:ascii="Times New Roman" w:hAnsi="Times New Roman"/>
                <w:sz w:val="24"/>
                <w:szCs w:val="24"/>
              </w:rPr>
            </w:pPr>
            <w:r w:rsidRPr="00D050DD">
              <w:rPr>
                <w:rFonts w:ascii="Times New Roman" w:hAnsi="Times New Roman"/>
                <w:sz w:val="24"/>
                <w:szCs w:val="24"/>
              </w:rPr>
              <w:t>ГБСУ РО «Шиловский дом-интернат общего типа для престарелых и инвалидов»</w:t>
            </w:r>
          </w:p>
        </w:tc>
        <w:tc>
          <w:tcPr>
            <w:tcW w:w="1667" w:type="dxa"/>
          </w:tcPr>
          <w:p w:rsidR="00D050DD" w:rsidRPr="00D050DD" w:rsidRDefault="00D050DD" w:rsidP="00105A43">
            <w:pPr>
              <w:jc w:val="center"/>
              <w:rPr>
                <w:rFonts w:ascii="Times New Roman" w:hAnsi="Times New Roman"/>
                <w:sz w:val="24"/>
                <w:szCs w:val="24"/>
              </w:rPr>
            </w:pPr>
            <w:r w:rsidRPr="00D050DD">
              <w:rPr>
                <w:rFonts w:ascii="Times New Roman" w:hAnsi="Times New Roman"/>
                <w:sz w:val="24"/>
                <w:szCs w:val="24"/>
              </w:rPr>
              <w:t>310</w:t>
            </w:r>
          </w:p>
        </w:tc>
      </w:tr>
      <w:tr w:rsidR="00D050DD" w:rsidRPr="00D050DD" w:rsidTr="00D050DD">
        <w:trPr>
          <w:jc w:val="center"/>
        </w:trPr>
        <w:tc>
          <w:tcPr>
            <w:tcW w:w="572" w:type="dxa"/>
          </w:tcPr>
          <w:p w:rsidR="00D050DD" w:rsidRPr="00D050DD" w:rsidRDefault="00D050DD" w:rsidP="00D050DD">
            <w:pPr>
              <w:numPr>
                <w:ilvl w:val="0"/>
                <w:numId w:val="29"/>
              </w:numPr>
              <w:contextualSpacing/>
              <w:jc w:val="center"/>
              <w:rPr>
                <w:rFonts w:ascii="Times New Roman" w:eastAsia="Times New Roman" w:hAnsi="Times New Roman"/>
                <w:sz w:val="24"/>
                <w:szCs w:val="24"/>
                <w:lang w:eastAsia="ru-RU"/>
              </w:rPr>
            </w:pPr>
          </w:p>
        </w:tc>
        <w:tc>
          <w:tcPr>
            <w:tcW w:w="7333" w:type="dxa"/>
            <w:vAlign w:val="center"/>
          </w:tcPr>
          <w:p w:rsidR="00D050DD" w:rsidRPr="00D050DD" w:rsidRDefault="00D050DD" w:rsidP="004F72FB">
            <w:pPr>
              <w:jc w:val="left"/>
              <w:rPr>
                <w:rFonts w:ascii="Times New Roman" w:hAnsi="Times New Roman"/>
                <w:sz w:val="24"/>
                <w:szCs w:val="24"/>
              </w:rPr>
            </w:pPr>
            <w:r w:rsidRPr="00D050DD">
              <w:rPr>
                <w:rFonts w:ascii="Times New Roman" w:hAnsi="Times New Roman"/>
                <w:sz w:val="24"/>
                <w:szCs w:val="24"/>
              </w:rPr>
              <w:t xml:space="preserve">ГБСУ РО «Рязанский геронтологический центр им. П.А. </w:t>
            </w:r>
            <w:proofErr w:type="spellStart"/>
            <w:r w:rsidRPr="00D050DD">
              <w:rPr>
                <w:rFonts w:ascii="Times New Roman" w:hAnsi="Times New Roman"/>
                <w:sz w:val="24"/>
                <w:szCs w:val="24"/>
              </w:rPr>
              <w:t>Мальшина</w:t>
            </w:r>
            <w:proofErr w:type="spellEnd"/>
            <w:r w:rsidRPr="00D050DD">
              <w:rPr>
                <w:rFonts w:ascii="Times New Roman" w:hAnsi="Times New Roman"/>
                <w:sz w:val="24"/>
                <w:szCs w:val="24"/>
              </w:rPr>
              <w:t>»</w:t>
            </w:r>
          </w:p>
        </w:tc>
        <w:tc>
          <w:tcPr>
            <w:tcW w:w="1667" w:type="dxa"/>
          </w:tcPr>
          <w:p w:rsidR="00D050DD" w:rsidRPr="00D050DD" w:rsidRDefault="00D050DD" w:rsidP="00105A43">
            <w:pPr>
              <w:jc w:val="center"/>
              <w:rPr>
                <w:rFonts w:ascii="Times New Roman" w:hAnsi="Times New Roman"/>
                <w:sz w:val="24"/>
                <w:szCs w:val="24"/>
              </w:rPr>
            </w:pPr>
            <w:r w:rsidRPr="00D050DD">
              <w:rPr>
                <w:rFonts w:ascii="Times New Roman" w:hAnsi="Times New Roman"/>
                <w:sz w:val="24"/>
                <w:szCs w:val="24"/>
              </w:rPr>
              <w:t>70</w:t>
            </w:r>
          </w:p>
        </w:tc>
      </w:tr>
      <w:tr w:rsidR="00D050DD" w:rsidRPr="00D050DD" w:rsidTr="00D050DD">
        <w:trPr>
          <w:jc w:val="center"/>
        </w:trPr>
        <w:tc>
          <w:tcPr>
            <w:tcW w:w="572" w:type="dxa"/>
          </w:tcPr>
          <w:p w:rsidR="00D050DD" w:rsidRPr="00D050DD" w:rsidRDefault="00D050DD" w:rsidP="00D050DD">
            <w:pPr>
              <w:numPr>
                <w:ilvl w:val="0"/>
                <w:numId w:val="29"/>
              </w:numPr>
              <w:contextualSpacing/>
              <w:jc w:val="center"/>
              <w:rPr>
                <w:rFonts w:ascii="Times New Roman" w:eastAsia="Times New Roman" w:hAnsi="Times New Roman"/>
                <w:sz w:val="24"/>
                <w:szCs w:val="24"/>
                <w:lang w:eastAsia="ru-RU"/>
              </w:rPr>
            </w:pPr>
          </w:p>
        </w:tc>
        <w:tc>
          <w:tcPr>
            <w:tcW w:w="7333" w:type="dxa"/>
            <w:vAlign w:val="center"/>
          </w:tcPr>
          <w:p w:rsidR="00D050DD" w:rsidRPr="00D050DD" w:rsidRDefault="00D050DD" w:rsidP="00105A43">
            <w:pPr>
              <w:jc w:val="left"/>
              <w:rPr>
                <w:rFonts w:ascii="Times New Roman" w:hAnsi="Times New Roman"/>
                <w:sz w:val="24"/>
                <w:szCs w:val="24"/>
              </w:rPr>
            </w:pPr>
            <w:r w:rsidRPr="00D050DD">
              <w:rPr>
                <w:rFonts w:ascii="Times New Roman" w:hAnsi="Times New Roman"/>
                <w:sz w:val="24"/>
                <w:szCs w:val="24"/>
              </w:rPr>
              <w:t>ГБСУ РО «</w:t>
            </w:r>
            <w:proofErr w:type="spellStart"/>
            <w:r w:rsidRPr="00D050DD">
              <w:rPr>
                <w:rFonts w:ascii="Times New Roman" w:hAnsi="Times New Roman"/>
                <w:sz w:val="24"/>
                <w:szCs w:val="24"/>
              </w:rPr>
              <w:t>Лашманский</w:t>
            </w:r>
            <w:proofErr w:type="spellEnd"/>
            <w:r w:rsidRPr="00D050DD">
              <w:rPr>
                <w:rFonts w:ascii="Times New Roman" w:hAnsi="Times New Roman"/>
                <w:sz w:val="24"/>
                <w:szCs w:val="24"/>
              </w:rPr>
              <w:t xml:space="preserve"> дом-интернат общего типа для престарелых и инвалидов»</w:t>
            </w:r>
          </w:p>
        </w:tc>
        <w:tc>
          <w:tcPr>
            <w:tcW w:w="1667" w:type="dxa"/>
          </w:tcPr>
          <w:p w:rsidR="00D050DD" w:rsidRPr="00D050DD" w:rsidRDefault="00D050DD" w:rsidP="00105A43">
            <w:pPr>
              <w:jc w:val="center"/>
              <w:rPr>
                <w:rFonts w:ascii="Times New Roman" w:hAnsi="Times New Roman"/>
                <w:sz w:val="24"/>
                <w:szCs w:val="24"/>
              </w:rPr>
            </w:pPr>
            <w:r w:rsidRPr="00D050DD">
              <w:rPr>
                <w:rFonts w:ascii="Times New Roman" w:hAnsi="Times New Roman"/>
                <w:sz w:val="24"/>
                <w:szCs w:val="24"/>
              </w:rPr>
              <w:t>50</w:t>
            </w:r>
          </w:p>
        </w:tc>
      </w:tr>
      <w:tr w:rsidR="00D050DD" w:rsidRPr="00D050DD" w:rsidTr="00D050DD">
        <w:trPr>
          <w:jc w:val="center"/>
        </w:trPr>
        <w:tc>
          <w:tcPr>
            <w:tcW w:w="572" w:type="dxa"/>
          </w:tcPr>
          <w:p w:rsidR="00D050DD" w:rsidRPr="00D050DD" w:rsidRDefault="00D050DD" w:rsidP="00D050DD">
            <w:pPr>
              <w:numPr>
                <w:ilvl w:val="0"/>
                <w:numId w:val="29"/>
              </w:numPr>
              <w:contextualSpacing/>
              <w:jc w:val="center"/>
              <w:rPr>
                <w:rFonts w:ascii="Times New Roman" w:eastAsia="Times New Roman" w:hAnsi="Times New Roman"/>
                <w:sz w:val="24"/>
                <w:szCs w:val="24"/>
                <w:lang w:eastAsia="ru-RU"/>
              </w:rPr>
            </w:pPr>
          </w:p>
        </w:tc>
        <w:tc>
          <w:tcPr>
            <w:tcW w:w="7333" w:type="dxa"/>
            <w:vAlign w:val="center"/>
          </w:tcPr>
          <w:p w:rsidR="00D050DD" w:rsidRPr="00D050DD" w:rsidRDefault="00D050DD" w:rsidP="004F72FB">
            <w:pPr>
              <w:jc w:val="left"/>
              <w:rPr>
                <w:rFonts w:ascii="Times New Roman" w:hAnsi="Times New Roman"/>
                <w:sz w:val="24"/>
                <w:szCs w:val="24"/>
              </w:rPr>
            </w:pPr>
            <w:r w:rsidRPr="00D050DD">
              <w:rPr>
                <w:rFonts w:ascii="Times New Roman" w:hAnsi="Times New Roman"/>
                <w:sz w:val="24"/>
                <w:szCs w:val="24"/>
              </w:rPr>
              <w:t>ГБСУ РО «</w:t>
            </w:r>
            <w:proofErr w:type="spellStart"/>
            <w:r w:rsidRPr="00D050DD">
              <w:rPr>
                <w:rFonts w:ascii="Times New Roman" w:hAnsi="Times New Roman"/>
                <w:sz w:val="24"/>
                <w:szCs w:val="24"/>
              </w:rPr>
              <w:t>Елатомский</w:t>
            </w:r>
            <w:proofErr w:type="spellEnd"/>
            <w:r w:rsidRPr="00D050DD">
              <w:rPr>
                <w:rFonts w:ascii="Times New Roman" w:hAnsi="Times New Roman"/>
                <w:sz w:val="24"/>
                <w:szCs w:val="24"/>
              </w:rPr>
              <w:t xml:space="preserve"> детский дом</w:t>
            </w:r>
            <w:r w:rsidR="004F72FB">
              <w:rPr>
                <w:rFonts w:ascii="Times New Roman" w:hAnsi="Times New Roman"/>
                <w:sz w:val="24"/>
                <w:szCs w:val="24"/>
              </w:rPr>
              <w:t>-</w:t>
            </w:r>
            <w:r w:rsidRPr="00D050DD">
              <w:rPr>
                <w:rFonts w:ascii="Times New Roman" w:hAnsi="Times New Roman"/>
                <w:sz w:val="24"/>
                <w:szCs w:val="24"/>
              </w:rPr>
              <w:t>интернат для умственно отсталых детей»</w:t>
            </w:r>
          </w:p>
        </w:tc>
        <w:tc>
          <w:tcPr>
            <w:tcW w:w="1667" w:type="dxa"/>
          </w:tcPr>
          <w:p w:rsidR="00D050DD" w:rsidRPr="00D050DD" w:rsidRDefault="00D050DD" w:rsidP="00105A43">
            <w:pPr>
              <w:jc w:val="center"/>
              <w:rPr>
                <w:rFonts w:ascii="Times New Roman" w:hAnsi="Times New Roman"/>
                <w:sz w:val="24"/>
                <w:szCs w:val="24"/>
              </w:rPr>
            </w:pPr>
            <w:r w:rsidRPr="00D050DD">
              <w:rPr>
                <w:rFonts w:ascii="Times New Roman" w:hAnsi="Times New Roman"/>
                <w:sz w:val="24"/>
                <w:szCs w:val="24"/>
              </w:rPr>
              <w:t>70</w:t>
            </w:r>
          </w:p>
        </w:tc>
      </w:tr>
      <w:tr w:rsidR="00D050DD" w:rsidRPr="00D050DD" w:rsidTr="00D050DD">
        <w:trPr>
          <w:jc w:val="center"/>
        </w:trPr>
        <w:tc>
          <w:tcPr>
            <w:tcW w:w="572" w:type="dxa"/>
          </w:tcPr>
          <w:p w:rsidR="00D050DD" w:rsidRPr="00D050DD" w:rsidRDefault="00D050DD" w:rsidP="00D050DD">
            <w:pPr>
              <w:numPr>
                <w:ilvl w:val="0"/>
                <w:numId w:val="29"/>
              </w:numPr>
              <w:contextualSpacing/>
              <w:jc w:val="center"/>
              <w:rPr>
                <w:rFonts w:ascii="Times New Roman" w:eastAsia="Times New Roman" w:hAnsi="Times New Roman"/>
                <w:sz w:val="24"/>
                <w:szCs w:val="24"/>
                <w:lang w:eastAsia="ru-RU"/>
              </w:rPr>
            </w:pPr>
          </w:p>
        </w:tc>
        <w:tc>
          <w:tcPr>
            <w:tcW w:w="7333" w:type="dxa"/>
            <w:vAlign w:val="center"/>
          </w:tcPr>
          <w:p w:rsidR="00D050DD" w:rsidRPr="00D050DD" w:rsidRDefault="00D050DD" w:rsidP="00105A43">
            <w:pPr>
              <w:jc w:val="left"/>
              <w:rPr>
                <w:rFonts w:ascii="Times New Roman" w:hAnsi="Times New Roman"/>
                <w:sz w:val="24"/>
                <w:szCs w:val="24"/>
              </w:rPr>
            </w:pPr>
            <w:r w:rsidRPr="00D050DD">
              <w:rPr>
                <w:rFonts w:ascii="Times New Roman" w:hAnsi="Times New Roman"/>
                <w:sz w:val="24"/>
                <w:szCs w:val="24"/>
              </w:rPr>
              <w:t>ГБУ РО «Центр социальной адаптации для лиц без определенного места жительства и занятий»</w:t>
            </w:r>
          </w:p>
        </w:tc>
        <w:tc>
          <w:tcPr>
            <w:tcW w:w="1667" w:type="dxa"/>
          </w:tcPr>
          <w:p w:rsidR="00D050DD" w:rsidRPr="00D050DD" w:rsidRDefault="00D050DD" w:rsidP="00105A43">
            <w:pPr>
              <w:jc w:val="center"/>
              <w:rPr>
                <w:rFonts w:ascii="Times New Roman" w:hAnsi="Times New Roman"/>
                <w:sz w:val="24"/>
                <w:szCs w:val="24"/>
              </w:rPr>
            </w:pPr>
            <w:r w:rsidRPr="00D050DD">
              <w:rPr>
                <w:rFonts w:ascii="Times New Roman" w:hAnsi="Times New Roman"/>
                <w:sz w:val="24"/>
                <w:szCs w:val="24"/>
              </w:rPr>
              <w:t>70</w:t>
            </w:r>
          </w:p>
        </w:tc>
      </w:tr>
      <w:tr w:rsidR="00D050DD" w:rsidRPr="00D050DD" w:rsidTr="00D050DD">
        <w:trPr>
          <w:jc w:val="center"/>
        </w:trPr>
        <w:tc>
          <w:tcPr>
            <w:tcW w:w="572" w:type="dxa"/>
          </w:tcPr>
          <w:p w:rsidR="00D050DD" w:rsidRPr="00D050DD" w:rsidRDefault="00D050DD" w:rsidP="00D050DD">
            <w:pPr>
              <w:numPr>
                <w:ilvl w:val="0"/>
                <w:numId w:val="29"/>
              </w:numPr>
              <w:contextualSpacing/>
              <w:jc w:val="center"/>
              <w:rPr>
                <w:rFonts w:ascii="Times New Roman" w:eastAsia="Times New Roman" w:hAnsi="Times New Roman"/>
                <w:sz w:val="24"/>
                <w:szCs w:val="24"/>
                <w:lang w:eastAsia="ru-RU"/>
              </w:rPr>
            </w:pPr>
          </w:p>
        </w:tc>
        <w:tc>
          <w:tcPr>
            <w:tcW w:w="7333" w:type="dxa"/>
            <w:vAlign w:val="center"/>
          </w:tcPr>
          <w:p w:rsidR="00D050DD" w:rsidRPr="00D050DD" w:rsidRDefault="00D050DD" w:rsidP="00105A43">
            <w:pPr>
              <w:jc w:val="left"/>
              <w:rPr>
                <w:rFonts w:ascii="Times New Roman" w:hAnsi="Times New Roman"/>
                <w:sz w:val="24"/>
                <w:szCs w:val="24"/>
              </w:rPr>
            </w:pPr>
            <w:r w:rsidRPr="00D050DD">
              <w:rPr>
                <w:rFonts w:ascii="Times New Roman" w:hAnsi="Times New Roman"/>
                <w:sz w:val="24"/>
                <w:szCs w:val="24"/>
              </w:rPr>
              <w:t>ГБУ РО «</w:t>
            </w:r>
            <w:proofErr w:type="spellStart"/>
            <w:r w:rsidRPr="00D050DD">
              <w:rPr>
                <w:rFonts w:ascii="Times New Roman" w:hAnsi="Times New Roman"/>
                <w:sz w:val="24"/>
                <w:szCs w:val="24"/>
              </w:rPr>
              <w:t>Касимовский</w:t>
            </w:r>
            <w:proofErr w:type="spellEnd"/>
            <w:r w:rsidRPr="00D050DD">
              <w:rPr>
                <w:rFonts w:ascii="Times New Roman" w:hAnsi="Times New Roman"/>
                <w:sz w:val="24"/>
                <w:szCs w:val="24"/>
              </w:rPr>
              <w:t xml:space="preserve"> комплексный центр социального обслуживания населения»</w:t>
            </w:r>
          </w:p>
        </w:tc>
        <w:tc>
          <w:tcPr>
            <w:tcW w:w="1667" w:type="dxa"/>
          </w:tcPr>
          <w:p w:rsidR="00D050DD" w:rsidRPr="00D050DD" w:rsidRDefault="00D050DD" w:rsidP="00105A43">
            <w:pPr>
              <w:jc w:val="center"/>
              <w:rPr>
                <w:rFonts w:ascii="Times New Roman" w:hAnsi="Times New Roman"/>
                <w:sz w:val="24"/>
                <w:szCs w:val="24"/>
              </w:rPr>
            </w:pPr>
            <w:r w:rsidRPr="00D050DD">
              <w:rPr>
                <w:rFonts w:ascii="Times New Roman" w:hAnsi="Times New Roman"/>
                <w:sz w:val="24"/>
                <w:szCs w:val="24"/>
              </w:rPr>
              <w:t>19</w:t>
            </w:r>
          </w:p>
        </w:tc>
      </w:tr>
      <w:tr w:rsidR="00D050DD" w:rsidRPr="00D050DD" w:rsidTr="00D050DD">
        <w:trPr>
          <w:jc w:val="center"/>
        </w:trPr>
        <w:tc>
          <w:tcPr>
            <w:tcW w:w="572" w:type="dxa"/>
          </w:tcPr>
          <w:p w:rsidR="00D050DD" w:rsidRPr="00D050DD" w:rsidRDefault="00D050DD" w:rsidP="00D050DD">
            <w:pPr>
              <w:numPr>
                <w:ilvl w:val="0"/>
                <w:numId w:val="29"/>
              </w:numPr>
              <w:contextualSpacing/>
              <w:jc w:val="center"/>
              <w:rPr>
                <w:rFonts w:ascii="Times New Roman" w:eastAsia="Times New Roman" w:hAnsi="Times New Roman"/>
                <w:sz w:val="24"/>
                <w:szCs w:val="24"/>
                <w:lang w:eastAsia="ru-RU"/>
              </w:rPr>
            </w:pPr>
          </w:p>
        </w:tc>
        <w:tc>
          <w:tcPr>
            <w:tcW w:w="7333" w:type="dxa"/>
            <w:vAlign w:val="center"/>
          </w:tcPr>
          <w:p w:rsidR="00D050DD" w:rsidRPr="00D050DD" w:rsidRDefault="00D050DD" w:rsidP="00105A43">
            <w:pPr>
              <w:jc w:val="left"/>
              <w:rPr>
                <w:rFonts w:ascii="Times New Roman" w:hAnsi="Times New Roman"/>
                <w:sz w:val="24"/>
                <w:szCs w:val="24"/>
              </w:rPr>
            </w:pPr>
            <w:r w:rsidRPr="00D050DD">
              <w:rPr>
                <w:rFonts w:ascii="Times New Roman" w:hAnsi="Times New Roman"/>
                <w:sz w:val="24"/>
                <w:szCs w:val="24"/>
              </w:rPr>
              <w:t>ГБУ РО «</w:t>
            </w:r>
            <w:proofErr w:type="spellStart"/>
            <w:r w:rsidRPr="00D050DD">
              <w:rPr>
                <w:rFonts w:ascii="Times New Roman" w:hAnsi="Times New Roman"/>
                <w:sz w:val="24"/>
                <w:szCs w:val="24"/>
              </w:rPr>
              <w:t>Сапожковский</w:t>
            </w:r>
            <w:proofErr w:type="spellEnd"/>
            <w:r w:rsidRPr="00D050DD">
              <w:rPr>
                <w:rFonts w:ascii="Times New Roman" w:hAnsi="Times New Roman"/>
                <w:sz w:val="24"/>
                <w:szCs w:val="24"/>
              </w:rPr>
              <w:t xml:space="preserve"> комплексный центр социального обслуживания населения»</w:t>
            </w:r>
          </w:p>
        </w:tc>
        <w:tc>
          <w:tcPr>
            <w:tcW w:w="1667" w:type="dxa"/>
          </w:tcPr>
          <w:p w:rsidR="00D050DD" w:rsidRPr="00D050DD" w:rsidRDefault="00D050DD" w:rsidP="00105A43">
            <w:pPr>
              <w:jc w:val="center"/>
              <w:rPr>
                <w:rFonts w:ascii="Times New Roman" w:hAnsi="Times New Roman"/>
                <w:sz w:val="24"/>
                <w:szCs w:val="24"/>
              </w:rPr>
            </w:pPr>
            <w:r w:rsidRPr="00D050DD">
              <w:rPr>
                <w:rFonts w:ascii="Times New Roman" w:hAnsi="Times New Roman"/>
                <w:sz w:val="24"/>
                <w:szCs w:val="24"/>
              </w:rPr>
              <w:t>63</w:t>
            </w:r>
          </w:p>
        </w:tc>
      </w:tr>
    </w:tbl>
    <w:p w:rsidR="00D050DD" w:rsidRDefault="004F72FB" w:rsidP="00D050DD">
      <w:pPr>
        <w:jc w:val="both"/>
        <w:rPr>
          <w:rFonts w:ascii="Times New Roman" w:hAnsi="Times New Roman"/>
          <w:sz w:val="28"/>
          <w:szCs w:val="28"/>
        </w:rPr>
      </w:pPr>
      <w:proofErr w:type="gramStart"/>
      <w:r>
        <w:rPr>
          <w:rFonts w:ascii="Times New Roman" w:hAnsi="Times New Roman"/>
          <w:sz w:val="28"/>
          <w:szCs w:val="28"/>
        </w:rPr>
        <w:t>Примечание:</w:t>
      </w:r>
      <w:r w:rsidR="00D050DD" w:rsidRPr="00312F9C">
        <w:rPr>
          <w:rFonts w:ascii="Times New Roman" w:hAnsi="Times New Roman"/>
          <w:sz w:val="28"/>
          <w:szCs w:val="28"/>
        </w:rPr>
        <w:t xml:space="preserve"> </w:t>
      </w:r>
      <w:r>
        <w:rPr>
          <w:rFonts w:ascii="Times New Roman" w:hAnsi="Times New Roman"/>
          <w:sz w:val="28"/>
          <w:szCs w:val="28"/>
        </w:rPr>
        <w:t>в</w:t>
      </w:r>
      <w:r w:rsidR="00D050DD" w:rsidRPr="00312F9C">
        <w:rPr>
          <w:rFonts w:ascii="Times New Roman" w:hAnsi="Times New Roman"/>
          <w:sz w:val="28"/>
          <w:szCs w:val="28"/>
        </w:rPr>
        <w:t xml:space="preserve"> целях совершенствования организации представления пациентам, получающим </w:t>
      </w:r>
      <w:r w:rsidR="00D050DD">
        <w:rPr>
          <w:rFonts w:ascii="Times New Roman" w:hAnsi="Times New Roman"/>
          <w:sz w:val="28"/>
          <w:szCs w:val="28"/>
        </w:rPr>
        <w:t>ПМП</w:t>
      </w:r>
      <w:r w:rsidR="00D050DD" w:rsidRPr="00312F9C">
        <w:rPr>
          <w:rFonts w:ascii="Times New Roman" w:hAnsi="Times New Roman"/>
          <w:sz w:val="28"/>
          <w:szCs w:val="28"/>
        </w:rPr>
        <w:t>, социальных услуг, мер социальной защиты (поддержки), мер психологической поддержки,</w:t>
      </w:r>
      <w:r w:rsidR="00D050DD">
        <w:rPr>
          <w:rFonts w:ascii="Times New Roman" w:hAnsi="Times New Roman"/>
          <w:sz w:val="28"/>
          <w:szCs w:val="28"/>
        </w:rPr>
        <w:t xml:space="preserve"> </w:t>
      </w:r>
      <w:r w:rsidR="00D050DD" w:rsidRPr="00312F9C">
        <w:rPr>
          <w:rFonts w:ascii="Times New Roman" w:hAnsi="Times New Roman"/>
          <w:sz w:val="28"/>
          <w:szCs w:val="28"/>
        </w:rPr>
        <w:t xml:space="preserve">в соответствии с порядком, утвержденным </w:t>
      </w:r>
      <w:hyperlink r:id="rId15">
        <w:r w:rsidR="00D050DD" w:rsidRPr="00312F9C">
          <w:rPr>
            <w:rFonts w:ascii="Times New Roman" w:hAnsi="Times New Roman"/>
            <w:sz w:val="28"/>
            <w:szCs w:val="28"/>
          </w:rPr>
          <w:t>приказ</w:t>
        </w:r>
      </w:hyperlink>
      <w:r w:rsidR="00D050DD" w:rsidRPr="00312F9C">
        <w:rPr>
          <w:rFonts w:ascii="Times New Roman" w:hAnsi="Times New Roman"/>
          <w:sz w:val="28"/>
          <w:szCs w:val="28"/>
        </w:rPr>
        <w:t xml:space="preserve">ом министерства труда и социальной защиты населения Рязанской области, </w:t>
      </w:r>
      <w:r w:rsidR="00137061">
        <w:rPr>
          <w:rFonts w:ascii="Times New Roman" w:hAnsi="Times New Roman"/>
          <w:sz w:val="28"/>
          <w:szCs w:val="28"/>
        </w:rPr>
        <w:t>м</w:t>
      </w:r>
      <w:r w:rsidR="00D050DD" w:rsidRPr="00312F9C">
        <w:rPr>
          <w:rFonts w:ascii="Times New Roman" w:hAnsi="Times New Roman"/>
          <w:sz w:val="28"/>
          <w:szCs w:val="28"/>
        </w:rPr>
        <w:t>инистерства здраво</w:t>
      </w:r>
      <w:r w:rsidR="00D050DD">
        <w:rPr>
          <w:rFonts w:ascii="Times New Roman" w:hAnsi="Times New Roman"/>
          <w:sz w:val="28"/>
          <w:szCs w:val="28"/>
        </w:rPr>
        <w:t>охранения Рязанской области от 27 декабря 2022</w:t>
      </w:r>
      <w:r w:rsidR="00D050DD" w:rsidRPr="00312F9C">
        <w:rPr>
          <w:rFonts w:ascii="Times New Roman" w:hAnsi="Times New Roman"/>
          <w:sz w:val="28"/>
          <w:szCs w:val="28"/>
        </w:rPr>
        <w:t xml:space="preserve"> </w:t>
      </w:r>
      <w:r w:rsidR="00D050DD" w:rsidRPr="007A22EF">
        <w:rPr>
          <w:rFonts w:ascii="Times New Roman" w:hAnsi="Times New Roman"/>
          <w:sz w:val="28"/>
          <w:szCs w:val="28"/>
        </w:rPr>
        <w:t>г. № 673/2335</w:t>
      </w:r>
      <w:r w:rsidR="00D050DD" w:rsidRPr="00312F9C">
        <w:rPr>
          <w:rFonts w:ascii="Times New Roman" w:hAnsi="Times New Roman"/>
          <w:sz w:val="28"/>
          <w:szCs w:val="28"/>
        </w:rPr>
        <w:t xml:space="preserve"> «Об утверждении порядка информационного обмена о гражданах в рамках реализации пилотного проекта по созданию системы долговременного</w:t>
      </w:r>
      <w:proofErr w:type="gramEnd"/>
      <w:r w:rsidR="00D050DD" w:rsidRPr="00312F9C">
        <w:rPr>
          <w:rFonts w:ascii="Times New Roman" w:hAnsi="Times New Roman"/>
          <w:sz w:val="28"/>
          <w:szCs w:val="28"/>
        </w:rPr>
        <w:t xml:space="preserve"> ухода</w:t>
      </w:r>
      <w:r w:rsidR="00D050DD" w:rsidRPr="00F52549">
        <w:rPr>
          <w:rFonts w:ascii="Times New Roman" w:hAnsi="Times New Roman"/>
          <w:sz w:val="28"/>
          <w:szCs w:val="28"/>
        </w:rPr>
        <w:t xml:space="preserve"> </w:t>
      </w:r>
      <w:r w:rsidR="00D050DD" w:rsidRPr="00312F9C">
        <w:rPr>
          <w:rFonts w:ascii="Times New Roman" w:hAnsi="Times New Roman"/>
          <w:sz w:val="28"/>
          <w:szCs w:val="28"/>
        </w:rPr>
        <w:t xml:space="preserve">за гражданами пожилого возраста и инвалидами на территории Рязанской области» </w:t>
      </w:r>
      <w:r w:rsidR="00D050DD">
        <w:rPr>
          <w:rFonts w:ascii="Times New Roman" w:hAnsi="Times New Roman"/>
          <w:sz w:val="28"/>
          <w:szCs w:val="28"/>
        </w:rPr>
        <w:t>п</w:t>
      </w:r>
      <w:r w:rsidR="00D050DD" w:rsidRPr="00312F9C">
        <w:rPr>
          <w:rFonts w:ascii="Times New Roman" w:hAnsi="Times New Roman"/>
          <w:sz w:val="28"/>
          <w:szCs w:val="28"/>
        </w:rPr>
        <w:t xml:space="preserve">редусмотрена форма обращения медицинской организации государственной системы здравоохранения Рязанской области, оказывающей </w:t>
      </w:r>
      <w:r w:rsidR="00D050DD">
        <w:rPr>
          <w:rFonts w:ascii="Times New Roman" w:hAnsi="Times New Roman"/>
          <w:sz w:val="28"/>
          <w:szCs w:val="28"/>
        </w:rPr>
        <w:t>ПМП</w:t>
      </w:r>
      <w:r w:rsidR="00D050DD" w:rsidRPr="00312F9C">
        <w:rPr>
          <w:rFonts w:ascii="Times New Roman" w:hAnsi="Times New Roman"/>
          <w:sz w:val="28"/>
          <w:szCs w:val="28"/>
        </w:rPr>
        <w:t xml:space="preserve">, в территориальное структурное подразделение </w:t>
      </w:r>
      <w:r w:rsidR="00137061">
        <w:rPr>
          <w:rFonts w:ascii="Times New Roman" w:hAnsi="Times New Roman"/>
          <w:sz w:val="28"/>
          <w:szCs w:val="28"/>
        </w:rPr>
        <w:t>м</w:t>
      </w:r>
      <w:r w:rsidR="00D050DD" w:rsidRPr="00312F9C">
        <w:rPr>
          <w:rFonts w:ascii="Times New Roman" w:hAnsi="Times New Roman"/>
          <w:sz w:val="28"/>
          <w:szCs w:val="28"/>
        </w:rPr>
        <w:t>инистерства труда и социальной защиты населения Рязанской области</w:t>
      </w:r>
      <w:r w:rsidR="00D050DD">
        <w:rPr>
          <w:rFonts w:ascii="Times New Roman" w:hAnsi="Times New Roman"/>
          <w:sz w:val="28"/>
          <w:szCs w:val="28"/>
        </w:rPr>
        <w:t xml:space="preserve"> </w:t>
      </w:r>
      <w:r w:rsidR="00D050DD" w:rsidRPr="00312F9C">
        <w:rPr>
          <w:rFonts w:ascii="Times New Roman" w:hAnsi="Times New Roman"/>
          <w:sz w:val="28"/>
          <w:szCs w:val="28"/>
        </w:rPr>
        <w:t xml:space="preserve">о необходимости предоставления социального обслуживания пациенту. Для непрерывного оказания социальных услуг пациентам, в том числе получающих </w:t>
      </w:r>
      <w:r w:rsidR="00D050DD">
        <w:rPr>
          <w:rFonts w:ascii="Times New Roman" w:hAnsi="Times New Roman"/>
          <w:sz w:val="28"/>
          <w:szCs w:val="28"/>
        </w:rPr>
        <w:t>ПМП</w:t>
      </w:r>
      <w:r w:rsidR="00D050DD" w:rsidRPr="00312F9C">
        <w:rPr>
          <w:rFonts w:ascii="Times New Roman" w:hAnsi="Times New Roman"/>
          <w:sz w:val="28"/>
          <w:szCs w:val="28"/>
        </w:rPr>
        <w:t>, с начала 2022 года налажена интеграция информационных</w:t>
      </w:r>
      <w:r w:rsidR="00D050DD">
        <w:rPr>
          <w:rFonts w:ascii="Times New Roman" w:hAnsi="Times New Roman"/>
          <w:sz w:val="28"/>
          <w:szCs w:val="28"/>
        </w:rPr>
        <w:t xml:space="preserve"> систем м</w:t>
      </w:r>
      <w:r w:rsidR="00D050DD" w:rsidRPr="00312F9C">
        <w:rPr>
          <w:rFonts w:ascii="Times New Roman" w:hAnsi="Times New Roman"/>
          <w:sz w:val="28"/>
          <w:szCs w:val="28"/>
        </w:rPr>
        <w:t>инистерства здравоохранения Рязанской области</w:t>
      </w:r>
      <w:r w:rsidR="00D050DD">
        <w:rPr>
          <w:rFonts w:ascii="Times New Roman" w:hAnsi="Times New Roman"/>
          <w:sz w:val="28"/>
          <w:szCs w:val="28"/>
        </w:rPr>
        <w:t xml:space="preserve"> </w:t>
      </w:r>
      <w:r w:rsidR="00D050DD" w:rsidRPr="00312F9C">
        <w:rPr>
          <w:rFonts w:ascii="Times New Roman" w:hAnsi="Times New Roman"/>
          <w:sz w:val="28"/>
          <w:szCs w:val="28"/>
        </w:rPr>
        <w:t xml:space="preserve">и </w:t>
      </w:r>
      <w:r>
        <w:rPr>
          <w:rFonts w:ascii="Times New Roman" w:hAnsi="Times New Roman"/>
          <w:sz w:val="28"/>
          <w:szCs w:val="28"/>
        </w:rPr>
        <w:t>м</w:t>
      </w:r>
      <w:r w:rsidR="00D050DD" w:rsidRPr="00312F9C">
        <w:rPr>
          <w:rFonts w:ascii="Times New Roman" w:hAnsi="Times New Roman"/>
          <w:sz w:val="28"/>
          <w:szCs w:val="28"/>
        </w:rPr>
        <w:t xml:space="preserve">инистерства труда и социальной защиты населения Рязанской области. Данные поступают ежедневно за 10 дней до выписки пациентов из медицинских организаций государственной системы здравоохранения Рязанской области, оказывающих паллиативную медицинскую помощь. В 2023 году в системе социальной защиты населения Рязанской области функционировали </w:t>
      </w:r>
      <w:r w:rsidR="00D050DD">
        <w:rPr>
          <w:rFonts w:ascii="Times New Roman" w:hAnsi="Times New Roman"/>
          <w:sz w:val="28"/>
          <w:szCs w:val="28"/>
        </w:rPr>
        <w:br/>
      </w:r>
      <w:r w:rsidR="00D050DD" w:rsidRPr="00312F9C">
        <w:rPr>
          <w:rFonts w:ascii="Times New Roman" w:hAnsi="Times New Roman"/>
          <w:sz w:val="28"/>
          <w:szCs w:val="28"/>
        </w:rPr>
        <w:t xml:space="preserve">20 стационарных учреждения социального </w:t>
      </w:r>
      <w:r>
        <w:rPr>
          <w:rFonts w:ascii="Times New Roman" w:hAnsi="Times New Roman"/>
          <w:sz w:val="28"/>
          <w:szCs w:val="28"/>
        </w:rPr>
        <w:t>обслуживания, подведомственных м</w:t>
      </w:r>
      <w:r w:rsidR="00D050DD" w:rsidRPr="00312F9C">
        <w:rPr>
          <w:rFonts w:ascii="Times New Roman" w:hAnsi="Times New Roman"/>
          <w:sz w:val="28"/>
          <w:szCs w:val="28"/>
        </w:rPr>
        <w:t xml:space="preserve">инистерству труда и социальной защиты населения Рязанской области, на базе которых открыты койки для маломобильных пациентов. </w:t>
      </w:r>
    </w:p>
    <w:p w:rsidR="00D050DD" w:rsidRDefault="00D050DD" w:rsidP="00D050DD">
      <w:pPr>
        <w:rPr>
          <w:rFonts w:ascii="Times New Roman" w:hAnsi="Times New Roman"/>
          <w:sz w:val="28"/>
          <w:szCs w:val="28"/>
        </w:rPr>
      </w:pPr>
    </w:p>
    <w:p w:rsidR="004F72FB" w:rsidRDefault="00D050DD" w:rsidP="00D050DD">
      <w:pPr>
        <w:jc w:val="center"/>
        <w:rPr>
          <w:rFonts w:ascii="Times New Roman" w:hAnsi="Times New Roman"/>
          <w:sz w:val="28"/>
          <w:szCs w:val="28"/>
        </w:rPr>
      </w:pPr>
      <w:r w:rsidRPr="00D050DD">
        <w:rPr>
          <w:rFonts w:ascii="Times New Roman" w:hAnsi="Times New Roman"/>
          <w:sz w:val="28"/>
          <w:szCs w:val="28"/>
        </w:rPr>
        <w:t xml:space="preserve">14. Обеспечение пациентов, нуждающихся в ПМП, </w:t>
      </w:r>
    </w:p>
    <w:p w:rsidR="004F72FB" w:rsidRDefault="00D050DD" w:rsidP="00D050DD">
      <w:pPr>
        <w:jc w:val="center"/>
        <w:rPr>
          <w:rFonts w:ascii="Times New Roman" w:hAnsi="Times New Roman"/>
          <w:sz w:val="28"/>
          <w:szCs w:val="28"/>
        </w:rPr>
      </w:pPr>
      <w:r w:rsidRPr="00D050DD">
        <w:rPr>
          <w:rFonts w:ascii="Times New Roman" w:hAnsi="Times New Roman"/>
          <w:sz w:val="28"/>
          <w:szCs w:val="28"/>
        </w:rPr>
        <w:t xml:space="preserve">медицинскими изделиями, предназначенными </w:t>
      </w:r>
      <w:proofErr w:type="gramStart"/>
      <w:r w:rsidRPr="00D050DD">
        <w:rPr>
          <w:rFonts w:ascii="Times New Roman" w:hAnsi="Times New Roman"/>
          <w:sz w:val="28"/>
          <w:szCs w:val="28"/>
        </w:rPr>
        <w:t>для</w:t>
      </w:r>
      <w:proofErr w:type="gramEnd"/>
      <w:r w:rsidRPr="00D050DD">
        <w:rPr>
          <w:rFonts w:ascii="Times New Roman" w:hAnsi="Times New Roman"/>
          <w:sz w:val="28"/>
          <w:szCs w:val="28"/>
        </w:rPr>
        <w:t xml:space="preserve"> </w:t>
      </w:r>
    </w:p>
    <w:p w:rsidR="004F72FB" w:rsidRDefault="00D050DD" w:rsidP="00D050DD">
      <w:pPr>
        <w:jc w:val="center"/>
        <w:rPr>
          <w:rFonts w:ascii="Times New Roman" w:hAnsi="Times New Roman"/>
          <w:sz w:val="28"/>
          <w:szCs w:val="28"/>
        </w:rPr>
      </w:pPr>
      <w:r w:rsidRPr="00D050DD">
        <w:rPr>
          <w:rFonts w:ascii="Times New Roman" w:hAnsi="Times New Roman"/>
          <w:sz w:val="28"/>
          <w:szCs w:val="28"/>
        </w:rPr>
        <w:t xml:space="preserve">поддержания функций органов и систем организма </w:t>
      </w:r>
    </w:p>
    <w:p w:rsidR="00D050DD" w:rsidRPr="00D050DD" w:rsidRDefault="00D050DD" w:rsidP="00D050DD">
      <w:pPr>
        <w:jc w:val="center"/>
        <w:rPr>
          <w:rFonts w:ascii="Times New Roman" w:hAnsi="Times New Roman"/>
          <w:sz w:val="28"/>
          <w:szCs w:val="28"/>
        </w:rPr>
      </w:pPr>
      <w:r w:rsidRPr="00D050DD">
        <w:rPr>
          <w:rFonts w:ascii="Times New Roman" w:hAnsi="Times New Roman"/>
          <w:sz w:val="28"/>
          <w:szCs w:val="28"/>
        </w:rPr>
        <w:t xml:space="preserve">человека, </w:t>
      </w:r>
      <w:proofErr w:type="gramStart"/>
      <w:r w:rsidRPr="00D050DD">
        <w:rPr>
          <w:rFonts w:ascii="Times New Roman" w:hAnsi="Times New Roman"/>
          <w:sz w:val="28"/>
          <w:szCs w:val="28"/>
        </w:rPr>
        <w:t>предоставляемых</w:t>
      </w:r>
      <w:proofErr w:type="gramEnd"/>
      <w:r w:rsidRPr="00D050DD">
        <w:rPr>
          <w:rFonts w:ascii="Times New Roman" w:hAnsi="Times New Roman"/>
          <w:sz w:val="28"/>
          <w:szCs w:val="28"/>
        </w:rPr>
        <w:t xml:space="preserve"> для использования на дому</w:t>
      </w:r>
    </w:p>
    <w:p w:rsidR="00D050DD" w:rsidRPr="00645B2A" w:rsidRDefault="00D050DD" w:rsidP="00D050DD">
      <w:pPr>
        <w:rPr>
          <w:rFonts w:ascii="Times New Roman" w:hAnsi="Times New Roman"/>
          <w:b/>
          <w:sz w:val="28"/>
          <w:szCs w:val="28"/>
        </w:rPr>
      </w:pPr>
    </w:p>
    <w:p w:rsidR="00D050DD" w:rsidRPr="00D050DD" w:rsidRDefault="00D050DD" w:rsidP="00D050DD">
      <w:pPr>
        <w:pStyle w:val="50"/>
        <w:spacing w:after="0" w:line="240" w:lineRule="auto"/>
        <w:ind w:firstLine="709"/>
        <w:jc w:val="both"/>
        <w:rPr>
          <w:spacing w:val="0"/>
          <w:sz w:val="28"/>
          <w:szCs w:val="28"/>
        </w:rPr>
      </w:pPr>
      <w:proofErr w:type="gramStart"/>
      <w:r w:rsidRPr="00D050DD">
        <w:rPr>
          <w:spacing w:val="0"/>
          <w:sz w:val="28"/>
          <w:szCs w:val="28"/>
        </w:rPr>
        <w:t>Обеспечение пациентов, нуждающихся в ПМП, медицинскими изделиями, предназначенными для поддержания функций органов и систем организма человека, предоставляемых для использования на дому, осуществляется в соответствии с приказом министерства здравоохранения Рязанской области от 26.05.2022 № 929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w:t>
      </w:r>
      <w:proofErr w:type="gramEnd"/>
      <w:r w:rsidRPr="00D050DD">
        <w:rPr>
          <w:spacing w:val="0"/>
          <w:sz w:val="28"/>
          <w:szCs w:val="28"/>
        </w:rPr>
        <w:t xml:space="preserve"> </w:t>
      </w:r>
      <w:proofErr w:type="gramStart"/>
      <w:r w:rsidRPr="00D050DD">
        <w:rPr>
          <w:spacing w:val="0"/>
          <w:sz w:val="28"/>
          <w:szCs w:val="28"/>
        </w:rPr>
        <w:t>оказании</w:t>
      </w:r>
      <w:proofErr w:type="gramEnd"/>
      <w:r w:rsidRPr="00D050DD">
        <w:rPr>
          <w:spacing w:val="0"/>
          <w:sz w:val="28"/>
          <w:szCs w:val="28"/>
        </w:rPr>
        <w:t xml:space="preserve"> ПМП в Рязанской области». </w:t>
      </w:r>
    </w:p>
    <w:p w:rsidR="00D050DD" w:rsidRDefault="00D050DD" w:rsidP="00D050DD">
      <w:pPr>
        <w:ind w:firstLine="709"/>
        <w:jc w:val="both"/>
        <w:rPr>
          <w:rFonts w:ascii="Times New Roman" w:hAnsi="Times New Roman"/>
          <w:b/>
          <w:sz w:val="22"/>
        </w:rPr>
      </w:pPr>
      <w:r w:rsidRPr="0033175B">
        <w:rPr>
          <w:rFonts w:ascii="Times New Roman" w:hAnsi="Times New Roman"/>
          <w:sz w:val="28"/>
          <w:szCs w:val="28"/>
        </w:rPr>
        <w:t xml:space="preserve">В 2022 году закуплено 60 единиц медицинских изделий, в 2023 году закуплено 40383 единицы медицинских изделий, в 2024 году запланирована закупка 74996 единиц медицинских изделий. </w:t>
      </w:r>
    </w:p>
    <w:p w:rsidR="00D050DD" w:rsidRDefault="00D050DD" w:rsidP="00674EF1">
      <w:pPr>
        <w:pStyle w:val="ConsPlusTitle"/>
        <w:rPr>
          <w:rFonts w:ascii="Times New Roman" w:hAnsi="Times New Roman" w:cs="Times New Roman"/>
          <w:b w:val="0"/>
          <w:sz w:val="22"/>
        </w:rPr>
      </w:pPr>
    </w:p>
    <w:p w:rsidR="00D050DD" w:rsidRDefault="00D050DD" w:rsidP="00674EF1">
      <w:pPr>
        <w:pStyle w:val="ConsPlusTitle"/>
        <w:rPr>
          <w:rFonts w:ascii="Times New Roman" w:hAnsi="Times New Roman" w:cs="Times New Roman"/>
          <w:b w:val="0"/>
          <w:sz w:val="22"/>
        </w:rPr>
        <w:sectPr w:rsidR="00D050DD" w:rsidSect="00D050DD">
          <w:pgSz w:w="11907" w:h="16834" w:code="9"/>
          <w:pgMar w:top="1021" w:right="680" w:bottom="1021" w:left="1871" w:header="272" w:footer="397" w:gutter="0"/>
          <w:cols w:space="720"/>
          <w:formProt w:val="0"/>
          <w:titlePg/>
          <w:docGrid w:linePitch="272"/>
        </w:sectPr>
      </w:pPr>
    </w:p>
    <w:p w:rsidR="00D050DD" w:rsidRPr="00D050DD" w:rsidRDefault="00D050DD" w:rsidP="00D050DD">
      <w:pPr>
        <w:shd w:val="clear" w:color="auto" w:fill="FFFFFF"/>
        <w:jc w:val="center"/>
        <w:rPr>
          <w:rFonts w:ascii="Times New Roman" w:hAnsi="Times New Roman"/>
          <w:sz w:val="28"/>
        </w:rPr>
      </w:pPr>
      <w:r w:rsidRPr="00D050DD">
        <w:rPr>
          <w:rFonts w:ascii="Times New Roman" w:hAnsi="Times New Roman"/>
          <w:sz w:val="28"/>
          <w:szCs w:val="28"/>
        </w:rPr>
        <w:t>15. План мероприятий для достижения целевых показателей региональной</w:t>
      </w:r>
      <w:r w:rsidRPr="00D050DD">
        <w:rPr>
          <w:rFonts w:ascii="Times New Roman" w:hAnsi="Times New Roman"/>
          <w:sz w:val="28"/>
        </w:rPr>
        <w:t xml:space="preserve"> программы Рязанской области</w:t>
      </w:r>
    </w:p>
    <w:p w:rsidR="00D050DD" w:rsidRPr="00D050DD" w:rsidRDefault="00D050DD" w:rsidP="00D050DD">
      <w:pPr>
        <w:shd w:val="clear" w:color="auto" w:fill="FFFFFF"/>
        <w:jc w:val="center"/>
        <w:rPr>
          <w:rFonts w:ascii="Times New Roman" w:hAnsi="Times New Roman"/>
          <w:sz w:val="28"/>
          <w:szCs w:val="28"/>
        </w:rPr>
      </w:pPr>
      <w:r w:rsidRPr="00D050DD">
        <w:rPr>
          <w:rFonts w:ascii="Times New Roman" w:hAnsi="Times New Roman"/>
          <w:sz w:val="28"/>
        </w:rPr>
        <w:t>«Развитие системы паллиативной медицинской помощи на 2024-2025 годы»</w:t>
      </w:r>
    </w:p>
    <w:p w:rsidR="00D050DD" w:rsidRPr="00D050DD" w:rsidRDefault="00D050DD" w:rsidP="00D050DD">
      <w:pPr>
        <w:shd w:val="clear" w:color="auto" w:fill="FFFFFF"/>
        <w:jc w:val="center"/>
        <w:rPr>
          <w:rFonts w:ascii="Times New Roman" w:hAnsi="Times New Roman"/>
          <w:sz w:val="28"/>
          <w:szCs w:val="28"/>
        </w:rPr>
      </w:pPr>
    </w:p>
    <w:p w:rsidR="00D050DD" w:rsidRPr="00D050DD" w:rsidRDefault="00D050DD" w:rsidP="00D050DD">
      <w:pPr>
        <w:shd w:val="clear" w:color="auto" w:fill="FFFFFF"/>
        <w:jc w:val="center"/>
        <w:rPr>
          <w:rFonts w:ascii="Times New Roman" w:hAnsi="Times New Roman"/>
          <w:bCs/>
          <w:sz w:val="28"/>
          <w:szCs w:val="28"/>
        </w:rPr>
      </w:pPr>
      <w:r w:rsidRPr="00D050DD">
        <w:rPr>
          <w:rFonts w:ascii="Times New Roman" w:hAnsi="Times New Roman"/>
          <w:sz w:val="28"/>
          <w:szCs w:val="28"/>
        </w:rPr>
        <w:t>М</w:t>
      </w:r>
      <w:r w:rsidRPr="00D050DD">
        <w:rPr>
          <w:rFonts w:ascii="Times New Roman" w:hAnsi="Times New Roman"/>
          <w:bCs/>
          <w:sz w:val="28"/>
          <w:szCs w:val="28"/>
        </w:rPr>
        <w:t>ероприятия, направленные на достижение целевых показателей Программы</w:t>
      </w:r>
    </w:p>
    <w:p w:rsidR="00D050DD" w:rsidRPr="00567511" w:rsidRDefault="00D050DD" w:rsidP="00D050DD">
      <w:pPr>
        <w:shd w:val="clear" w:color="auto" w:fill="FFFFFF"/>
        <w:jc w:val="center"/>
        <w:rPr>
          <w:rFonts w:ascii="Times New Roman" w:hAnsi="Times New Roman"/>
          <w:bCs/>
          <w:sz w:val="28"/>
          <w:szCs w:val="28"/>
        </w:rPr>
      </w:pPr>
    </w:p>
    <w:tbl>
      <w:tblPr>
        <w:tblStyle w:val="100"/>
        <w:tblW w:w="0" w:type="auto"/>
        <w:jc w:val="center"/>
        <w:tblLayout w:type="fixed"/>
        <w:tblLook w:val="04A0" w:firstRow="1" w:lastRow="0" w:firstColumn="1" w:lastColumn="0" w:noHBand="0" w:noVBand="1"/>
      </w:tblPr>
      <w:tblGrid>
        <w:gridCol w:w="696"/>
        <w:gridCol w:w="4302"/>
        <w:gridCol w:w="1315"/>
        <w:gridCol w:w="1364"/>
        <w:gridCol w:w="2462"/>
        <w:gridCol w:w="4360"/>
      </w:tblGrid>
      <w:tr w:rsidR="00D050DD" w:rsidRPr="00D050DD" w:rsidTr="00D050DD">
        <w:trPr>
          <w:tblHeader/>
          <w:jc w:val="center"/>
        </w:trPr>
        <w:tc>
          <w:tcPr>
            <w:tcW w:w="696" w:type="dxa"/>
            <w:vMerge w:val="restart"/>
            <w:tcBorders>
              <w:bottom w:val="nil"/>
            </w:tcBorders>
            <w:vAlign w:val="center"/>
          </w:tcPr>
          <w:p w:rsidR="00D050DD" w:rsidRPr="00D050DD" w:rsidRDefault="00D050DD" w:rsidP="00D050DD">
            <w:pPr>
              <w:spacing w:line="233" w:lineRule="auto"/>
              <w:contextualSpacing/>
              <w:jc w:val="center"/>
              <w:rPr>
                <w:rFonts w:ascii="Times New Roman" w:hAnsi="Times New Roman" w:cs="Times New Roman"/>
                <w:bCs/>
                <w:sz w:val="24"/>
                <w:szCs w:val="24"/>
              </w:rPr>
            </w:pPr>
            <w:r w:rsidRPr="00D050DD">
              <w:rPr>
                <w:rFonts w:ascii="Times New Roman" w:hAnsi="Times New Roman" w:cs="Times New Roman"/>
                <w:bCs/>
                <w:sz w:val="24"/>
                <w:szCs w:val="24"/>
              </w:rPr>
              <w:t>№</w:t>
            </w:r>
          </w:p>
          <w:p w:rsidR="00D050DD" w:rsidRPr="00D050DD" w:rsidRDefault="00D050DD" w:rsidP="00D050DD">
            <w:pPr>
              <w:spacing w:line="233" w:lineRule="auto"/>
              <w:contextualSpacing/>
              <w:jc w:val="center"/>
              <w:rPr>
                <w:rFonts w:ascii="Times New Roman" w:hAnsi="Times New Roman" w:cs="Times New Roman"/>
                <w:bCs/>
                <w:sz w:val="24"/>
                <w:szCs w:val="24"/>
              </w:rPr>
            </w:pPr>
            <w:proofErr w:type="gramStart"/>
            <w:r w:rsidRPr="00D050DD">
              <w:rPr>
                <w:rFonts w:ascii="Times New Roman" w:hAnsi="Times New Roman" w:cs="Times New Roman"/>
                <w:bCs/>
                <w:sz w:val="24"/>
                <w:szCs w:val="24"/>
              </w:rPr>
              <w:t>п</w:t>
            </w:r>
            <w:proofErr w:type="gramEnd"/>
            <w:r w:rsidRPr="00D050DD">
              <w:rPr>
                <w:rFonts w:ascii="Times New Roman" w:hAnsi="Times New Roman" w:cs="Times New Roman"/>
                <w:bCs/>
                <w:sz w:val="24"/>
                <w:szCs w:val="24"/>
              </w:rPr>
              <w:t>/п</w:t>
            </w:r>
          </w:p>
          <w:p w:rsidR="00D050DD" w:rsidRPr="00D050DD" w:rsidRDefault="00D050DD" w:rsidP="00D050DD">
            <w:pPr>
              <w:spacing w:line="233" w:lineRule="auto"/>
              <w:contextualSpacing/>
              <w:jc w:val="center"/>
              <w:rPr>
                <w:rFonts w:ascii="Times New Roman" w:hAnsi="Times New Roman" w:cs="Times New Roman"/>
                <w:bCs/>
                <w:sz w:val="24"/>
                <w:szCs w:val="24"/>
              </w:rPr>
            </w:pPr>
          </w:p>
        </w:tc>
        <w:tc>
          <w:tcPr>
            <w:tcW w:w="4302" w:type="dxa"/>
            <w:vMerge w:val="restart"/>
            <w:tcBorders>
              <w:bottom w:val="nil"/>
            </w:tcBorders>
            <w:vAlign w:val="center"/>
          </w:tcPr>
          <w:p w:rsidR="00D050DD" w:rsidRPr="00D050DD" w:rsidRDefault="00D050DD" w:rsidP="00D050DD">
            <w:pPr>
              <w:spacing w:line="233" w:lineRule="auto"/>
              <w:contextualSpacing/>
              <w:jc w:val="center"/>
              <w:rPr>
                <w:rFonts w:ascii="Times New Roman" w:hAnsi="Times New Roman" w:cs="Times New Roman"/>
                <w:bCs/>
                <w:sz w:val="24"/>
                <w:szCs w:val="24"/>
              </w:rPr>
            </w:pPr>
            <w:r w:rsidRPr="00D050DD">
              <w:rPr>
                <w:rFonts w:ascii="Times New Roman" w:hAnsi="Times New Roman" w:cs="Times New Roman"/>
                <w:bCs/>
                <w:sz w:val="24"/>
                <w:szCs w:val="24"/>
              </w:rPr>
              <w:t>Наименование мероприятия</w:t>
            </w:r>
          </w:p>
        </w:tc>
        <w:tc>
          <w:tcPr>
            <w:tcW w:w="2679" w:type="dxa"/>
            <w:gridSpan w:val="2"/>
            <w:tcBorders>
              <w:bottom w:val="single" w:sz="4" w:space="0" w:color="auto"/>
            </w:tcBorders>
            <w:vAlign w:val="center"/>
          </w:tcPr>
          <w:p w:rsidR="00D050DD" w:rsidRPr="00D050DD" w:rsidRDefault="00D050DD" w:rsidP="00D050DD">
            <w:pPr>
              <w:spacing w:line="233" w:lineRule="auto"/>
              <w:contextualSpacing/>
              <w:jc w:val="center"/>
              <w:rPr>
                <w:rFonts w:ascii="Times New Roman" w:hAnsi="Times New Roman" w:cs="Times New Roman"/>
                <w:bCs/>
                <w:sz w:val="24"/>
                <w:szCs w:val="24"/>
              </w:rPr>
            </w:pPr>
            <w:r w:rsidRPr="00D050DD">
              <w:rPr>
                <w:rFonts w:ascii="Times New Roman" w:hAnsi="Times New Roman" w:cs="Times New Roman"/>
                <w:bCs/>
                <w:sz w:val="24"/>
                <w:szCs w:val="24"/>
              </w:rPr>
              <w:t>Сроки реализации мероприятия</w:t>
            </w:r>
          </w:p>
        </w:tc>
        <w:tc>
          <w:tcPr>
            <w:tcW w:w="2462" w:type="dxa"/>
            <w:vMerge w:val="restart"/>
            <w:tcBorders>
              <w:bottom w:val="nil"/>
            </w:tcBorders>
            <w:vAlign w:val="center"/>
          </w:tcPr>
          <w:p w:rsidR="00D050DD" w:rsidRPr="00D050DD" w:rsidRDefault="00D050DD" w:rsidP="00D050DD">
            <w:pPr>
              <w:spacing w:line="233" w:lineRule="auto"/>
              <w:contextualSpacing/>
              <w:jc w:val="center"/>
              <w:rPr>
                <w:rFonts w:ascii="Times New Roman" w:hAnsi="Times New Roman" w:cs="Times New Roman"/>
                <w:bCs/>
                <w:sz w:val="24"/>
                <w:szCs w:val="24"/>
              </w:rPr>
            </w:pPr>
            <w:r w:rsidRPr="00D050DD">
              <w:rPr>
                <w:rFonts w:ascii="Times New Roman" w:hAnsi="Times New Roman" w:cs="Times New Roman"/>
                <w:bCs/>
                <w:sz w:val="24"/>
                <w:szCs w:val="24"/>
              </w:rPr>
              <w:t>Ответственный исполнитель</w:t>
            </w:r>
          </w:p>
        </w:tc>
        <w:tc>
          <w:tcPr>
            <w:tcW w:w="4360" w:type="dxa"/>
            <w:vMerge w:val="restart"/>
            <w:tcBorders>
              <w:bottom w:val="nil"/>
            </w:tcBorders>
            <w:vAlign w:val="center"/>
          </w:tcPr>
          <w:p w:rsidR="00D050DD" w:rsidRPr="00D050DD" w:rsidRDefault="00D050DD" w:rsidP="00D050DD">
            <w:pPr>
              <w:spacing w:line="233" w:lineRule="auto"/>
              <w:contextualSpacing/>
              <w:jc w:val="center"/>
              <w:rPr>
                <w:rFonts w:ascii="Times New Roman" w:hAnsi="Times New Roman" w:cs="Times New Roman"/>
                <w:bCs/>
                <w:sz w:val="24"/>
                <w:szCs w:val="24"/>
              </w:rPr>
            </w:pPr>
            <w:r w:rsidRPr="00D050DD">
              <w:rPr>
                <w:rFonts w:ascii="Times New Roman" w:hAnsi="Times New Roman" w:cs="Times New Roman"/>
                <w:bCs/>
                <w:sz w:val="24"/>
                <w:szCs w:val="24"/>
              </w:rPr>
              <w:t>Характеристика результата</w:t>
            </w:r>
          </w:p>
        </w:tc>
      </w:tr>
      <w:tr w:rsidR="00D050DD" w:rsidRPr="00D050DD" w:rsidTr="00D050DD">
        <w:trPr>
          <w:tblHeader/>
          <w:jc w:val="center"/>
        </w:trPr>
        <w:tc>
          <w:tcPr>
            <w:tcW w:w="696" w:type="dxa"/>
            <w:vMerge/>
            <w:tcBorders>
              <w:bottom w:val="nil"/>
            </w:tcBorders>
            <w:vAlign w:val="center"/>
          </w:tcPr>
          <w:p w:rsidR="00D050DD" w:rsidRPr="00D050DD" w:rsidRDefault="00D050DD" w:rsidP="00D050DD">
            <w:pPr>
              <w:spacing w:line="233" w:lineRule="auto"/>
              <w:rPr>
                <w:rFonts w:ascii="Times New Roman" w:eastAsia="Times New Roman" w:hAnsi="Times New Roman" w:cs="Times New Roman"/>
                <w:sz w:val="24"/>
                <w:szCs w:val="24"/>
                <w:lang w:eastAsia="ru-RU"/>
              </w:rPr>
            </w:pPr>
          </w:p>
        </w:tc>
        <w:tc>
          <w:tcPr>
            <w:tcW w:w="4302" w:type="dxa"/>
            <w:vMerge/>
            <w:tcBorders>
              <w:bottom w:val="nil"/>
            </w:tcBorders>
            <w:vAlign w:val="center"/>
          </w:tcPr>
          <w:p w:rsidR="00D050DD" w:rsidRPr="00D050DD" w:rsidRDefault="00D050DD" w:rsidP="00D050DD">
            <w:pPr>
              <w:spacing w:line="233" w:lineRule="auto"/>
              <w:rPr>
                <w:rFonts w:ascii="Times New Roman" w:eastAsia="Times New Roman" w:hAnsi="Times New Roman" w:cs="Times New Roman"/>
                <w:sz w:val="24"/>
                <w:szCs w:val="24"/>
                <w:lang w:eastAsia="ru-RU"/>
              </w:rPr>
            </w:pPr>
          </w:p>
        </w:tc>
        <w:tc>
          <w:tcPr>
            <w:tcW w:w="1315" w:type="dxa"/>
            <w:tcBorders>
              <w:bottom w:val="nil"/>
            </w:tcBorders>
            <w:vAlign w:val="center"/>
          </w:tcPr>
          <w:p w:rsidR="00D050DD" w:rsidRPr="00D050DD" w:rsidRDefault="004F72FB" w:rsidP="00D050DD">
            <w:pPr>
              <w:spacing w:line="233" w:lineRule="auto"/>
              <w:jc w:val="center"/>
              <w:rPr>
                <w:rFonts w:ascii="Times New Roman" w:eastAsia="Times New Roman" w:hAnsi="Times New Roman" w:cs="Times New Roman"/>
                <w:sz w:val="24"/>
                <w:szCs w:val="24"/>
                <w:lang w:eastAsia="ru-RU"/>
              </w:rPr>
            </w:pPr>
            <w:r w:rsidRPr="00D050DD">
              <w:rPr>
                <w:rFonts w:ascii="Times New Roman" w:hAnsi="Times New Roman" w:cs="Times New Roman"/>
                <w:bCs/>
                <w:sz w:val="24"/>
                <w:szCs w:val="24"/>
              </w:rPr>
              <w:t>начало</w:t>
            </w:r>
          </w:p>
        </w:tc>
        <w:tc>
          <w:tcPr>
            <w:tcW w:w="1364" w:type="dxa"/>
            <w:tcBorders>
              <w:bottom w:val="nil"/>
            </w:tcBorders>
            <w:vAlign w:val="center"/>
          </w:tcPr>
          <w:p w:rsidR="00D050DD" w:rsidRPr="00D050DD" w:rsidRDefault="004F72FB" w:rsidP="00D050DD">
            <w:pPr>
              <w:spacing w:line="233" w:lineRule="auto"/>
              <w:jc w:val="center"/>
              <w:rPr>
                <w:rFonts w:ascii="Times New Roman" w:eastAsia="Times New Roman" w:hAnsi="Times New Roman" w:cs="Times New Roman"/>
                <w:sz w:val="24"/>
                <w:szCs w:val="24"/>
                <w:lang w:eastAsia="ru-RU"/>
              </w:rPr>
            </w:pPr>
            <w:r w:rsidRPr="00D050DD">
              <w:rPr>
                <w:rFonts w:ascii="Times New Roman" w:hAnsi="Times New Roman" w:cs="Times New Roman"/>
                <w:bCs/>
                <w:sz w:val="24"/>
                <w:szCs w:val="24"/>
              </w:rPr>
              <w:t>окончание</w:t>
            </w:r>
          </w:p>
        </w:tc>
        <w:tc>
          <w:tcPr>
            <w:tcW w:w="2462" w:type="dxa"/>
            <w:vMerge/>
            <w:tcBorders>
              <w:bottom w:val="nil"/>
            </w:tcBorders>
            <w:vAlign w:val="center"/>
          </w:tcPr>
          <w:p w:rsidR="00D050DD" w:rsidRPr="00D050DD" w:rsidRDefault="00D050DD" w:rsidP="00D050DD">
            <w:pPr>
              <w:spacing w:line="233" w:lineRule="auto"/>
              <w:rPr>
                <w:rFonts w:ascii="Times New Roman" w:eastAsia="Times New Roman" w:hAnsi="Times New Roman" w:cs="Times New Roman"/>
                <w:sz w:val="24"/>
                <w:szCs w:val="24"/>
                <w:lang w:eastAsia="ru-RU"/>
              </w:rPr>
            </w:pPr>
          </w:p>
        </w:tc>
        <w:tc>
          <w:tcPr>
            <w:tcW w:w="4360" w:type="dxa"/>
            <w:vMerge/>
            <w:tcBorders>
              <w:bottom w:val="nil"/>
            </w:tcBorders>
            <w:vAlign w:val="center"/>
          </w:tcPr>
          <w:p w:rsidR="00D050DD" w:rsidRPr="00D050DD" w:rsidRDefault="00D050DD" w:rsidP="00D050DD">
            <w:pPr>
              <w:spacing w:line="233" w:lineRule="auto"/>
              <w:rPr>
                <w:rFonts w:ascii="Times New Roman" w:eastAsia="Times New Roman" w:hAnsi="Times New Roman" w:cs="Times New Roman"/>
                <w:sz w:val="24"/>
                <w:szCs w:val="24"/>
                <w:lang w:eastAsia="ru-RU"/>
              </w:rPr>
            </w:pPr>
          </w:p>
        </w:tc>
      </w:tr>
    </w:tbl>
    <w:p w:rsidR="00D050DD" w:rsidRPr="00D050DD" w:rsidRDefault="00D050DD">
      <w:pPr>
        <w:rPr>
          <w:sz w:val="2"/>
          <w:szCs w:val="2"/>
        </w:rPr>
      </w:pPr>
    </w:p>
    <w:tbl>
      <w:tblPr>
        <w:tblStyle w:val="100"/>
        <w:tblW w:w="0" w:type="auto"/>
        <w:jc w:val="center"/>
        <w:tblLayout w:type="fixed"/>
        <w:tblLook w:val="04A0" w:firstRow="1" w:lastRow="0" w:firstColumn="1" w:lastColumn="0" w:noHBand="0" w:noVBand="1"/>
      </w:tblPr>
      <w:tblGrid>
        <w:gridCol w:w="696"/>
        <w:gridCol w:w="4302"/>
        <w:gridCol w:w="1315"/>
        <w:gridCol w:w="1364"/>
        <w:gridCol w:w="2462"/>
        <w:gridCol w:w="4360"/>
      </w:tblGrid>
      <w:tr w:rsidR="00D050DD" w:rsidRPr="00D050DD" w:rsidTr="00D050DD">
        <w:trPr>
          <w:tblHeader/>
          <w:jc w:val="center"/>
        </w:trPr>
        <w:tc>
          <w:tcPr>
            <w:tcW w:w="696" w:type="dxa"/>
          </w:tcPr>
          <w:p w:rsidR="00D050DD" w:rsidRPr="00D050DD" w:rsidRDefault="00D050DD" w:rsidP="00D050DD">
            <w:pPr>
              <w:spacing w:line="233" w:lineRule="auto"/>
              <w:contextualSpacing/>
              <w:jc w:val="center"/>
              <w:rPr>
                <w:rFonts w:ascii="Times New Roman" w:hAnsi="Times New Roman" w:cs="Times New Roman"/>
                <w:bCs/>
                <w:sz w:val="24"/>
                <w:szCs w:val="24"/>
              </w:rPr>
            </w:pPr>
            <w:r w:rsidRPr="00D050DD">
              <w:rPr>
                <w:rFonts w:ascii="Times New Roman" w:hAnsi="Times New Roman" w:cs="Times New Roman"/>
                <w:bCs/>
                <w:sz w:val="24"/>
                <w:szCs w:val="24"/>
              </w:rPr>
              <w:t>1</w:t>
            </w:r>
          </w:p>
        </w:tc>
        <w:tc>
          <w:tcPr>
            <w:tcW w:w="4302" w:type="dxa"/>
          </w:tcPr>
          <w:p w:rsidR="00D050DD" w:rsidRPr="00D050DD" w:rsidRDefault="00D050DD" w:rsidP="00D050DD">
            <w:pPr>
              <w:spacing w:line="233" w:lineRule="auto"/>
              <w:contextualSpacing/>
              <w:jc w:val="center"/>
              <w:rPr>
                <w:rFonts w:ascii="Times New Roman" w:hAnsi="Times New Roman" w:cs="Times New Roman"/>
                <w:bCs/>
                <w:sz w:val="24"/>
                <w:szCs w:val="24"/>
              </w:rPr>
            </w:pPr>
            <w:r w:rsidRPr="00D050DD">
              <w:rPr>
                <w:rFonts w:ascii="Times New Roman" w:hAnsi="Times New Roman" w:cs="Times New Roman"/>
                <w:bCs/>
                <w:sz w:val="24"/>
                <w:szCs w:val="24"/>
              </w:rPr>
              <w:t>2</w:t>
            </w:r>
          </w:p>
        </w:tc>
        <w:tc>
          <w:tcPr>
            <w:tcW w:w="1315" w:type="dxa"/>
          </w:tcPr>
          <w:p w:rsidR="00D050DD" w:rsidRPr="00D050DD" w:rsidRDefault="00D050DD" w:rsidP="00D050DD">
            <w:pPr>
              <w:spacing w:line="233" w:lineRule="auto"/>
              <w:contextualSpacing/>
              <w:jc w:val="center"/>
              <w:rPr>
                <w:rFonts w:ascii="Times New Roman" w:hAnsi="Times New Roman" w:cs="Times New Roman"/>
                <w:bCs/>
                <w:sz w:val="24"/>
                <w:szCs w:val="24"/>
              </w:rPr>
            </w:pPr>
            <w:r w:rsidRPr="00D050DD">
              <w:rPr>
                <w:rFonts w:ascii="Times New Roman" w:hAnsi="Times New Roman" w:cs="Times New Roman"/>
                <w:bCs/>
                <w:sz w:val="24"/>
                <w:szCs w:val="24"/>
              </w:rPr>
              <w:t>3</w:t>
            </w:r>
          </w:p>
        </w:tc>
        <w:tc>
          <w:tcPr>
            <w:tcW w:w="1364" w:type="dxa"/>
          </w:tcPr>
          <w:p w:rsidR="00D050DD" w:rsidRPr="00D050DD" w:rsidRDefault="00D050DD" w:rsidP="00D050DD">
            <w:pPr>
              <w:spacing w:line="233" w:lineRule="auto"/>
              <w:contextualSpacing/>
              <w:jc w:val="center"/>
              <w:rPr>
                <w:rFonts w:ascii="Times New Roman" w:hAnsi="Times New Roman" w:cs="Times New Roman"/>
                <w:bCs/>
                <w:sz w:val="24"/>
                <w:szCs w:val="24"/>
              </w:rPr>
            </w:pPr>
            <w:r w:rsidRPr="00D050DD">
              <w:rPr>
                <w:rFonts w:ascii="Times New Roman" w:hAnsi="Times New Roman" w:cs="Times New Roman"/>
                <w:bCs/>
                <w:sz w:val="24"/>
                <w:szCs w:val="24"/>
              </w:rPr>
              <w:t>4</w:t>
            </w:r>
          </w:p>
        </w:tc>
        <w:tc>
          <w:tcPr>
            <w:tcW w:w="2462" w:type="dxa"/>
          </w:tcPr>
          <w:p w:rsidR="00D050DD" w:rsidRPr="00D050DD" w:rsidRDefault="00D050DD" w:rsidP="00D050DD">
            <w:pPr>
              <w:spacing w:line="233" w:lineRule="auto"/>
              <w:contextualSpacing/>
              <w:jc w:val="center"/>
              <w:rPr>
                <w:rFonts w:ascii="Times New Roman" w:hAnsi="Times New Roman" w:cs="Times New Roman"/>
                <w:bCs/>
                <w:sz w:val="24"/>
                <w:szCs w:val="24"/>
              </w:rPr>
            </w:pPr>
            <w:r w:rsidRPr="00D050DD">
              <w:rPr>
                <w:rFonts w:ascii="Times New Roman" w:hAnsi="Times New Roman" w:cs="Times New Roman"/>
                <w:bCs/>
                <w:sz w:val="24"/>
                <w:szCs w:val="24"/>
              </w:rPr>
              <w:t>5</w:t>
            </w:r>
          </w:p>
        </w:tc>
        <w:tc>
          <w:tcPr>
            <w:tcW w:w="4360" w:type="dxa"/>
          </w:tcPr>
          <w:p w:rsidR="00D050DD" w:rsidRPr="00D050DD" w:rsidRDefault="00D050DD" w:rsidP="00D050DD">
            <w:pPr>
              <w:spacing w:line="233" w:lineRule="auto"/>
              <w:contextualSpacing/>
              <w:jc w:val="center"/>
              <w:rPr>
                <w:rFonts w:ascii="Times New Roman" w:hAnsi="Times New Roman" w:cs="Times New Roman"/>
                <w:bCs/>
                <w:sz w:val="24"/>
                <w:szCs w:val="24"/>
              </w:rPr>
            </w:pPr>
            <w:r w:rsidRPr="00D050DD">
              <w:rPr>
                <w:rFonts w:ascii="Times New Roman" w:hAnsi="Times New Roman" w:cs="Times New Roman"/>
                <w:bCs/>
                <w:sz w:val="24"/>
                <w:szCs w:val="24"/>
              </w:rPr>
              <w:t>6</w:t>
            </w:r>
          </w:p>
        </w:tc>
      </w:tr>
      <w:tr w:rsidR="00D050DD" w:rsidRPr="00D050DD" w:rsidTr="00D050DD">
        <w:trPr>
          <w:jc w:val="center"/>
        </w:trPr>
        <w:tc>
          <w:tcPr>
            <w:tcW w:w="696" w:type="dxa"/>
          </w:tcPr>
          <w:p w:rsidR="00D050DD" w:rsidRPr="00D050DD" w:rsidRDefault="00D050DD" w:rsidP="00D050DD">
            <w:pPr>
              <w:spacing w:line="233" w:lineRule="auto"/>
              <w:contextualSpacing/>
              <w:jc w:val="center"/>
              <w:rPr>
                <w:rFonts w:ascii="Times New Roman" w:hAnsi="Times New Roman" w:cs="Times New Roman"/>
                <w:bCs/>
                <w:sz w:val="24"/>
                <w:szCs w:val="24"/>
              </w:rPr>
            </w:pPr>
            <w:r w:rsidRPr="00D050DD">
              <w:rPr>
                <w:rFonts w:ascii="Times New Roman" w:hAnsi="Times New Roman" w:cs="Times New Roman"/>
                <w:bCs/>
                <w:sz w:val="24"/>
                <w:szCs w:val="24"/>
              </w:rPr>
              <w:t>1</w:t>
            </w:r>
          </w:p>
        </w:tc>
        <w:tc>
          <w:tcPr>
            <w:tcW w:w="13803" w:type="dxa"/>
            <w:gridSpan w:val="5"/>
          </w:tcPr>
          <w:p w:rsidR="00D050DD" w:rsidRPr="00D050DD" w:rsidRDefault="00D050DD" w:rsidP="00D050DD">
            <w:pPr>
              <w:spacing w:line="233" w:lineRule="auto"/>
              <w:contextualSpacing/>
              <w:jc w:val="left"/>
              <w:rPr>
                <w:rFonts w:ascii="Times New Roman" w:hAnsi="Times New Roman" w:cs="Times New Roman"/>
                <w:bCs/>
                <w:sz w:val="24"/>
                <w:szCs w:val="24"/>
              </w:rPr>
            </w:pPr>
            <w:r w:rsidRPr="00D050DD">
              <w:rPr>
                <w:rFonts w:ascii="Times New Roman" w:hAnsi="Times New Roman" w:cs="Times New Roman"/>
                <w:bCs/>
                <w:sz w:val="24"/>
                <w:szCs w:val="24"/>
              </w:rPr>
              <w:t>Мероприятия по совершенствованию инфраструктуры оказания паллиативной медицинской помощи</w:t>
            </w:r>
          </w:p>
        </w:tc>
      </w:tr>
      <w:tr w:rsidR="00D050DD" w:rsidRPr="00D050DD" w:rsidTr="00D050DD">
        <w:trPr>
          <w:jc w:val="center"/>
        </w:trPr>
        <w:tc>
          <w:tcPr>
            <w:tcW w:w="696" w:type="dxa"/>
          </w:tcPr>
          <w:p w:rsidR="00D050DD" w:rsidRPr="00D050DD" w:rsidRDefault="00D050DD" w:rsidP="00D050DD">
            <w:pPr>
              <w:spacing w:line="233" w:lineRule="auto"/>
              <w:jc w:val="center"/>
              <w:rPr>
                <w:rFonts w:ascii="Times New Roman" w:hAnsi="Times New Roman" w:cs="Times New Roman"/>
                <w:sz w:val="24"/>
                <w:szCs w:val="24"/>
              </w:rPr>
            </w:pPr>
            <w:r w:rsidRPr="00D050DD">
              <w:rPr>
                <w:rFonts w:ascii="Times New Roman" w:hAnsi="Times New Roman" w:cs="Times New Roman"/>
                <w:sz w:val="24"/>
                <w:szCs w:val="24"/>
              </w:rPr>
              <w:t>1.1</w:t>
            </w:r>
          </w:p>
        </w:tc>
        <w:tc>
          <w:tcPr>
            <w:tcW w:w="4302" w:type="dxa"/>
          </w:tcPr>
          <w:p w:rsidR="00D050DD" w:rsidRPr="00D050DD" w:rsidRDefault="00D050DD" w:rsidP="00D050DD">
            <w:pPr>
              <w:spacing w:line="233" w:lineRule="auto"/>
              <w:jc w:val="left"/>
              <w:rPr>
                <w:rFonts w:ascii="Times New Roman" w:hAnsi="Times New Roman" w:cs="Times New Roman"/>
                <w:sz w:val="24"/>
                <w:szCs w:val="24"/>
              </w:rPr>
            </w:pPr>
            <w:r w:rsidRPr="00D050DD">
              <w:rPr>
                <w:rFonts w:ascii="Times New Roman" w:hAnsi="Times New Roman" w:cs="Times New Roman"/>
                <w:sz w:val="24"/>
                <w:szCs w:val="24"/>
              </w:rPr>
              <w:t>Организация мониторинга доступности ПМП с учетом специфики административного деления</w:t>
            </w:r>
          </w:p>
        </w:tc>
        <w:tc>
          <w:tcPr>
            <w:tcW w:w="1315" w:type="dxa"/>
          </w:tcPr>
          <w:p w:rsidR="00D050DD" w:rsidRPr="00D050DD" w:rsidRDefault="00D050DD" w:rsidP="00D050DD">
            <w:pPr>
              <w:spacing w:line="233" w:lineRule="auto"/>
              <w:jc w:val="center"/>
              <w:rPr>
                <w:rFonts w:ascii="Times New Roman" w:hAnsi="Times New Roman" w:cs="Times New Roman"/>
                <w:sz w:val="24"/>
                <w:szCs w:val="24"/>
              </w:rPr>
            </w:pPr>
            <w:r w:rsidRPr="00D050DD">
              <w:rPr>
                <w:rFonts w:ascii="Times New Roman" w:hAnsi="Times New Roman" w:cs="Times New Roman"/>
                <w:sz w:val="24"/>
                <w:szCs w:val="24"/>
              </w:rPr>
              <w:t>01.01.2024</w:t>
            </w:r>
          </w:p>
        </w:tc>
        <w:tc>
          <w:tcPr>
            <w:tcW w:w="1364" w:type="dxa"/>
          </w:tcPr>
          <w:p w:rsidR="00D050DD" w:rsidRPr="00D050DD" w:rsidRDefault="00D050DD" w:rsidP="00D050DD">
            <w:pPr>
              <w:spacing w:line="233" w:lineRule="auto"/>
              <w:jc w:val="center"/>
              <w:rPr>
                <w:rFonts w:ascii="Times New Roman" w:hAnsi="Times New Roman" w:cs="Times New Roman"/>
                <w:sz w:val="24"/>
                <w:szCs w:val="24"/>
              </w:rPr>
            </w:pPr>
            <w:r w:rsidRPr="00D050DD">
              <w:rPr>
                <w:rFonts w:ascii="Times New Roman" w:hAnsi="Times New Roman" w:cs="Times New Roman"/>
                <w:sz w:val="24"/>
                <w:szCs w:val="24"/>
              </w:rPr>
              <w:t>31.12.2025</w:t>
            </w:r>
          </w:p>
        </w:tc>
        <w:tc>
          <w:tcPr>
            <w:tcW w:w="2462" w:type="dxa"/>
          </w:tcPr>
          <w:p w:rsidR="00D050DD" w:rsidRPr="00D050DD" w:rsidRDefault="004F72FB" w:rsidP="00D050DD">
            <w:pPr>
              <w:spacing w:line="233" w:lineRule="auto"/>
              <w:jc w:val="center"/>
              <w:rPr>
                <w:rFonts w:ascii="Times New Roman" w:hAnsi="Times New Roman" w:cs="Times New Roman"/>
                <w:sz w:val="24"/>
                <w:szCs w:val="24"/>
              </w:rPr>
            </w:pPr>
            <w:r>
              <w:rPr>
                <w:rFonts w:ascii="Times New Roman" w:hAnsi="Times New Roman" w:cs="Times New Roman"/>
                <w:sz w:val="24"/>
                <w:szCs w:val="24"/>
              </w:rPr>
              <w:t>министерство здравоохранения Рязанской области</w:t>
            </w:r>
          </w:p>
        </w:tc>
        <w:tc>
          <w:tcPr>
            <w:tcW w:w="4360" w:type="dxa"/>
          </w:tcPr>
          <w:p w:rsidR="00D050DD" w:rsidRPr="00D050DD" w:rsidRDefault="00D050DD" w:rsidP="00D050DD">
            <w:pPr>
              <w:spacing w:line="233" w:lineRule="auto"/>
              <w:jc w:val="left"/>
              <w:rPr>
                <w:rFonts w:ascii="Times New Roman" w:hAnsi="Times New Roman" w:cs="Times New Roman"/>
                <w:sz w:val="24"/>
                <w:szCs w:val="24"/>
              </w:rPr>
            </w:pPr>
            <w:r>
              <w:rPr>
                <w:rFonts w:ascii="Times New Roman" w:hAnsi="Times New Roman" w:cs="Times New Roman"/>
                <w:sz w:val="24"/>
                <w:szCs w:val="24"/>
              </w:rPr>
              <w:t>о</w:t>
            </w:r>
            <w:r w:rsidRPr="00D050DD">
              <w:rPr>
                <w:rFonts w:ascii="Times New Roman" w:hAnsi="Times New Roman" w:cs="Times New Roman"/>
                <w:sz w:val="24"/>
                <w:szCs w:val="24"/>
              </w:rPr>
              <w:t xml:space="preserve">тсутствие отрицательной динамики показателей качества деятельности медицинской организации и неблагоприятных событий при оказании медицинской помощи, обоснованных, в том числе повторных жалоб и обращений граждан, связанных с оказанием медицинской помощи, по результатам мониторинга </w:t>
            </w:r>
          </w:p>
        </w:tc>
      </w:tr>
      <w:tr w:rsidR="00D050DD" w:rsidRPr="00D050DD" w:rsidTr="00D050DD">
        <w:trPr>
          <w:jc w:val="center"/>
        </w:trPr>
        <w:tc>
          <w:tcPr>
            <w:tcW w:w="696" w:type="dxa"/>
          </w:tcPr>
          <w:p w:rsidR="00D050DD" w:rsidRPr="00D050DD" w:rsidRDefault="00D050DD" w:rsidP="00D050DD">
            <w:pPr>
              <w:spacing w:line="233"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1.2</w:t>
            </w:r>
          </w:p>
        </w:tc>
        <w:tc>
          <w:tcPr>
            <w:tcW w:w="4302" w:type="dxa"/>
          </w:tcPr>
          <w:p w:rsidR="00D050DD" w:rsidRPr="00D050DD" w:rsidRDefault="00D050DD" w:rsidP="00D050DD">
            <w:pPr>
              <w:spacing w:line="233" w:lineRule="auto"/>
              <w:contextualSpacing/>
              <w:jc w:val="left"/>
              <w:rPr>
                <w:rFonts w:ascii="Times New Roman" w:hAnsi="Times New Roman" w:cs="Times New Roman"/>
                <w:sz w:val="24"/>
                <w:szCs w:val="24"/>
              </w:rPr>
            </w:pPr>
            <w:r w:rsidRPr="00D050DD">
              <w:rPr>
                <w:rFonts w:ascii="Times New Roman" w:hAnsi="Times New Roman" w:cs="Times New Roman"/>
                <w:sz w:val="24"/>
                <w:szCs w:val="24"/>
              </w:rPr>
              <w:t>Оптимизация количества коек ПМП из расчета 3,1 койка на 10000 взрослых</w:t>
            </w:r>
          </w:p>
        </w:tc>
        <w:tc>
          <w:tcPr>
            <w:tcW w:w="1315" w:type="dxa"/>
          </w:tcPr>
          <w:p w:rsidR="00D050DD" w:rsidRPr="00D050DD" w:rsidRDefault="00D050DD" w:rsidP="00D050DD">
            <w:pPr>
              <w:spacing w:line="233" w:lineRule="auto"/>
              <w:jc w:val="center"/>
              <w:rPr>
                <w:rFonts w:ascii="Times New Roman" w:hAnsi="Times New Roman" w:cs="Times New Roman"/>
                <w:sz w:val="24"/>
                <w:szCs w:val="24"/>
              </w:rPr>
            </w:pPr>
            <w:r w:rsidRPr="00D050DD">
              <w:rPr>
                <w:rFonts w:ascii="Times New Roman" w:hAnsi="Times New Roman" w:cs="Times New Roman"/>
                <w:sz w:val="24"/>
                <w:szCs w:val="24"/>
              </w:rPr>
              <w:t>01.01.2024</w:t>
            </w:r>
          </w:p>
        </w:tc>
        <w:tc>
          <w:tcPr>
            <w:tcW w:w="1364" w:type="dxa"/>
          </w:tcPr>
          <w:p w:rsidR="00D050DD" w:rsidRPr="00D050DD" w:rsidRDefault="00D050DD" w:rsidP="00D050DD">
            <w:pPr>
              <w:spacing w:line="233"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31.12.2025</w:t>
            </w:r>
          </w:p>
        </w:tc>
        <w:tc>
          <w:tcPr>
            <w:tcW w:w="2462" w:type="dxa"/>
          </w:tcPr>
          <w:p w:rsidR="00D050DD" w:rsidRPr="00D050DD" w:rsidRDefault="004F72FB" w:rsidP="00D050DD">
            <w:pPr>
              <w:spacing w:line="233" w:lineRule="auto"/>
              <w:contextualSpacing/>
              <w:jc w:val="center"/>
              <w:rPr>
                <w:rFonts w:ascii="Times New Roman" w:hAnsi="Times New Roman" w:cs="Times New Roman"/>
                <w:sz w:val="24"/>
                <w:szCs w:val="24"/>
              </w:rPr>
            </w:pPr>
            <w:r>
              <w:rPr>
                <w:rFonts w:ascii="Times New Roman" w:hAnsi="Times New Roman" w:cs="Times New Roman"/>
                <w:sz w:val="24"/>
                <w:szCs w:val="24"/>
              </w:rPr>
              <w:t>министерство здравоохранения Рязанской области</w:t>
            </w:r>
          </w:p>
        </w:tc>
        <w:tc>
          <w:tcPr>
            <w:tcW w:w="4360" w:type="dxa"/>
          </w:tcPr>
          <w:p w:rsidR="00D050DD" w:rsidRPr="00D050DD" w:rsidRDefault="00D050DD" w:rsidP="00D050DD">
            <w:pPr>
              <w:spacing w:line="233" w:lineRule="auto"/>
              <w:contextualSpacing/>
              <w:jc w:val="left"/>
              <w:rPr>
                <w:rFonts w:ascii="Times New Roman" w:hAnsi="Times New Roman" w:cs="Times New Roman"/>
                <w:sz w:val="24"/>
                <w:szCs w:val="24"/>
              </w:rPr>
            </w:pPr>
            <w:r>
              <w:rPr>
                <w:rFonts w:ascii="Times New Roman" w:hAnsi="Times New Roman" w:cs="Times New Roman"/>
                <w:sz w:val="24"/>
                <w:szCs w:val="24"/>
              </w:rPr>
              <w:t>к</w:t>
            </w:r>
            <w:r w:rsidRPr="00D050DD">
              <w:rPr>
                <w:rFonts w:ascii="Times New Roman" w:hAnsi="Times New Roman" w:cs="Times New Roman"/>
                <w:sz w:val="24"/>
                <w:szCs w:val="24"/>
              </w:rPr>
              <w:t xml:space="preserve"> 2025 году функционирует 3,1 койки ПМП на 10 000 взрослых</w:t>
            </w:r>
          </w:p>
        </w:tc>
      </w:tr>
      <w:tr w:rsidR="00D050DD" w:rsidRPr="00D050DD" w:rsidTr="00D050DD">
        <w:trPr>
          <w:jc w:val="center"/>
        </w:trPr>
        <w:tc>
          <w:tcPr>
            <w:tcW w:w="696" w:type="dxa"/>
          </w:tcPr>
          <w:p w:rsidR="00D050DD" w:rsidRPr="00D050DD" w:rsidRDefault="00D050DD" w:rsidP="00D050DD">
            <w:pPr>
              <w:spacing w:line="233"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1.2.1</w:t>
            </w:r>
          </w:p>
        </w:tc>
        <w:tc>
          <w:tcPr>
            <w:tcW w:w="4302" w:type="dxa"/>
          </w:tcPr>
          <w:p w:rsidR="00D050DD" w:rsidRPr="00D050DD" w:rsidRDefault="00D050DD" w:rsidP="00D050DD">
            <w:pPr>
              <w:spacing w:line="233" w:lineRule="auto"/>
              <w:contextualSpacing/>
              <w:jc w:val="left"/>
              <w:rPr>
                <w:rFonts w:ascii="Times New Roman" w:hAnsi="Times New Roman" w:cs="Times New Roman"/>
                <w:sz w:val="24"/>
                <w:szCs w:val="24"/>
              </w:rPr>
            </w:pPr>
            <w:r w:rsidRPr="00D050DD">
              <w:rPr>
                <w:rFonts w:ascii="Times New Roman" w:hAnsi="Times New Roman" w:cs="Times New Roman"/>
                <w:sz w:val="24"/>
                <w:szCs w:val="24"/>
              </w:rPr>
              <w:t>в том числе оптимизация количества коек сестринского ухода для оказания ПМП из расчета 1,99 койки на 10 000 взрослых</w:t>
            </w:r>
          </w:p>
        </w:tc>
        <w:tc>
          <w:tcPr>
            <w:tcW w:w="1315" w:type="dxa"/>
          </w:tcPr>
          <w:p w:rsidR="00D050DD" w:rsidRPr="00D050DD" w:rsidRDefault="00D050DD" w:rsidP="00D050DD">
            <w:pPr>
              <w:spacing w:line="233" w:lineRule="auto"/>
              <w:jc w:val="center"/>
              <w:rPr>
                <w:rFonts w:ascii="Times New Roman" w:hAnsi="Times New Roman" w:cs="Times New Roman"/>
                <w:sz w:val="24"/>
                <w:szCs w:val="24"/>
              </w:rPr>
            </w:pPr>
            <w:r w:rsidRPr="00D050DD">
              <w:rPr>
                <w:rFonts w:ascii="Times New Roman" w:hAnsi="Times New Roman" w:cs="Times New Roman"/>
                <w:sz w:val="24"/>
                <w:szCs w:val="24"/>
              </w:rPr>
              <w:t>01.01.2024</w:t>
            </w:r>
          </w:p>
        </w:tc>
        <w:tc>
          <w:tcPr>
            <w:tcW w:w="1364" w:type="dxa"/>
          </w:tcPr>
          <w:p w:rsidR="00D050DD" w:rsidRPr="00D050DD" w:rsidRDefault="00D050DD" w:rsidP="00D050DD">
            <w:pPr>
              <w:spacing w:line="233"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31.12.2025</w:t>
            </w:r>
          </w:p>
        </w:tc>
        <w:tc>
          <w:tcPr>
            <w:tcW w:w="2462" w:type="dxa"/>
          </w:tcPr>
          <w:p w:rsidR="00D050DD" w:rsidRPr="00D050DD" w:rsidRDefault="004F72FB" w:rsidP="00D050DD">
            <w:pPr>
              <w:spacing w:line="233" w:lineRule="auto"/>
              <w:contextualSpacing/>
              <w:jc w:val="center"/>
              <w:rPr>
                <w:rFonts w:ascii="Times New Roman" w:hAnsi="Times New Roman" w:cs="Times New Roman"/>
                <w:sz w:val="24"/>
                <w:szCs w:val="24"/>
              </w:rPr>
            </w:pPr>
            <w:r>
              <w:rPr>
                <w:rFonts w:ascii="Times New Roman" w:hAnsi="Times New Roman" w:cs="Times New Roman"/>
                <w:sz w:val="24"/>
                <w:szCs w:val="24"/>
              </w:rPr>
              <w:t>министерство здравоохранения Рязанской области</w:t>
            </w:r>
          </w:p>
        </w:tc>
        <w:tc>
          <w:tcPr>
            <w:tcW w:w="4360" w:type="dxa"/>
          </w:tcPr>
          <w:p w:rsidR="00D050DD" w:rsidRPr="00D050DD" w:rsidRDefault="00D050DD" w:rsidP="00D050DD">
            <w:pPr>
              <w:spacing w:line="233" w:lineRule="auto"/>
              <w:contextualSpacing/>
              <w:jc w:val="left"/>
              <w:rPr>
                <w:rFonts w:ascii="Times New Roman" w:hAnsi="Times New Roman" w:cs="Times New Roman"/>
                <w:sz w:val="24"/>
                <w:szCs w:val="24"/>
              </w:rPr>
            </w:pPr>
            <w:r>
              <w:rPr>
                <w:rFonts w:ascii="Times New Roman" w:hAnsi="Times New Roman" w:cs="Times New Roman"/>
                <w:sz w:val="24"/>
                <w:szCs w:val="24"/>
              </w:rPr>
              <w:t>к</w:t>
            </w:r>
            <w:r w:rsidRPr="00D050DD">
              <w:rPr>
                <w:rFonts w:ascii="Times New Roman" w:hAnsi="Times New Roman" w:cs="Times New Roman"/>
                <w:sz w:val="24"/>
                <w:szCs w:val="24"/>
              </w:rPr>
              <w:t xml:space="preserve"> 2025 году функционирует 1,99 койки сестринского ухода на 10 000 взрослых</w:t>
            </w:r>
          </w:p>
        </w:tc>
      </w:tr>
      <w:tr w:rsidR="00D050DD" w:rsidRPr="00D050DD" w:rsidTr="00D050DD">
        <w:trPr>
          <w:jc w:val="center"/>
        </w:trPr>
        <w:tc>
          <w:tcPr>
            <w:tcW w:w="696" w:type="dxa"/>
          </w:tcPr>
          <w:p w:rsidR="00D050DD" w:rsidRPr="00D050DD" w:rsidRDefault="00D050DD" w:rsidP="00D050DD">
            <w:pPr>
              <w:spacing w:line="233"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1.3</w:t>
            </w:r>
          </w:p>
        </w:tc>
        <w:tc>
          <w:tcPr>
            <w:tcW w:w="4302" w:type="dxa"/>
          </w:tcPr>
          <w:p w:rsidR="00D050DD" w:rsidRPr="00D050DD" w:rsidRDefault="00D050DD" w:rsidP="00D050DD">
            <w:pPr>
              <w:spacing w:line="233" w:lineRule="auto"/>
              <w:contextualSpacing/>
              <w:jc w:val="left"/>
              <w:rPr>
                <w:rFonts w:ascii="Times New Roman" w:hAnsi="Times New Roman" w:cs="Times New Roman"/>
                <w:sz w:val="24"/>
                <w:szCs w:val="24"/>
              </w:rPr>
            </w:pPr>
            <w:r w:rsidRPr="00D050DD">
              <w:rPr>
                <w:rFonts w:ascii="Times New Roman" w:hAnsi="Times New Roman" w:cs="Times New Roman"/>
                <w:sz w:val="24"/>
                <w:szCs w:val="24"/>
              </w:rPr>
              <w:t xml:space="preserve">Оптимизация количества коек ПМП из расчета 0,8 койки </w:t>
            </w:r>
            <w:r>
              <w:rPr>
                <w:rFonts w:ascii="Times New Roman" w:hAnsi="Times New Roman" w:cs="Times New Roman"/>
                <w:sz w:val="24"/>
                <w:szCs w:val="24"/>
              </w:rPr>
              <w:t xml:space="preserve"> </w:t>
            </w:r>
            <w:r w:rsidRPr="00D050DD">
              <w:rPr>
                <w:rFonts w:ascii="Times New Roman" w:hAnsi="Times New Roman" w:cs="Times New Roman"/>
                <w:sz w:val="24"/>
                <w:szCs w:val="24"/>
              </w:rPr>
              <w:t>на 10 000 детей</w:t>
            </w:r>
          </w:p>
        </w:tc>
        <w:tc>
          <w:tcPr>
            <w:tcW w:w="1315" w:type="dxa"/>
          </w:tcPr>
          <w:p w:rsidR="00D050DD" w:rsidRPr="00D050DD" w:rsidRDefault="00D050DD" w:rsidP="00D050DD">
            <w:pPr>
              <w:spacing w:line="233" w:lineRule="auto"/>
              <w:jc w:val="center"/>
              <w:rPr>
                <w:rFonts w:ascii="Times New Roman" w:hAnsi="Times New Roman" w:cs="Times New Roman"/>
                <w:sz w:val="24"/>
                <w:szCs w:val="24"/>
              </w:rPr>
            </w:pPr>
            <w:r w:rsidRPr="00D050DD">
              <w:rPr>
                <w:rFonts w:ascii="Times New Roman" w:hAnsi="Times New Roman" w:cs="Times New Roman"/>
                <w:sz w:val="24"/>
                <w:szCs w:val="24"/>
              </w:rPr>
              <w:t>01.01.2024</w:t>
            </w:r>
          </w:p>
        </w:tc>
        <w:tc>
          <w:tcPr>
            <w:tcW w:w="1364" w:type="dxa"/>
          </w:tcPr>
          <w:p w:rsidR="00D050DD" w:rsidRPr="00D050DD" w:rsidRDefault="00D050DD" w:rsidP="00D050DD">
            <w:pPr>
              <w:spacing w:line="233"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31.12.2025</w:t>
            </w:r>
          </w:p>
        </w:tc>
        <w:tc>
          <w:tcPr>
            <w:tcW w:w="2462" w:type="dxa"/>
          </w:tcPr>
          <w:p w:rsidR="00D050DD" w:rsidRPr="00D050DD" w:rsidRDefault="004F72FB" w:rsidP="00D050DD">
            <w:pPr>
              <w:spacing w:line="233" w:lineRule="auto"/>
              <w:contextualSpacing/>
              <w:jc w:val="center"/>
              <w:rPr>
                <w:rFonts w:ascii="Times New Roman" w:hAnsi="Times New Roman" w:cs="Times New Roman"/>
                <w:sz w:val="24"/>
                <w:szCs w:val="24"/>
              </w:rPr>
            </w:pPr>
            <w:r>
              <w:rPr>
                <w:rFonts w:ascii="Times New Roman" w:hAnsi="Times New Roman" w:cs="Times New Roman"/>
                <w:sz w:val="24"/>
                <w:szCs w:val="24"/>
              </w:rPr>
              <w:t>министерство здравоохранения Рязанской области</w:t>
            </w:r>
          </w:p>
        </w:tc>
        <w:tc>
          <w:tcPr>
            <w:tcW w:w="4360" w:type="dxa"/>
          </w:tcPr>
          <w:p w:rsidR="00D050DD" w:rsidRPr="00D050DD" w:rsidRDefault="00D050DD" w:rsidP="00D050DD">
            <w:pPr>
              <w:spacing w:line="233" w:lineRule="auto"/>
              <w:contextualSpacing/>
              <w:jc w:val="left"/>
              <w:rPr>
                <w:rFonts w:ascii="Times New Roman" w:hAnsi="Times New Roman" w:cs="Times New Roman"/>
                <w:sz w:val="24"/>
                <w:szCs w:val="24"/>
              </w:rPr>
            </w:pPr>
            <w:r>
              <w:rPr>
                <w:rFonts w:ascii="Times New Roman" w:hAnsi="Times New Roman" w:cs="Times New Roman"/>
                <w:sz w:val="24"/>
                <w:szCs w:val="24"/>
              </w:rPr>
              <w:t>к</w:t>
            </w:r>
            <w:r w:rsidRPr="00D050DD">
              <w:rPr>
                <w:rFonts w:ascii="Times New Roman" w:hAnsi="Times New Roman" w:cs="Times New Roman"/>
                <w:sz w:val="24"/>
                <w:szCs w:val="24"/>
              </w:rPr>
              <w:t xml:space="preserve"> 2025 году функционирует 0,8 койки ПМП на 10 000 детей</w:t>
            </w:r>
          </w:p>
        </w:tc>
      </w:tr>
      <w:tr w:rsidR="00D050DD" w:rsidRPr="00D050DD" w:rsidTr="00D050DD">
        <w:trPr>
          <w:jc w:val="center"/>
        </w:trPr>
        <w:tc>
          <w:tcPr>
            <w:tcW w:w="696" w:type="dxa"/>
          </w:tcPr>
          <w:p w:rsidR="00D050DD" w:rsidRPr="00D050DD" w:rsidRDefault="00D050DD" w:rsidP="00D050DD">
            <w:pPr>
              <w:spacing w:line="233"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1.4</w:t>
            </w:r>
          </w:p>
        </w:tc>
        <w:tc>
          <w:tcPr>
            <w:tcW w:w="4302" w:type="dxa"/>
          </w:tcPr>
          <w:p w:rsidR="00D050DD" w:rsidRPr="00D050DD" w:rsidRDefault="00D050DD" w:rsidP="00D050DD">
            <w:pPr>
              <w:spacing w:line="233" w:lineRule="auto"/>
              <w:contextualSpacing/>
              <w:jc w:val="left"/>
              <w:rPr>
                <w:rFonts w:ascii="Times New Roman" w:hAnsi="Times New Roman" w:cs="Times New Roman"/>
                <w:sz w:val="24"/>
                <w:szCs w:val="24"/>
              </w:rPr>
            </w:pPr>
            <w:r w:rsidRPr="00D050DD">
              <w:rPr>
                <w:rFonts w:ascii="Times New Roman" w:hAnsi="Times New Roman" w:cs="Times New Roman"/>
                <w:sz w:val="24"/>
                <w:szCs w:val="24"/>
              </w:rPr>
              <w:t>Оптимизация выездных патронажных бригад ПМП</w:t>
            </w:r>
            <w:r w:rsidRPr="00D050DD">
              <w:rPr>
                <w:rFonts w:ascii="Times New Roman" w:hAnsi="Times New Roman" w:cs="Times New Roman"/>
                <w:sz w:val="24"/>
                <w:szCs w:val="24"/>
              </w:rPr>
              <w:br/>
              <w:t>1,23 на 100 000 взрослых</w:t>
            </w:r>
          </w:p>
        </w:tc>
        <w:tc>
          <w:tcPr>
            <w:tcW w:w="1315" w:type="dxa"/>
          </w:tcPr>
          <w:p w:rsidR="00D050DD" w:rsidRPr="00D050DD" w:rsidRDefault="00D050DD" w:rsidP="00D050DD">
            <w:pPr>
              <w:spacing w:line="233" w:lineRule="auto"/>
              <w:jc w:val="center"/>
              <w:rPr>
                <w:rFonts w:ascii="Times New Roman" w:hAnsi="Times New Roman" w:cs="Times New Roman"/>
                <w:sz w:val="24"/>
                <w:szCs w:val="24"/>
              </w:rPr>
            </w:pPr>
            <w:r w:rsidRPr="00D050DD">
              <w:rPr>
                <w:rFonts w:ascii="Times New Roman" w:hAnsi="Times New Roman" w:cs="Times New Roman"/>
                <w:sz w:val="24"/>
                <w:szCs w:val="24"/>
              </w:rPr>
              <w:t>01.01.2024</w:t>
            </w:r>
          </w:p>
        </w:tc>
        <w:tc>
          <w:tcPr>
            <w:tcW w:w="1364" w:type="dxa"/>
          </w:tcPr>
          <w:p w:rsidR="00D050DD" w:rsidRPr="00D050DD" w:rsidRDefault="00D050DD" w:rsidP="00D050DD">
            <w:pPr>
              <w:spacing w:line="233"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31.12.2025</w:t>
            </w:r>
          </w:p>
        </w:tc>
        <w:tc>
          <w:tcPr>
            <w:tcW w:w="2462" w:type="dxa"/>
          </w:tcPr>
          <w:p w:rsidR="00D050DD" w:rsidRPr="00D050DD" w:rsidRDefault="004F72FB" w:rsidP="00D050DD">
            <w:pPr>
              <w:spacing w:line="233" w:lineRule="auto"/>
              <w:contextualSpacing/>
              <w:jc w:val="center"/>
              <w:rPr>
                <w:rFonts w:ascii="Times New Roman" w:hAnsi="Times New Roman" w:cs="Times New Roman"/>
                <w:sz w:val="24"/>
                <w:szCs w:val="24"/>
              </w:rPr>
            </w:pPr>
            <w:r>
              <w:rPr>
                <w:rFonts w:ascii="Times New Roman" w:hAnsi="Times New Roman" w:cs="Times New Roman"/>
                <w:sz w:val="24"/>
                <w:szCs w:val="24"/>
              </w:rPr>
              <w:t>министерство здравоохранения Рязанской области</w:t>
            </w:r>
          </w:p>
        </w:tc>
        <w:tc>
          <w:tcPr>
            <w:tcW w:w="4360" w:type="dxa"/>
          </w:tcPr>
          <w:p w:rsidR="00D050DD" w:rsidRPr="00D050DD" w:rsidRDefault="00D050DD" w:rsidP="00D050DD">
            <w:pPr>
              <w:spacing w:line="233" w:lineRule="auto"/>
              <w:contextualSpacing/>
              <w:jc w:val="left"/>
              <w:rPr>
                <w:rFonts w:ascii="Times New Roman" w:hAnsi="Times New Roman" w:cs="Times New Roman"/>
                <w:sz w:val="24"/>
                <w:szCs w:val="24"/>
              </w:rPr>
            </w:pPr>
            <w:r>
              <w:rPr>
                <w:rFonts w:ascii="Times New Roman" w:hAnsi="Times New Roman" w:cs="Times New Roman"/>
                <w:sz w:val="24"/>
                <w:szCs w:val="24"/>
              </w:rPr>
              <w:t>к</w:t>
            </w:r>
            <w:r w:rsidRPr="00D050DD">
              <w:rPr>
                <w:rFonts w:ascii="Times New Roman" w:hAnsi="Times New Roman" w:cs="Times New Roman"/>
                <w:sz w:val="24"/>
                <w:szCs w:val="24"/>
              </w:rPr>
              <w:t xml:space="preserve"> 2025 году функционирует выездных патронажных бригад ПМП 1,23 на 100 000 взрослых</w:t>
            </w:r>
          </w:p>
        </w:tc>
      </w:tr>
      <w:tr w:rsidR="00D050DD" w:rsidRPr="00D050DD" w:rsidTr="00D050DD">
        <w:trPr>
          <w:jc w:val="center"/>
        </w:trPr>
        <w:tc>
          <w:tcPr>
            <w:tcW w:w="696" w:type="dxa"/>
          </w:tcPr>
          <w:p w:rsidR="00D050DD" w:rsidRPr="00D050DD" w:rsidRDefault="00D050DD" w:rsidP="00D050DD">
            <w:pPr>
              <w:spacing w:line="233"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1.5</w:t>
            </w:r>
          </w:p>
        </w:tc>
        <w:tc>
          <w:tcPr>
            <w:tcW w:w="4302" w:type="dxa"/>
          </w:tcPr>
          <w:p w:rsidR="00D050DD" w:rsidRPr="00D050DD" w:rsidRDefault="00D050DD" w:rsidP="004F72FB">
            <w:pPr>
              <w:spacing w:line="233" w:lineRule="auto"/>
              <w:contextualSpacing/>
              <w:jc w:val="left"/>
              <w:rPr>
                <w:rFonts w:ascii="Times New Roman" w:hAnsi="Times New Roman" w:cs="Times New Roman"/>
                <w:sz w:val="24"/>
                <w:szCs w:val="24"/>
              </w:rPr>
            </w:pPr>
            <w:r w:rsidRPr="00D050DD">
              <w:rPr>
                <w:rFonts w:ascii="Times New Roman" w:hAnsi="Times New Roman" w:cs="Times New Roman"/>
                <w:sz w:val="24"/>
                <w:szCs w:val="24"/>
              </w:rPr>
              <w:t>Оптимизация выездных патронажных бригад ПМП 0,6 на 50 000 детского населения</w:t>
            </w:r>
          </w:p>
        </w:tc>
        <w:tc>
          <w:tcPr>
            <w:tcW w:w="1315" w:type="dxa"/>
          </w:tcPr>
          <w:p w:rsidR="00D050DD" w:rsidRPr="00D050DD" w:rsidRDefault="00D050DD" w:rsidP="00D050DD">
            <w:pPr>
              <w:spacing w:line="233" w:lineRule="auto"/>
              <w:jc w:val="center"/>
              <w:rPr>
                <w:rFonts w:ascii="Times New Roman" w:hAnsi="Times New Roman" w:cs="Times New Roman"/>
                <w:sz w:val="24"/>
                <w:szCs w:val="24"/>
              </w:rPr>
            </w:pPr>
            <w:r w:rsidRPr="00D050DD">
              <w:rPr>
                <w:rFonts w:ascii="Times New Roman" w:hAnsi="Times New Roman" w:cs="Times New Roman"/>
                <w:sz w:val="24"/>
                <w:szCs w:val="24"/>
              </w:rPr>
              <w:t>01.01.2024</w:t>
            </w:r>
          </w:p>
        </w:tc>
        <w:tc>
          <w:tcPr>
            <w:tcW w:w="1364" w:type="dxa"/>
          </w:tcPr>
          <w:p w:rsidR="00D050DD" w:rsidRPr="00D050DD" w:rsidRDefault="00D050DD" w:rsidP="00D050DD">
            <w:pPr>
              <w:spacing w:line="233"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31.12.2025</w:t>
            </w:r>
          </w:p>
        </w:tc>
        <w:tc>
          <w:tcPr>
            <w:tcW w:w="2462" w:type="dxa"/>
          </w:tcPr>
          <w:p w:rsidR="00D050DD" w:rsidRPr="00D050DD" w:rsidRDefault="004F72FB" w:rsidP="00D050DD">
            <w:pPr>
              <w:spacing w:line="233" w:lineRule="auto"/>
              <w:contextualSpacing/>
              <w:jc w:val="center"/>
              <w:rPr>
                <w:rFonts w:ascii="Times New Roman" w:hAnsi="Times New Roman" w:cs="Times New Roman"/>
                <w:sz w:val="24"/>
                <w:szCs w:val="24"/>
              </w:rPr>
            </w:pPr>
            <w:r>
              <w:rPr>
                <w:rFonts w:ascii="Times New Roman" w:hAnsi="Times New Roman" w:cs="Times New Roman"/>
                <w:sz w:val="24"/>
                <w:szCs w:val="24"/>
              </w:rPr>
              <w:t>министерство здравоохранения Рязанской области</w:t>
            </w:r>
          </w:p>
        </w:tc>
        <w:tc>
          <w:tcPr>
            <w:tcW w:w="4360" w:type="dxa"/>
          </w:tcPr>
          <w:p w:rsidR="00D050DD" w:rsidRPr="00D050DD" w:rsidRDefault="00D050DD" w:rsidP="00D050DD">
            <w:pPr>
              <w:spacing w:line="233" w:lineRule="auto"/>
              <w:contextualSpacing/>
              <w:jc w:val="left"/>
              <w:rPr>
                <w:rFonts w:ascii="Times New Roman" w:hAnsi="Times New Roman" w:cs="Times New Roman"/>
                <w:sz w:val="24"/>
                <w:szCs w:val="24"/>
              </w:rPr>
            </w:pPr>
            <w:r>
              <w:rPr>
                <w:rFonts w:ascii="Times New Roman" w:hAnsi="Times New Roman" w:cs="Times New Roman"/>
                <w:sz w:val="24"/>
                <w:szCs w:val="24"/>
              </w:rPr>
              <w:t>к</w:t>
            </w:r>
            <w:r w:rsidRPr="00D050DD">
              <w:rPr>
                <w:rFonts w:ascii="Times New Roman" w:hAnsi="Times New Roman" w:cs="Times New Roman"/>
                <w:sz w:val="24"/>
                <w:szCs w:val="24"/>
              </w:rPr>
              <w:t xml:space="preserve"> 2025 году функционирует выездных патронажных бригад ПМП 0,6 на 50 000 детского населения</w:t>
            </w:r>
          </w:p>
        </w:tc>
      </w:tr>
      <w:tr w:rsidR="00D050DD" w:rsidRPr="00D050DD" w:rsidTr="00D050DD">
        <w:trPr>
          <w:jc w:val="center"/>
        </w:trPr>
        <w:tc>
          <w:tcPr>
            <w:tcW w:w="696" w:type="dxa"/>
          </w:tcPr>
          <w:p w:rsidR="00D050DD" w:rsidRPr="00D050DD" w:rsidRDefault="00D050DD" w:rsidP="00D050DD">
            <w:pPr>
              <w:spacing w:line="230" w:lineRule="auto"/>
              <w:jc w:val="center"/>
              <w:rPr>
                <w:rFonts w:ascii="Times New Roman" w:eastAsia="Times New Roman" w:hAnsi="Times New Roman" w:cs="Times New Roman"/>
                <w:sz w:val="24"/>
                <w:szCs w:val="24"/>
                <w:lang w:eastAsia="ru-RU"/>
              </w:rPr>
            </w:pPr>
            <w:r w:rsidRPr="00D050DD">
              <w:rPr>
                <w:rFonts w:ascii="Times New Roman" w:eastAsia="Times New Roman" w:hAnsi="Times New Roman" w:cs="Times New Roman"/>
                <w:sz w:val="24"/>
                <w:szCs w:val="24"/>
                <w:lang w:eastAsia="ru-RU"/>
              </w:rPr>
              <w:t>2</w:t>
            </w:r>
          </w:p>
        </w:tc>
        <w:tc>
          <w:tcPr>
            <w:tcW w:w="13803" w:type="dxa"/>
            <w:gridSpan w:val="5"/>
          </w:tcPr>
          <w:p w:rsidR="00D050DD" w:rsidRPr="00D050DD" w:rsidRDefault="00D050DD" w:rsidP="00D050DD">
            <w:pPr>
              <w:spacing w:line="230" w:lineRule="auto"/>
              <w:jc w:val="left"/>
              <w:rPr>
                <w:rFonts w:ascii="Times New Roman" w:eastAsia="Times New Roman" w:hAnsi="Times New Roman" w:cs="Times New Roman"/>
                <w:sz w:val="24"/>
                <w:szCs w:val="24"/>
                <w:lang w:eastAsia="ru-RU"/>
              </w:rPr>
            </w:pPr>
            <w:r w:rsidRPr="00D050DD">
              <w:rPr>
                <w:rFonts w:ascii="Times New Roman" w:eastAsia="Times New Roman" w:hAnsi="Times New Roman" w:cs="Times New Roman"/>
                <w:sz w:val="24"/>
                <w:szCs w:val="24"/>
                <w:lang w:eastAsia="ru-RU"/>
              </w:rPr>
              <w:t>Мероприятия по кадровому обеспечению медицинских организаций государственной системы здравоохранения Рязанской области, оказывающих паллиативную медицинскую помощь</w:t>
            </w:r>
          </w:p>
        </w:tc>
      </w:tr>
      <w:tr w:rsidR="00D050DD" w:rsidRPr="00D050DD" w:rsidTr="00D050DD">
        <w:trPr>
          <w:jc w:val="center"/>
        </w:trPr>
        <w:tc>
          <w:tcPr>
            <w:tcW w:w="696" w:type="dxa"/>
          </w:tcPr>
          <w:p w:rsidR="00D050DD" w:rsidRPr="00D050DD" w:rsidRDefault="00D050DD" w:rsidP="00D050DD">
            <w:pPr>
              <w:spacing w:line="230"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2.1</w:t>
            </w:r>
          </w:p>
        </w:tc>
        <w:tc>
          <w:tcPr>
            <w:tcW w:w="4302" w:type="dxa"/>
          </w:tcPr>
          <w:p w:rsidR="00D050DD" w:rsidRPr="00D050DD" w:rsidRDefault="00D050DD" w:rsidP="00D050DD">
            <w:pPr>
              <w:spacing w:line="230" w:lineRule="auto"/>
              <w:contextualSpacing/>
              <w:jc w:val="left"/>
              <w:rPr>
                <w:rFonts w:ascii="Times New Roman" w:hAnsi="Times New Roman" w:cs="Times New Roman"/>
                <w:sz w:val="24"/>
                <w:szCs w:val="24"/>
              </w:rPr>
            </w:pPr>
            <w:r w:rsidRPr="00D050DD">
              <w:rPr>
                <w:rFonts w:ascii="Times New Roman" w:hAnsi="Times New Roman" w:cs="Times New Roman"/>
                <w:sz w:val="24"/>
                <w:szCs w:val="24"/>
              </w:rPr>
              <w:t>Мониторинг потребности Рязанской области в медицинских кадрах в разрезе каждой медицинской организации с учетом реальной потребности в медицинских кадрах, участвующих в оказании ПМП взрослым и детям</w:t>
            </w:r>
          </w:p>
        </w:tc>
        <w:tc>
          <w:tcPr>
            <w:tcW w:w="1315" w:type="dxa"/>
          </w:tcPr>
          <w:p w:rsidR="00D050DD" w:rsidRPr="00D050DD" w:rsidRDefault="00D050DD" w:rsidP="00D050DD">
            <w:pPr>
              <w:spacing w:line="230" w:lineRule="auto"/>
              <w:jc w:val="center"/>
              <w:rPr>
                <w:rFonts w:ascii="Times New Roman" w:hAnsi="Times New Roman" w:cs="Times New Roman"/>
                <w:sz w:val="24"/>
                <w:szCs w:val="24"/>
              </w:rPr>
            </w:pPr>
            <w:r w:rsidRPr="00D050DD">
              <w:rPr>
                <w:rFonts w:ascii="Times New Roman" w:hAnsi="Times New Roman" w:cs="Times New Roman"/>
                <w:sz w:val="24"/>
                <w:szCs w:val="24"/>
              </w:rPr>
              <w:t>01.01.2024</w:t>
            </w:r>
          </w:p>
        </w:tc>
        <w:tc>
          <w:tcPr>
            <w:tcW w:w="1364" w:type="dxa"/>
          </w:tcPr>
          <w:p w:rsidR="00D050DD" w:rsidRPr="00D050DD" w:rsidRDefault="00D050DD" w:rsidP="00D050DD">
            <w:pPr>
              <w:spacing w:line="230"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31.12.2025</w:t>
            </w:r>
          </w:p>
        </w:tc>
        <w:tc>
          <w:tcPr>
            <w:tcW w:w="2462" w:type="dxa"/>
          </w:tcPr>
          <w:p w:rsidR="00D050DD" w:rsidRPr="00D050DD" w:rsidRDefault="004F72FB" w:rsidP="00D050DD">
            <w:pPr>
              <w:spacing w:line="230" w:lineRule="auto"/>
              <w:contextualSpacing/>
              <w:jc w:val="center"/>
              <w:rPr>
                <w:rFonts w:ascii="Times New Roman" w:hAnsi="Times New Roman" w:cs="Times New Roman"/>
                <w:sz w:val="24"/>
                <w:szCs w:val="24"/>
              </w:rPr>
            </w:pPr>
            <w:r>
              <w:rPr>
                <w:rFonts w:ascii="Times New Roman" w:hAnsi="Times New Roman" w:cs="Times New Roman"/>
                <w:sz w:val="24"/>
                <w:szCs w:val="24"/>
              </w:rPr>
              <w:t>министерство здравоохранения Рязанской области</w:t>
            </w:r>
          </w:p>
        </w:tc>
        <w:tc>
          <w:tcPr>
            <w:tcW w:w="4360" w:type="dxa"/>
          </w:tcPr>
          <w:p w:rsidR="00D050DD" w:rsidRPr="00D050DD" w:rsidRDefault="00D050DD" w:rsidP="00D050DD">
            <w:pPr>
              <w:spacing w:line="230" w:lineRule="auto"/>
              <w:contextualSpacing/>
              <w:jc w:val="left"/>
              <w:rPr>
                <w:rFonts w:ascii="Times New Roman" w:hAnsi="Times New Roman" w:cs="Times New Roman"/>
                <w:sz w:val="24"/>
                <w:szCs w:val="24"/>
              </w:rPr>
            </w:pPr>
            <w:r>
              <w:rPr>
                <w:rFonts w:ascii="Times New Roman" w:hAnsi="Times New Roman" w:cs="Times New Roman"/>
                <w:sz w:val="24"/>
                <w:szCs w:val="24"/>
              </w:rPr>
              <w:t>у</w:t>
            </w:r>
            <w:r w:rsidRPr="00D050DD">
              <w:rPr>
                <w:rFonts w:ascii="Times New Roman" w:hAnsi="Times New Roman" w:cs="Times New Roman"/>
                <w:sz w:val="24"/>
                <w:szCs w:val="24"/>
              </w:rPr>
              <w:t xml:space="preserve">странение кадрового дефицита медицинских работников </w:t>
            </w:r>
            <w:r w:rsidRPr="00D050DD">
              <w:rPr>
                <w:rFonts w:ascii="Times New Roman" w:hAnsi="Times New Roman" w:cs="Times New Roman"/>
                <w:sz w:val="24"/>
                <w:szCs w:val="24"/>
              </w:rPr>
              <w:br/>
              <w:t>в медицинских организациях, оказывающих пациентам ПМП</w:t>
            </w:r>
          </w:p>
        </w:tc>
      </w:tr>
      <w:tr w:rsidR="00D050DD" w:rsidRPr="00D050DD" w:rsidTr="00D050DD">
        <w:trPr>
          <w:jc w:val="center"/>
        </w:trPr>
        <w:tc>
          <w:tcPr>
            <w:tcW w:w="696" w:type="dxa"/>
          </w:tcPr>
          <w:p w:rsidR="00D050DD" w:rsidRPr="00D050DD" w:rsidRDefault="00D050DD" w:rsidP="00D050DD">
            <w:pPr>
              <w:spacing w:line="230"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2.2</w:t>
            </w:r>
          </w:p>
        </w:tc>
        <w:tc>
          <w:tcPr>
            <w:tcW w:w="4302" w:type="dxa"/>
          </w:tcPr>
          <w:p w:rsidR="00D050DD" w:rsidRPr="00D050DD" w:rsidRDefault="00D050DD" w:rsidP="00D050DD">
            <w:pPr>
              <w:spacing w:line="230" w:lineRule="auto"/>
              <w:contextualSpacing/>
              <w:jc w:val="left"/>
              <w:rPr>
                <w:rFonts w:ascii="Times New Roman" w:hAnsi="Times New Roman" w:cs="Times New Roman"/>
                <w:sz w:val="24"/>
                <w:szCs w:val="24"/>
              </w:rPr>
            </w:pPr>
            <w:r w:rsidRPr="00D050DD">
              <w:rPr>
                <w:rFonts w:ascii="Times New Roman" w:hAnsi="Times New Roman" w:cs="Times New Roman"/>
                <w:sz w:val="24"/>
                <w:szCs w:val="24"/>
              </w:rPr>
              <w:t>Укомплектованность кадрами медицинских организаций, оказывающих паллиативную специализированную медицинскую помощь</w:t>
            </w:r>
          </w:p>
        </w:tc>
        <w:tc>
          <w:tcPr>
            <w:tcW w:w="1315" w:type="dxa"/>
          </w:tcPr>
          <w:p w:rsidR="00D050DD" w:rsidRPr="00D050DD" w:rsidRDefault="00D050DD" w:rsidP="00D050DD">
            <w:pPr>
              <w:spacing w:line="230" w:lineRule="auto"/>
              <w:jc w:val="center"/>
              <w:rPr>
                <w:rFonts w:ascii="Times New Roman" w:hAnsi="Times New Roman" w:cs="Times New Roman"/>
                <w:sz w:val="24"/>
                <w:szCs w:val="24"/>
              </w:rPr>
            </w:pPr>
            <w:r w:rsidRPr="00D050DD">
              <w:rPr>
                <w:rFonts w:ascii="Times New Roman" w:hAnsi="Times New Roman" w:cs="Times New Roman"/>
                <w:sz w:val="24"/>
                <w:szCs w:val="24"/>
              </w:rPr>
              <w:t>01.01.2024</w:t>
            </w:r>
          </w:p>
        </w:tc>
        <w:tc>
          <w:tcPr>
            <w:tcW w:w="1364" w:type="dxa"/>
          </w:tcPr>
          <w:p w:rsidR="00D050DD" w:rsidRPr="00D050DD" w:rsidRDefault="00D050DD" w:rsidP="00D050DD">
            <w:pPr>
              <w:spacing w:line="230"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31.12.2025</w:t>
            </w:r>
          </w:p>
        </w:tc>
        <w:tc>
          <w:tcPr>
            <w:tcW w:w="2462" w:type="dxa"/>
          </w:tcPr>
          <w:p w:rsidR="00D050DD" w:rsidRPr="00D050DD" w:rsidRDefault="004F72FB" w:rsidP="00D050DD">
            <w:pPr>
              <w:spacing w:line="230" w:lineRule="auto"/>
              <w:contextualSpacing/>
              <w:jc w:val="center"/>
              <w:rPr>
                <w:rFonts w:ascii="Times New Roman" w:hAnsi="Times New Roman" w:cs="Times New Roman"/>
                <w:sz w:val="24"/>
                <w:szCs w:val="24"/>
              </w:rPr>
            </w:pPr>
            <w:r>
              <w:rPr>
                <w:rFonts w:ascii="Times New Roman" w:hAnsi="Times New Roman" w:cs="Times New Roman"/>
                <w:sz w:val="24"/>
                <w:szCs w:val="24"/>
              </w:rPr>
              <w:t>министерство здравоохранения Рязанской области</w:t>
            </w:r>
          </w:p>
        </w:tc>
        <w:tc>
          <w:tcPr>
            <w:tcW w:w="4360" w:type="dxa"/>
          </w:tcPr>
          <w:p w:rsidR="00D050DD" w:rsidRPr="00D050DD" w:rsidRDefault="00D050DD" w:rsidP="00D050DD">
            <w:pPr>
              <w:spacing w:line="230" w:lineRule="auto"/>
              <w:contextualSpacing/>
              <w:jc w:val="left"/>
              <w:rPr>
                <w:rFonts w:ascii="Times New Roman" w:hAnsi="Times New Roman" w:cs="Times New Roman"/>
                <w:sz w:val="24"/>
                <w:szCs w:val="24"/>
              </w:rPr>
            </w:pPr>
            <w:r>
              <w:rPr>
                <w:rFonts w:ascii="Times New Roman" w:hAnsi="Times New Roman" w:cs="Times New Roman"/>
                <w:sz w:val="24"/>
                <w:szCs w:val="24"/>
              </w:rPr>
              <w:t>к</w:t>
            </w:r>
            <w:r w:rsidRPr="00D050DD">
              <w:rPr>
                <w:rFonts w:ascii="Times New Roman" w:hAnsi="Times New Roman" w:cs="Times New Roman"/>
                <w:sz w:val="24"/>
                <w:szCs w:val="24"/>
              </w:rPr>
              <w:t xml:space="preserve"> 2025 году укомплектованность кадрами обеспечит эффективное оказание ПМП</w:t>
            </w:r>
          </w:p>
        </w:tc>
      </w:tr>
      <w:tr w:rsidR="00D050DD" w:rsidRPr="00D050DD" w:rsidTr="00D050DD">
        <w:trPr>
          <w:jc w:val="center"/>
        </w:trPr>
        <w:tc>
          <w:tcPr>
            <w:tcW w:w="696" w:type="dxa"/>
          </w:tcPr>
          <w:p w:rsidR="00D050DD" w:rsidRPr="00D050DD" w:rsidRDefault="00D050DD" w:rsidP="00D050DD">
            <w:pPr>
              <w:spacing w:line="230" w:lineRule="auto"/>
              <w:jc w:val="center"/>
              <w:rPr>
                <w:rFonts w:ascii="Times New Roman" w:eastAsia="Times New Roman" w:hAnsi="Times New Roman" w:cs="Times New Roman"/>
                <w:sz w:val="24"/>
                <w:szCs w:val="24"/>
                <w:lang w:eastAsia="ru-RU"/>
              </w:rPr>
            </w:pPr>
            <w:r w:rsidRPr="00D050DD">
              <w:rPr>
                <w:rFonts w:ascii="Times New Roman" w:eastAsia="Times New Roman" w:hAnsi="Times New Roman" w:cs="Times New Roman"/>
                <w:sz w:val="24"/>
                <w:szCs w:val="24"/>
                <w:lang w:eastAsia="ru-RU"/>
              </w:rPr>
              <w:t>3</w:t>
            </w:r>
          </w:p>
        </w:tc>
        <w:tc>
          <w:tcPr>
            <w:tcW w:w="13803" w:type="dxa"/>
            <w:gridSpan w:val="5"/>
          </w:tcPr>
          <w:p w:rsidR="00D050DD" w:rsidRPr="00D050DD" w:rsidRDefault="00D050DD" w:rsidP="00D050DD">
            <w:pPr>
              <w:spacing w:line="230" w:lineRule="auto"/>
              <w:rPr>
                <w:rFonts w:ascii="Times New Roman" w:eastAsia="Times New Roman" w:hAnsi="Times New Roman" w:cs="Times New Roman"/>
                <w:sz w:val="24"/>
                <w:szCs w:val="24"/>
                <w:lang w:eastAsia="ru-RU"/>
              </w:rPr>
            </w:pPr>
            <w:r w:rsidRPr="00D050DD">
              <w:rPr>
                <w:rFonts w:ascii="Times New Roman" w:eastAsia="Times New Roman" w:hAnsi="Times New Roman" w:cs="Times New Roman"/>
                <w:sz w:val="24"/>
                <w:szCs w:val="24"/>
                <w:lang w:eastAsia="ru-RU"/>
              </w:rPr>
              <w:t>Мероприятия по повышению качества и доступности обезболивания, в том числе повышение доступности лекарственных препаратов для лечения болевого синдрома</w:t>
            </w:r>
          </w:p>
        </w:tc>
      </w:tr>
      <w:tr w:rsidR="00D050DD" w:rsidRPr="00D050DD" w:rsidTr="00D050DD">
        <w:trPr>
          <w:jc w:val="center"/>
        </w:trPr>
        <w:tc>
          <w:tcPr>
            <w:tcW w:w="696" w:type="dxa"/>
          </w:tcPr>
          <w:p w:rsidR="00D050DD" w:rsidRPr="00D050DD" w:rsidRDefault="00D050DD" w:rsidP="00D050DD">
            <w:pPr>
              <w:spacing w:line="230"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3.1</w:t>
            </w:r>
          </w:p>
        </w:tc>
        <w:tc>
          <w:tcPr>
            <w:tcW w:w="4302" w:type="dxa"/>
          </w:tcPr>
          <w:p w:rsidR="00D050DD" w:rsidRPr="00D050DD" w:rsidRDefault="00D050DD" w:rsidP="00D050DD">
            <w:pPr>
              <w:spacing w:line="230" w:lineRule="auto"/>
              <w:contextualSpacing/>
              <w:jc w:val="left"/>
              <w:rPr>
                <w:rFonts w:ascii="Times New Roman" w:hAnsi="Times New Roman" w:cs="Times New Roman"/>
                <w:sz w:val="24"/>
                <w:szCs w:val="24"/>
              </w:rPr>
            </w:pPr>
            <w:r w:rsidRPr="00D050DD">
              <w:rPr>
                <w:rFonts w:ascii="Times New Roman" w:hAnsi="Times New Roman" w:cs="Times New Roman"/>
                <w:sz w:val="24"/>
                <w:szCs w:val="24"/>
              </w:rPr>
              <w:t xml:space="preserve">Ежегодное формирование сводной заявки на получение наркотических лекарственных препаратов </w:t>
            </w:r>
            <w:r w:rsidRPr="00D050DD">
              <w:rPr>
                <w:rFonts w:ascii="Times New Roman" w:hAnsi="Times New Roman" w:cs="Times New Roman"/>
                <w:sz w:val="24"/>
                <w:szCs w:val="24"/>
              </w:rPr>
              <w:br/>
              <w:t>и психотропных лекарственных препаратов, обеспечивающей возможность достижения расчетного уровня обезболивания</w:t>
            </w:r>
          </w:p>
        </w:tc>
        <w:tc>
          <w:tcPr>
            <w:tcW w:w="1315" w:type="dxa"/>
          </w:tcPr>
          <w:p w:rsidR="00D050DD" w:rsidRPr="00D050DD" w:rsidRDefault="00D050DD" w:rsidP="00D050DD">
            <w:pPr>
              <w:spacing w:line="230" w:lineRule="auto"/>
              <w:jc w:val="center"/>
              <w:rPr>
                <w:rFonts w:ascii="Times New Roman" w:hAnsi="Times New Roman" w:cs="Times New Roman"/>
                <w:sz w:val="24"/>
                <w:szCs w:val="24"/>
              </w:rPr>
            </w:pPr>
            <w:r w:rsidRPr="00D050DD">
              <w:rPr>
                <w:rFonts w:ascii="Times New Roman" w:hAnsi="Times New Roman" w:cs="Times New Roman"/>
                <w:sz w:val="24"/>
                <w:szCs w:val="24"/>
              </w:rPr>
              <w:t>01.01.2024</w:t>
            </w:r>
          </w:p>
        </w:tc>
        <w:tc>
          <w:tcPr>
            <w:tcW w:w="1364" w:type="dxa"/>
          </w:tcPr>
          <w:p w:rsidR="00D050DD" w:rsidRPr="00D050DD" w:rsidRDefault="00D050DD" w:rsidP="00D050DD">
            <w:pPr>
              <w:spacing w:line="230"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31.12.2025</w:t>
            </w:r>
          </w:p>
        </w:tc>
        <w:tc>
          <w:tcPr>
            <w:tcW w:w="2462" w:type="dxa"/>
          </w:tcPr>
          <w:p w:rsidR="00D050DD" w:rsidRPr="00D050DD" w:rsidRDefault="004F72FB" w:rsidP="00D050DD">
            <w:pPr>
              <w:spacing w:line="230" w:lineRule="auto"/>
              <w:contextualSpacing/>
              <w:jc w:val="center"/>
              <w:rPr>
                <w:rFonts w:ascii="Times New Roman" w:hAnsi="Times New Roman" w:cs="Times New Roman"/>
                <w:sz w:val="24"/>
                <w:szCs w:val="24"/>
              </w:rPr>
            </w:pPr>
            <w:r>
              <w:rPr>
                <w:rFonts w:ascii="Times New Roman" w:hAnsi="Times New Roman" w:cs="Times New Roman"/>
                <w:sz w:val="24"/>
                <w:szCs w:val="24"/>
              </w:rPr>
              <w:t>министерство здравоохранения Рязанской области</w:t>
            </w:r>
          </w:p>
        </w:tc>
        <w:tc>
          <w:tcPr>
            <w:tcW w:w="4360" w:type="dxa"/>
          </w:tcPr>
          <w:p w:rsidR="00D050DD" w:rsidRPr="00D050DD" w:rsidRDefault="00D050DD" w:rsidP="00D050DD">
            <w:pPr>
              <w:spacing w:line="230" w:lineRule="auto"/>
              <w:contextualSpacing/>
              <w:jc w:val="left"/>
              <w:rPr>
                <w:rFonts w:ascii="Times New Roman" w:hAnsi="Times New Roman" w:cs="Times New Roman"/>
                <w:sz w:val="24"/>
                <w:szCs w:val="24"/>
              </w:rPr>
            </w:pPr>
            <w:r>
              <w:rPr>
                <w:rFonts w:ascii="Times New Roman" w:hAnsi="Times New Roman" w:cs="Times New Roman"/>
                <w:sz w:val="24"/>
                <w:szCs w:val="24"/>
              </w:rPr>
              <w:t>у</w:t>
            </w:r>
            <w:r w:rsidRPr="00D050DD">
              <w:rPr>
                <w:rFonts w:ascii="Times New Roman" w:hAnsi="Times New Roman" w:cs="Times New Roman"/>
                <w:sz w:val="24"/>
                <w:szCs w:val="24"/>
              </w:rPr>
              <w:t>тверждение ежегодной сводной заявки на получение наркотических средств и психотропных веществ</w:t>
            </w:r>
          </w:p>
        </w:tc>
      </w:tr>
      <w:tr w:rsidR="00D050DD" w:rsidRPr="00D050DD" w:rsidTr="00D050DD">
        <w:trPr>
          <w:jc w:val="center"/>
        </w:trPr>
        <w:tc>
          <w:tcPr>
            <w:tcW w:w="696" w:type="dxa"/>
          </w:tcPr>
          <w:p w:rsidR="00D050DD" w:rsidRPr="00D050DD" w:rsidRDefault="00D050DD" w:rsidP="00D050DD">
            <w:pPr>
              <w:spacing w:line="230"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3.2</w:t>
            </w:r>
          </w:p>
        </w:tc>
        <w:tc>
          <w:tcPr>
            <w:tcW w:w="4302" w:type="dxa"/>
          </w:tcPr>
          <w:p w:rsidR="00D050DD" w:rsidRPr="00D050DD" w:rsidRDefault="00D050DD" w:rsidP="004F72FB">
            <w:pPr>
              <w:spacing w:line="230" w:lineRule="auto"/>
              <w:jc w:val="left"/>
              <w:rPr>
                <w:rFonts w:ascii="Times New Roman" w:hAnsi="Times New Roman" w:cs="Times New Roman"/>
                <w:sz w:val="24"/>
                <w:szCs w:val="24"/>
              </w:rPr>
            </w:pPr>
            <w:r w:rsidRPr="00D050DD">
              <w:rPr>
                <w:rFonts w:ascii="Times New Roman" w:hAnsi="Times New Roman" w:cs="Times New Roman"/>
                <w:sz w:val="24"/>
                <w:szCs w:val="24"/>
              </w:rPr>
              <w:t>Обеспечение существующих аптечных точек отпуска на территории Рязанской области (аптечных и медицинских организаций, имеющих соответствующие лицензии, предусмотренные законодательством Российской Федерации) физическим лицам наркотических и психотропных лекарственных препаратов</w:t>
            </w:r>
          </w:p>
        </w:tc>
        <w:tc>
          <w:tcPr>
            <w:tcW w:w="1315" w:type="dxa"/>
          </w:tcPr>
          <w:p w:rsidR="00D050DD" w:rsidRPr="00D050DD" w:rsidRDefault="00D050DD" w:rsidP="00D050DD">
            <w:pPr>
              <w:spacing w:line="230" w:lineRule="auto"/>
              <w:jc w:val="center"/>
              <w:rPr>
                <w:rFonts w:ascii="Times New Roman" w:hAnsi="Times New Roman" w:cs="Times New Roman"/>
                <w:sz w:val="24"/>
                <w:szCs w:val="24"/>
              </w:rPr>
            </w:pPr>
            <w:r w:rsidRPr="00D050DD">
              <w:rPr>
                <w:rFonts w:ascii="Times New Roman" w:hAnsi="Times New Roman" w:cs="Times New Roman"/>
                <w:sz w:val="24"/>
                <w:szCs w:val="24"/>
              </w:rPr>
              <w:t>01.01.2024</w:t>
            </w:r>
          </w:p>
        </w:tc>
        <w:tc>
          <w:tcPr>
            <w:tcW w:w="1364" w:type="dxa"/>
          </w:tcPr>
          <w:p w:rsidR="00D050DD" w:rsidRPr="00D050DD" w:rsidRDefault="00D050DD" w:rsidP="00D050DD">
            <w:pPr>
              <w:spacing w:line="230"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31.12.2025</w:t>
            </w:r>
          </w:p>
        </w:tc>
        <w:tc>
          <w:tcPr>
            <w:tcW w:w="2462" w:type="dxa"/>
          </w:tcPr>
          <w:p w:rsidR="00D050DD" w:rsidRPr="00D050DD" w:rsidRDefault="004F72FB" w:rsidP="00D050DD">
            <w:pPr>
              <w:spacing w:line="230" w:lineRule="auto"/>
              <w:contextualSpacing/>
              <w:jc w:val="center"/>
              <w:rPr>
                <w:rFonts w:ascii="Times New Roman" w:hAnsi="Times New Roman" w:cs="Times New Roman"/>
                <w:sz w:val="24"/>
                <w:szCs w:val="24"/>
              </w:rPr>
            </w:pPr>
            <w:r>
              <w:rPr>
                <w:rFonts w:ascii="Times New Roman" w:hAnsi="Times New Roman" w:cs="Times New Roman"/>
                <w:sz w:val="24"/>
                <w:szCs w:val="24"/>
              </w:rPr>
              <w:t>министерство здравоохранения Рязанской области</w:t>
            </w:r>
          </w:p>
        </w:tc>
        <w:tc>
          <w:tcPr>
            <w:tcW w:w="4360" w:type="dxa"/>
          </w:tcPr>
          <w:p w:rsidR="00D050DD" w:rsidRPr="00D050DD" w:rsidRDefault="00D050DD" w:rsidP="00D050DD">
            <w:pPr>
              <w:spacing w:line="230" w:lineRule="auto"/>
              <w:contextualSpacing/>
              <w:jc w:val="left"/>
              <w:rPr>
                <w:rFonts w:ascii="Times New Roman" w:hAnsi="Times New Roman" w:cs="Times New Roman"/>
                <w:sz w:val="24"/>
                <w:szCs w:val="24"/>
              </w:rPr>
            </w:pPr>
            <w:r>
              <w:rPr>
                <w:rFonts w:ascii="Times New Roman" w:hAnsi="Times New Roman" w:cs="Times New Roman"/>
                <w:sz w:val="24"/>
                <w:szCs w:val="24"/>
              </w:rPr>
              <w:t>п</w:t>
            </w:r>
            <w:r w:rsidRPr="00D050DD">
              <w:rPr>
                <w:rFonts w:ascii="Times New Roman" w:hAnsi="Times New Roman" w:cs="Times New Roman"/>
                <w:sz w:val="24"/>
                <w:szCs w:val="24"/>
              </w:rPr>
              <w:t>овышение доступности и качества обезболивающей лекарственной терапии</w:t>
            </w:r>
          </w:p>
        </w:tc>
      </w:tr>
      <w:tr w:rsidR="00D050DD" w:rsidRPr="00D050DD" w:rsidTr="00D050DD">
        <w:trPr>
          <w:jc w:val="center"/>
        </w:trPr>
        <w:tc>
          <w:tcPr>
            <w:tcW w:w="696" w:type="dxa"/>
          </w:tcPr>
          <w:p w:rsidR="00D050DD" w:rsidRPr="00D050DD" w:rsidRDefault="00D050DD" w:rsidP="00D050DD">
            <w:pPr>
              <w:spacing w:line="230"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3.3</w:t>
            </w:r>
          </w:p>
        </w:tc>
        <w:tc>
          <w:tcPr>
            <w:tcW w:w="4302" w:type="dxa"/>
          </w:tcPr>
          <w:p w:rsidR="00D050DD" w:rsidRPr="00D050DD" w:rsidRDefault="00D050DD" w:rsidP="00D050DD">
            <w:pPr>
              <w:spacing w:line="230" w:lineRule="auto"/>
              <w:jc w:val="left"/>
              <w:rPr>
                <w:rFonts w:ascii="Times New Roman" w:hAnsi="Times New Roman" w:cs="Times New Roman"/>
                <w:sz w:val="24"/>
                <w:szCs w:val="24"/>
              </w:rPr>
            </w:pPr>
            <w:r w:rsidRPr="00D050DD">
              <w:rPr>
                <w:rFonts w:ascii="Times New Roman" w:hAnsi="Times New Roman" w:cs="Times New Roman"/>
                <w:sz w:val="24"/>
                <w:szCs w:val="24"/>
              </w:rPr>
              <w:t>Обеспечение н</w:t>
            </w:r>
            <w:r w:rsidRPr="00D050DD">
              <w:rPr>
                <w:rFonts w:ascii="Times New Roman" w:hAnsi="Times New Roman" w:cs="Times New Roman"/>
                <w:bCs/>
                <w:sz w:val="24"/>
                <w:szCs w:val="24"/>
              </w:rPr>
              <w:t>аиболее полного использования/наличия в медицинских и аптечных организациях ассортимента лекарственных препаратов в соответствии с номенклатурой наркотических средств и психотропных веществ</w:t>
            </w:r>
          </w:p>
        </w:tc>
        <w:tc>
          <w:tcPr>
            <w:tcW w:w="1315" w:type="dxa"/>
          </w:tcPr>
          <w:p w:rsidR="00D050DD" w:rsidRPr="00D050DD" w:rsidRDefault="00D050DD" w:rsidP="00D050DD">
            <w:pPr>
              <w:spacing w:line="230" w:lineRule="auto"/>
              <w:jc w:val="center"/>
              <w:rPr>
                <w:rFonts w:ascii="Times New Roman" w:hAnsi="Times New Roman" w:cs="Times New Roman"/>
                <w:sz w:val="24"/>
                <w:szCs w:val="24"/>
              </w:rPr>
            </w:pPr>
            <w:r w:rsidRPr="00D050DD">
              <w:rPr>
                <w:rFonts w:ascii="Times New Roman" w:hAnsi="Times New Roman" w:cs="Times New Roman"/>
                <w:sz w:val="24"/>
                <w:szCs w:val="24"/>
              </w:rPr>
              <w:t>01.01.2024</w:t>
            </w:r>
          </w:p>
        </w:tc>
        <w:tc>
          <w:tcPr>
            <w:tcW w:w="1364" w:type="dxa"/>
          </w:tcPr>
          <w:p w:rsidR="00D050DD" w:rsidRPr="00D050DD" w:rsidRDefault="00D050DD" w:rsidP="00D050DD">
            <w:pPr>
              <w:spacing w:line="230"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31.12.2025</w:t>
            </w:r>
          </w:p>
        </w:tc>
        <w:tc>
          <w:tcPr>
            <w:tcW w:w="2462" w:type="dxa"/>
          </w:tcPr>
          <w:p w:rsidR="00D050DD" w:rsidRPr="00D050DD" w:rsidRDefault="004F72FB" w:rsidP="00D050DD">
            <w:pPr>
              <w:spacing w:line="230" w:lineRule="auto"/>
              <w:contextualSpacing/>
              <w:jc w:val="center"/>
              <w:rPr>
                <w:rFonts w:ascii="Times New Roman" w:hAnsi="Times New Roman" w:cs="Times New Roman"/>
                <w:sz w:val="24"/>
                <w:szCs w:val="24"/>
              </w:rPr>
            </w:pPr>
            <w:r>
              <w:rPr>
                <w:rFonts w:ascii="Times New Roman" w:hAnsi="Times New Roman" w:cs="Times New Roman"/>
                <w:sz w:val="24"/>
                <w:szCs w:val="24"/>
              </w:rPr>
              <w:t>министерство здравоохранения Рязанской области</w:t>
            </w:r>
          </w:p>
        </w:tc>
        <w:tc>
          <w:tcPr>
            <w:tcW w:w="4360" w:type="dxa"/>
          </w:tcPr>
          <w:p w:rsidR="00D050DD" w:rsidRPr="00D050DD" w:rsidRDefault="00D050DD" w:rsidP="00D050DD">
            <w:pPr>
              <w:spacing w:line="230" w:lineRule="auto"/>
              <w:jc w:val="left"/>
              <w:rPr>
                <w:rFonts w:ascii="Times New Roman" w:hAnsi="Times New Roman" w:cs="Times New Roman"/>
                <w:sz w:val="24"/>
                <w:szCs w:val="24"/>
              </w:rPr>
            </w:pPr>
            <w:r>
              <w:rPr>
                <w:rFonts w:ascii="Times New Roman" w:hAnsi="Times New Roman" w:cs="Times New Roman"/>
                <w:sz w:val="24"/>
                <w:szCs w:val="24"/>
              </w:rPr>
              <w:t>п</w:t>
            </w:r>
            <w:r w:rsidRPr="00D050DD">
              <w:rPr>
                <w:rFonts w:ascii="Times New Roman" w:hAnsi="Times New Roman" w:cs="Times New Roman"/>
                <w:sz w:val="24"/>
                <w:szCs w:val="24"/>
              </w:rPr>
              <w:t>овышение доступности и качества обезболивания при оказании помощи в стационарных и амбулаторных условиях</w:t>
            </w:r>
          </w:p>
        </w:tc>
      </w:tr>
      <w:tr w:rsidR="00D050DD" w:rsidRPr="00D050DD" w:rsidTr="00D050DD">
        <w:trPr>
          <w:jc w:val="center"/>
        </w:trPr>
        <w:tc>
          <w:tcPr>
            <w:tcW w:w="696" w:type="dxa"/>
          </w:tcPr>
          <w:p w:rsidR="00D050DD" w:rsidRPr="00D050DD" w:rsidRDefault="00D050DD" w:rsidP="00D050DD">
            <w:pPr>
              <w:spacing w:line="230"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3.4</w:t>
            </w:r>
          </w:p>
        </w:tc>
        <w:tc>
          <w:tcPr>
            <w:tcW w:w="4302" w:type="dxa"/>
          </w:tcPr>
          <w:p w:rsidR="00D050DD" w:rsidRPr="00D050DD" w:rsidRDefault="00D050DD" w:rsidP="00D050DD">
            <w:pPr>
              <w:spacing w:line="230" w:lineRule="auto"/>
              <w:contextualSpacing/>
              <w:jc w:val="left"/>
              <w:rPr>
                <w:rFonts w:ascii="Times New Roman" w:hAnsi="Times New Roman" w:cs="Times New Roman"/>
                <w:sz w:val="24"/>
                <w:szCs w:val="24"/>
              </w:rPr>
            </w:pPr>
            <w:r w:rsidRPr="00D050DD">
              <w:rPr>
                <w:rFonts w:ascii="Times New Roman" w:hAnsi="Times New Roman" w:cs="Times New Roman"/>
                <w:sz w:val="24"/>
                <w:szCs w:val="24"/>
              </w:rPr>
              <w:t>Обеспечение постоянного роста и максимальной выборки наркотических и психотропных лекарственных препаратов в соответствии с заявленной потребностью</w:t>
            </w:r>
          </w:p>
        </w:tc>
        <w:tc>
          <w:tcPr>
            <w:tcW w:w="1315" w:type="dxa"/>
          </w:tcPr>
          <w:p w:rsidR="00D050DD" w:rsidRPr="00D050DD" w:rsidRDefault="00D050DD" w:rsidP="00D050DD">
            <w:pPr>
              <w:spacing w:line="230" w:lineRule="auto"/>
              <w:jc w:val="center"/>
              <w:rPr>
                <w:rFonts w:ascii="Times New Roman" w:hAnsi="Times New Roman" w:cs="Times New Roman"/>
                <w:sz w:val="24"/>
                <w:szCs w:val="24"/>
              </w:rPr>
            </w:pPr>
            <w:r w:rsidRPr="00D050DD">
              <w:rPr>
                <w:rFonts w:ascii="Times New Roman" w:hAnsi="Times New Roman" w:cs="Times New Roman"/>
                <w:sz w:val="24"/>
                <w:szCs w:val="24"/>
              </w:rPr>
              <w:t>01.01.2024</w:t>
            </w:r>
          </w:p>
        </w:tc>
        <w:tc>
          <w:tcPr>
            <w:tcW w:w="1364" w:type="dxa"/>
          </w:tcPr>
          <w:p w:rsidR="00D050DD" w:rsidRPr="00D050DD" w:rsidRDefault="00D050DD" w:rsidP="00D050DD">
            <w:pPr>
              <w:spacing w:line="230"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31.12.2025</w:t>
            </w:r>
          </w:p>
        </w:tc>
        <w:tc>
          <w:tcPr>
            <w:tcW w:w="2462" w:type="dxa"/>
          </w:tcPr>
          <w:p w:rsidR="00D050DD" w:rsidRPr="00D050DD" w:rsidRDefault="004F72FB" w:rsidP="00D050DD">
            <w:pPr>
              <w:spacing w:line="230" w:lineRule="auto"/>
              <w:contextualSpacing/>
              <w:jc w:val="center"/>
              <w:rPr>
                <w:rFonts w:ascii="Times New Roman" w:hAnsi="Times New Roman" w:cs="Times New Roman"/>
                <w:sz w:val="24"/>
                <w:szCs w:val="24"/>
              </w:rPr>
            </w:pPr>
            <w:r>
              <w:rPr>
                <w:rFonts w:ascii="Times New Roman" w:hAnsi="Times New Roman" w:cs="Times New Roman"/>
                <w:sz w:val="24"/>
                <w:szCs w:val="24"/>
              </w:rPr>
              <w:t>министерство здравоохранения Рязанской области</w:t>
            </w:r>
          </w:p>
        </w:tc>
        <w:tc>
          <w:tcPr>
            <w:tcW w:w="4360" w:type="dxa"/>
          </w:tcPr>
          <w:p w:rsidR="00D050DD" w:rsidRPr="00D050DD" w:rsidRDefault="00D050DD" w:rsidP="00D050DD">
            <w:pPr>
              <w:spacing w:line="230" w:lineRule="auto"/>
              <w:contextualSpacing/>
              <w:jc w:val="left"/>
              <w:rPr>
                <w:rFonts w:ascii="Times New Roman" w:hAnsi="Times New Roman" w:cs="Times New Roman"/>
                <w:spacing w:val="-4"/>
                <w:sz w:val="24"/>
                <w:szCs w:val="24"/>
              </w:rPr>
            </w:pPr>
            <w:r w:rsidRPr="00D050DD">
              <w:rPr>
                <w:rFonts w:ascii="Times New Roman" w:hAnsi="Times New Roman" w:cs="Times New Roman"/>
                <w:spacing w:val="-4"/>
                <w:sz w:val="24"/>
                <w:szCs w:val="24"/>
              </w:rPr>
              <w:t>ежегодное увеличение постоянного роста и максимальной выборки наркотических и психотропных лекарственных препаратов в соответствии с заявленной потребностью</w:t>
            </w:r>
          </w:p>
        </w:tc>
      </w:tr>
      <w:tr w:rsidR="00D050DD" w:rsidRPr="00D050DD" w:rsidTr="00D050DD">
        <w:trPr>
          <w:jc w:val="center"/>
        </w:trPr>
        <w:tc>
          <w:tcPr>
            <w:tcW w:w="696" w:type="dxa"/>
          </w:tcPr>
          <w:p w:rsidR="00D050DD" w:rsidRPr="00D050DD" w:rsidRDefault="00D050DD" w:rsidP="00D050DD">
            <w:pPr>
              <w:spacing w:line="230"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3.5</w:t>
            </w:r>
          </w:p>
          <w:p w:rsidR="00D050DD" w:rsidRPr="00D050DD" w:rsidRDefault="00D050DD" w:rsidP="00D050DD">
            <w:pPr>
              <w:spacing w:line="230" w:lineRule="auto"/>
              <w:contextualSpacing/>
              <w:jc w:val="center"/>
              <w:rPr>
                <w:rFonts w:ascii="Times New Roman" w:hAnsi="Times New Roman" w:cs="Times New Roman"/>
                <w:sz w:val="24"/>
                <w:szCs w:val="24"/>
              </w:rPr>
            </w:pPr>
          </w:p>
        </w:tc>
        <w:tc>
          <w:tcPr>
            <w:tcW w:w="4302" w:type="dxa"/>
          </w:tcPr>
          <w:p w:rsidR="00D050DD" w:rsidRPr="00D050DD" w:rsidRDefault="00D050DD" w:rsidP="004F72FB">
            <w:pPr>
              <w:spacing w:line="230" w:lineRule="auto"/>
              <w:contextualSpacing/>
              <w:jc w:val="left"/>
              <w:rPr>
                <w:rFonts w:ascii="Times New Roman" w:hAnsi="Times New Roman" w:cs="Times New Roman"/>
                <w:bCs/>
                <w:sz w:val="24"/>
                <w:szCs w:val="24"/>
                <w:lang w:eastAsia="ru-RU"/>
              </w:rPr>
            </w:pPr>
            <w:r w:rsidRPr="00D050DD">
              <w:rPr>
                <w:rFonts w:ascii="Times New Roman" w:eastAsia="Times New Roman" w:hAnsi="Times New Roman" w:cs="Times New Roman"/>
                <w:sz w:val="24"/>
                <w:szCs w:val="24"/>
                <w:lang w:eastAsia="ru-RU"/>
              </w:rPr>
              <w:t>Совершенствование маршрутизации пациентов, с хроническим болевым синдромом</w:t>
            </w:r>
          </w:p>
        </w:tc>
        <w:tc>
          <w:tcPr>
            <w:tcW w:w="1315" w:type="dxa"/>
          </w:tcPr>
          <w:p w:rsidR="00D050DD" w:rsidRPr="00D050DD" w:rsidRDefault="00D050DD" w:rsidP="00D050DD">
            <w:pPr>
              <w:spacing w:line="230" w:lineRule="auto"/>
              <w:jc w:val="center"/>
              <w:rPr>
                <w:rFonts w:ascii="Times New Roman" w:hAnsi="Times New Roman" w:cs="Times New Roman"/>
                <w:sz w:val="24"/>
                <w:szCs w:val="24"/>
              </w:rPr>
            </w:pPr>
            <w:r w:rsidRPr="00D050DD">
              <w:rPr>
                <w:rFonts w:ascii="Times New Roman" w:hAnsi="Times New Roman" w:cs="Times New Roman"/>
                <w:sz w:val="24"/>
                <w:szCs w:val="24"/>
              </w:rPr>
              <w:t>01.01.2024</w:t>
            </w:r>
          </w:p>
        </w:tc>
        <w:tc>
          <w:tcPr>
            <w:tcW w:w="1364" w:type="dxa"/>
          </w:tcPr>
          <w:p w:rsidR="00D050DD" w:rsidRPr="00D050DD" w:rsidRDefault="00D050DD" w:rsidP="00D050DD">
            <w:pPr>
              <w:spacing w:line="230"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31.12.2025</w:t>
            </w:r>
          </w:p>
        </w:tc>
        <w:tc>
          <w:tcPr>
            <w:tcW w:w="2462" w:type="dxa"/>
          </w:tcPr>
          <w:p w:rsidR="00D050DD" w:rsidRPr="00D050DD" w:rsidRDefault="004F72FB" w:rsidP="00D050DD">
            <w:pPr>
              <w:spacing w:line="230" w:lineRule="auto"/>
              <w:contextualSpacing/>
              <w:jc w:val="center"/>
              <w:rPr>
                <w:rFonts w:ascii="Times New Roman" w:hAnsi="Times New Roman" w:cs="Times New Roman"/>
                <w:sz w:val="24"/>
                <w:szCs w:val="24"/>
              </w:rPr>
            </w:pPr>
            <w:r>
              <w:rPr>
                <w:rFonts w:ascii="Times New Roman" w:hAnsi="Times New Roman" w:cs="Times New Roman"/>
                <w:sz w:val="24"/>
                <w:szCs w:val="24"/>
              </w:rPr>
              <w:t>министерство здравоохранения Рязанской области</w:t>
            </w:r>
            <w:r w:rsidR="00D050DD" w:rsidRPr="00D050DD">
              <w:rPr>
                <w:rFonts w:ascii="Times New Roman" w:hAnsi="Times New Roman" w:cs="Times New Roman"/>
                <w:sz w:val="24"/>
                <w:szCs w:val="24"/>
              </w:rPr>
              <w:t xml:space="preserve"> </w:t>
            </w:r>
          </w:p>
        </w:tc>
        <w:tc>
          <w:tcPr>
            <w:tcW w:w="4360" w:type="dxa"/>
          </w:tcPr>
          <w:p w:rsidR="00D050DD" w:rsidRPr="00D050DD" w:rsidRDefault="00D050DD" w:rsidP="00D050DD">
            <w:pPr>
              <w:spacing w:line="230" w:lineRule="auto"/>
              <w:contextualSpacing/>
              <w:jc w:val="left"/>
              <w:rPr>
                <w:rFonts w:ascii="Times New Roman" w:hAnsi="Times New Roman" w:cs="Times New Roman"/>
                <w:sz w:val="24"/>
                <w:szCs w:val="24"/>
              </w:rPr>
            </w:pPr>
            <w:r>
              <w:rPr>
                <w:rFonts w:ascii="Times New Roman" w:hAnsi="Times New Roman" w:cs="Times New Roman"/>
                <w:sz w:val="24"/>
                <w:szCs w:val="24"/>
              </w:rPr>
              <w:t>у</w:t>
            </w:r>
            <w:r w:rsidRPr="00D050DD">
              <w:rPr>
                <w:rFonts w:ascii="Times New Roman" w:hAnsi="Times New Roman" w:cs="Times New Roman"/>
                <w:sz w:val="24"/>
                <w:szCs w:val="24"/>
              </w:rPr>
              <w:t>тверждены и внедрены необходимые протоколы</w:t>
            </w:r>
          </w:p>
        </w:tc>
      </w:tr>
      <w:tr w:rsidR="00D050DD" w:rsidRPr="00D050DD" w:rsidTr="00D050DD">
        <w:trPr>
          <w:jc w:val="center"/>
        </w:trPr>
        <w:tc>
          <w:tcPr>
            <w:tcW w:w="696" w:type="dxa"/>
          </w:tcPr>
          <w:p w:rsidR="00D050DD" w:rsidRPr="00D050DD" w:rsidRDefault="00D050DD" w:rsidP="00D050DD">
            <w:pPr>
              <w:spacing w:line="230" w:lineRule="auto"/>
              <w:jc w:val="center"/>
              <w:rPr>
                <w:rFonts w:ascii="Times New Roman" w:eastAsia="Times New Roman" w:hAnsi="Times New Roman" w:cs="Times New Roman"/>
                <w:sz w:val="24"/>
                <w:szCs w:val="24"/>
                <w:lang w:eastAsia="ru-RU"/>
              </w:rPr>
            </w:pPr>
            <w:r w:rsidRPr="00D050DD">
              <w:rPr>
                <w:rFonts w:ascii="Times New Roman" w:eastAsia="Times New Roman" w:hAnsi="Times New Roman" w:cs="Times New Roman"/>
                <w:sz w:val="24"/>
                <w:szCs w:val="24"/>
                <w:lang w:eastAsia="ru-RU"/>
              </w:rPr>
              <w:t>4</w:t>
            </w:r>
          </w:p>
        </w:tc>
        <w:tc>
          <w:tcPr>
            <w:tcW w:w="13803" w:type="dxa"/>
            <w:gridSpan w:val="5"/>
          </w:tcPr>
          <w:p w:rsidR="00D050DD" w:rsidRPr="00D050DD" w:rsidRDefault="00D050DD" w:rsidP="00D050DD">
            <w:pPr>
              <w:spacing w:line="230" w:lineRule="auto"/>
              <w:jc w:val="left"/>
              <w:rPr>
                <w:rFonts w:ascii="Times New Roman" w:eastAsia="Times New Roman" w:hAnsi="Times New Roman" w:cs="Times New Roman"/>
                <w:sz w:val="24"/>
                <w:szCs w:val="24"/>
                <w:lang w:eastAsia="ru-RU"/>
              </w:rPr>
            </w:pPr>
            <w:r w:rsidRPr="00D050DD">
              <w:rPr>
                <w:rFonts w:ascii="Times New Roman" w:eastAsia="Times New Roman" w:hAnsi="Times New Roman" w:cs="Times New Roman"/>
                <w:sz w:val="24"/>
                <w:szCs w:val="24"/>
                <w:lang w:eastAsia="ru-RU"/>
              </w:rPr>
              <w:t>Мероприятия по оснащению медицинских организаций государственной системы здравоохранения Рязанской области, оказывающих ПМП</w:t>
            </w:r>
          </w:p>
        </w:tc>
      </w:tr>
      <w:tr w:rsidR="00D050DD" w:rsidRPr="00D050DD" w:rsidTr="00D050DD">
        <w:trPr>
          <w:jc w:val="center"/>
        </w:trPr>
        <w:tc>
          <w:tcPr>
            <w:tcW w:w="696" w:type="dxa"/>
          </w:tcPr>
          <w:p w:rsidR="00D050DD" w:rsidRPr="00D050DD" w:rsidRDefault="00D050DD" w:rsidP="00D050DD">
            <w:pPr>
              <w:spacing w:line="230"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4.1</w:t>
            </w:r>
          </w:p>
        </w:tc>
        <w:tc>
          <w:tcPr>
            <w:tcW w:w="4302" w:type="dxa"/>
          </w:tcPr>
          <w:p w:rsidR="00D050DD" w:rsidRPr="00D050DD" w:rsidRDefault="00D050DD" w:rsidP="00D050DD">
            <w:pPr>
              <w:spacing w:line="230" w:lineRule="auto"/>
              <w:contextualSpacing/>
              <w:jc w:val="left"/>
              <w:rPr>
                <w:rFonts w:ascii="Times New Roman" w:hAnsi="Times New Roman" w:cs="Times New Roman"/>
                <w:sz w:val="24"/>
                <w:szCs w:val="24"/>
                <w:lang w:eastAsia="ru-RU"/>
              </w:rPr>
            </w:pPr>
            <w:r w:rsidRPr="00D050DD">
              <w:rPr>
                <w:rFonts w:ascii="Times New Roman" w:hAnsi="Times New Roman" w:cs="Times New Roman"/>
                <w:sz w:val="24"/>
                <w:szCs w:val="24"/>
                <w:lang w:eastAsia="ru-RU"/>
              </w:rPr>
              <w:t>Обеспечение в пределах текущего финансирования медицинских организаций укладками для оказания паллиативной первичной медицинской помощи</w:t>
            </w:r>
          </w:p>
        </w:tc>
        <w:tc>
          <w:tcPr>
            <w:tcW w:w="1315" w:type="dxa"/>
          </w:tcPr>
          <w:p w:rsidR="00D050DD" w:rsidRPr="00D050DD" w:rsidRDefault="00D050DD" w:rsidP="00D050DD">
            <w:pPr>
              <w:spacing w:line="230" w:lineRule="auto"/>
              <w:jc w:val="center"/>
              <w:rPr>
                <w:rFonts w:ascii="Times New Roman" w:hAnsi="Times New Roman" w:cs="Times New Roman"/>
                <w:sz w:val="24"/>
                <w:szCs w:val="24"/>
              </w:rPr>
            </w:pPr>
            <w:r w:rsidRPr="00D050DD">
              <w:rPr>
                <w:rFonts w:ascii="Times New Roman" w:hAnsi="Times New Roman" w:cs="Times New Roman"/>
                <w:sz w:val="24"/>
                <w:szCs w:val="24"/>
              </w:rPr>
              <w:t>01.01.2024</w:t>
            </w:r>
          </w:p>
        </w:tc>
        <w:tc>
          <w:tcPr>
            <w:tcW w:w="1364" w:type="dxa"/>
          </w:tcPr>
          <w:p w:rsidR="00D050DD" w:rsidRPr="00D050DD" w:rsidRDefault="00D050DD" w:rsidP="00D050DD">
            <w:pPr>
              <w:spacing w:line="230"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31.12.2025</w:t>
            </w:r>
          </w:p>
        </w:tc>
        <w:tc>
          <w:tcPr>
            <w:tcW w:w="2462" w:type="dxa"/>
          </w:tcPr>
          <w:p w:rsidR="00D050DD" w:rsidRPr="00D050DD" w:rsidRDefault="004F72FB" w:rsidP="00D050DD">
            <w:pPr>
              <w:spacing w:line="230" w:lineRule="auto"/>
              <w:contextualSpacing/>
              <w:jc w:val="center"/>
              <w:rPr>
                <w:rFonts w:ascii="Times New Roman" w:hAnsi="Times New Roman" w:cs="Times New Roman"/>
                <w:sz w:val="24"/>
                <w:szCs w:val="24"/>
              </w:rPr>
            </w:pPr>
            <w:r>
              <w:rPr>
                <w:rFonts w:ascii="Times New Roman" w:hAnsi="Times New Roman" w:cs="Times New Roman"/>
                <w:sz w:val="24"/>
                <w:szCs w:val="24"/>
              </w:rPr>
              <w:t>министерство здравоохранения Рязанской области</w:t>
            </w:r>
          </w:p>
        </w:tc>
        <w:tc>
          <w:tcPr>
            <w:tcW w:w="4360" w:type="dxa"/>
          </w:tcPr>
          <w:p w:rsidR="00D050DD" w:rsidRPr="00D050DD" w:rsidRDefault="00D050DD" w:rsidP="00D050DD">
            <w:pPr>
              <w:spacing w:line="230" w:lineRule="auto"/>
              <w:contextualSpacing/>
              <w:jc w:val="left"/>
              <w:rPr>
                <w:rFonts w:ascii="Times New Roman" w:hAnsi="Times New Roman" w:cs="Times New Roman"/>
                <w:sz w:val="24"/>
                <w:szCs w:val="24"/>
              </w:rPr>
            </w:pPr>
            <w:r>
              <w:rPr>
                <w:rFonts w:ascii="Times New Roman" w:hAnsi="Times New Roman" w:cs="Times New Roman"/>
                <w:sz w:val="24"/>
                <w:szCs w:val="24"/>
              </w:rPr>
              <w:t>в</w:t>
            </w:r>
            <w:r w:rsidRPr="00D050DD">
              <w:rPr>
                <w:rFonts w:ascii="Times New Roman" w:hAnsi="Times New Roman" w:cs="Times New Roman"/>
                <w:sz w:val="24"/>
                <w:szCs w:val="24"/>
              </w:rPr>
              <w:t xml:space="preserve"> 2025 году оснащенность укладками 100%</w:t>
            </w:r>
          </w:p>
        </w:tc>
      </w:tr>
      <w:tr w:rsidR="00D050DD" w:rsidRPr="00D050DD" w:rsidTr="00D050DD">
        <w:trPr>
          <w:jc w:val="center"/>
        </w:trPr>
        <w:tc>
          <w:tcPr>
            <w:tcW w:w="696" w:type="dxa"/>
          </w:tcPr>
          <w:p w:rsidR="00D050DD" w:rsidRPr="00D050DD" w:rsidRDefault="00D050DD" w:rsidP="00D050DD">
            <w:pPr>
              <w:spacing w:line="230"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4.2</w:t>
            </w:r>
          </w:p>
        </w:tc>
        <w:tc>
          <w:tcPr>
            <w:tcW w:w="4302" w:type="dxa"/>
          </w:tcPr>
          <w:p w:rsidR="00D050DD" w:rsidRPr="00D050DD" w:rsidRDefault="00D050DD" w:rsidP="00D050DD">
            <w:pPr>
              <w:spacing w:line="230" w:lineRule="auto"/>
              <w:contextualSpacing/>
              <w:jc w:val="left"/>
              <w:rPr>
                <w:rFonts w:ascii="Times New Roman" w:hAnsi="Times New Roman" w:cs="Times New Roman"/>
                <w:sz w:val="24"/>
                <w:szCs w:val="24"/>
                <w:lang w:eastAsia="ru-RU"/>
              </w:rPr>
            </w:pPr>
            <w:r w:rsidRPr="00D050DD">
              <w:rPr>
                <w:rFonts w:ascii="Times New Roman" w:eastAsia="Times New Roman" w:hAnsi="Times New Roman" w:cs="Times New Roman"/>
                <w:sz w:val="24"/>
                <w:szCs w:val="24"/>
                <w:lang w:eastAsia="ru-RU"/>
              </w:rPr>
              <w:t xml:space="preserve">Дооснащение/переоснащение </w:t>
            </w:r>
            <w:r w:rsidRPr="00D050DD">
              <w:rPr>
                <w:rFonts w:ascii="Times New Roman" w:hAnsi="Times New Roman" w:cs="Times New Roman"/>
                <w:sz w:val="24"/>
                <w:szCs w:val="24"/>
                <w:lang w:eastAsia="ru-RU"/>
              </w:rPr>
              <w:t xml:space="preserve">в пределах текущего финансирования </w:t>
            </w:r>
            <w:r w:rsidRPr="00D050DD">
              <w:rPr>
                <w:rFonts w:ascii="Times New Roman" w:eastAsia="Times New Roman" w:hAnsi="Times New Roman" w:cs="Times New Roman"/>
                <w:sz w:val="24"/>
                <w:szCs w:val="24"/>
                <w:lang w:eastAsia="ru-RU"/>
              </w:rPr>
              <w:t>медицинским оборудованием медицинских организаций, оказывающих ПМП,</w:t>
            </w:r>
            <w:r>
              <w:rPr>
                <w:rFonts w:ascii="Times New Roman" w:eastAsia="Times New Roman" w:hAnsi="Times New Roman" w:cs="Times New Roman"/>
                <w:sz w:val="24"/>
                <w:szCs w:val="24"/>
                <w:lang w:eastAsia="ru-RU"/>
              </w:rPr>
              <w:t xml:space="preserve"> </w:t>
            </w:r>
            <w:r w:rsidRPr="00D050DD">
              <w:rPr>
                <w:rFonts w:ascii="Times New Roman" w:eastAsia="Times New Roman" w:hAnsi="Times New Roman" w:cs="Times New Roman"/>
                <w:sz w:val="24"/>
                <w:szCs w:val="24"/>
                <w:lang w:eastAsia="ru-RU"/>
              </w:rPr>
              <w:t xml:space="preserve">в соответствии </w:t>
            </w:r>
            <w:r w:rsidRPr="00D050DD">
              <w:rPr>
                <w:rFonts w:ascii="Times New Roman" w:eastAsia="Times New Roman" w:hAnsi="Times New Roman" w:cs="Times New Roman"/>
                <w:sz w:val="24"/>
                <w:szCs w:val="24"/>
                <w:lang w:eastAsia="ru-RU"/>
              </w:rPr>
              <w:br/>
              <w:t>с требованиями действующего законодательства</w:t>
            </w:r>
          </w:p>
        </w:tc>
        <w:tc>
          <w:tcPr>
            <w:tcW w:w="1315" w:type="dxa"/>
          </w:tcPr>
          <w:p w:rsidR="00D050DD" w:rsidRPr="00D050DD" w:rsidRDefault="00D050DD" w:rsidP="00D050DD">
            <w:pPr>
              <w:spacing w:line="230" w:lineRule="auto"/>
              <w:jc w:val="center"/>
              <w:rPr>
                <w:rFonts w:ascii="Times New Roman" w:hAnsi="Times New Roman" w:cs="Times New Roman"/>
                <w:sz w:val="24"/>
                <w:szCs w:val="24"/>
              </w:rPr>
            </w:pPr>
            <w:r w:rsidRPr="00D050DD">
              <w:rPr>
                <w:rFonts w:ascii="Times New Roman" w:hAnsi="Times New Roman" w:cs="Times New Roman"/>
                <w:sz w:val="24"/>
                <w:szCs w:val="24"/>
              </w:rPr>
              <w:t>01.01.2024</w:t>
            </w:r>
          </w:p>
        </w:tc>
        <w:tc>
          <w:tcPr>
            <w:tcW w:w="1364" w:type="dxa"/>
          </w:tcPr>
          <w:p w:rsidR="00D050DD" w:rsidRPr="00D050DD" w:rsidRDefault="00D050DD" w:rsidP="00D050DD">
            <w:pPr>
              <w:spacing w:line="230"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31.12.2025</w:t>
            </w:r>
          </w:p>
        </w:tc>
        <w:tc>
          <w:tcPr>
            <w:tcW w:w="2462" w:type="dxa"/>
          </w:tcPr>
          <w:p w:rsidR="00D050DD" w:rsidRPr="00D050DD" w:rsidRDefault="004F72FB" w:rsidP="00D050DD">
            <w:pPr>
              <w:spacing w:line="230" w:lineRule="auto"/>
              <w:contextualSpacing/>
              <w:jc w:val="center"/>
              <w:rPr>
                <w:rFonts w:ascii="Times New Roman" w:hAnsi="Times New Roman" w:cs="Times New Roman"/>
                <w:sz w:val="24"/>
                <w:szCs w:val="24"/>
              </w:rPr>
            </w:pPr>
            <w:r>
              <w:rPr>
                <w:rFonts w:ascii="Times New Roman" w:hAnsi="Times New Roman" w:cs="Times New Roman"/>
                <w:sz w:val="24"/>
                <w:szCs w:val="24"/>
              </w:rPr>
              <w:t>министерство здравоохранения Рязанской области</w:t>
            </w:r>
          </w:p>
        </w:tc>
        <w:tc>
          <w:tcPr>
            <w:tcW w:w="4360" w:type="dxa"/>
          </w:tcPr>
          <w:p w:rsidR="00D050DD" w:rsidRPr="00D050DD" w:rsidRDefault="00D050DD" w:rsidP="00D050DD">
            <w:pPr>
              <w:spacing w:line="230" w:lineRule="auto"/>
              <w:contextualSpacing/>
              <w:jc w:val="left"/>
              <w:rPr>
                <w:rFonts w:ascii="Times New Roman" w:hAnsi="Times New Roman" w:cs="Times New Roman"/>
                <w:sz w:val="24"/>
                <w:szCs w:val="24"/>
              </w:rPr>
            </w:pPr>
            <w:r>
              <w:rPr>
                <w:rFonts w:ascii="Times New Roman" w:hAnsi="Times New Roman" w:cs="Times New Roman"/>
                <w:sz w:val="24"/>
                <w:szCs w:val="24"/>
              </w:rPr>
              <w:t>в</w:t>
            </w:r>
            <w:r w:rsidRPr="00D050DD">
              <w:rPr>
                <w:rFonts w:ascii="Times New Roman" w:hAnsi="Times New Roman" w:cs="Times New Roman"/>
                <w:sz w:val="24"/>
                <w:szCs w:val="24"/>
              </w:rPr>
              <w:t xml:space="preserve"> 2025 году </w:t>
            </w:r>
            <w:proofErr w:type="gramStart"/>
            <w:r w:rsidRPr="00D050DD">
              <w:rPr>
                <w:rFonts w:ascii="Times New Roman" w:hAnsi="Times New Roman" w:cs="Times New Roman"/>
                <w:sz w:val="24"/>
                <w:szCs w:val="24"/>
              </w:rPr>
              <w:t>дооснащены</w:t>
            </w:r>
            <w:proofErr w:type="gramEnd"/>
            <w:r w:rsidRPr="00D050DD">
              <w:rPr>
                <w:rFonts w:ascii="Times New Roman" w:hAnsi="Times New Roman" w:cs="Times New Roman"/>
                <w:sz w:val="24"/>
                <w:szCs w:val="24"/>
              </w:rPr>
              <w:t>/переоснащены медицинские организации в соответствии с потребностью</w:t>
            </w:r>
          </w:p>
        </w:tc>
      </w:tr>
      <w:tr w:rsidR="00D050DD" w:rsidRPr="00D050DD" w:rsidTr="00D050DD">
        <w:trPr>
          <w:jc w:val="center"/>
        </w:trPr>
        <w:tc>
          <w:tcPr>
            <w:tcW w:w="696" w:type="dxa"/>
          </w:tcPr>
          <w:p w:rsidR="00D050DD" w:rsidRPr="00D050DD" w:rsidRDefault="00D050DD" w:rsidP="00D050DD">
            <w:pPr>
              <w:spacing w:line="230" w:lineRule="auto"/>
              <w:jc w:val="center"/>
              <w:rPr>
                <w:rFonts w:ascii="Times New Roman" w:eastAsia="Times New Roman" w:hAnsi="Times New Roman" w:cs="Times New Roman"/>
                <w:sz w:val="24"/>
                <w:szCs w:val="24"/>
                <w:lang w:eastAsia="ru-RU"/>
              </w:rPr>
            </w:pPr>
            <w:r w:rsidRPr="00D050DD">
              <w:rPr>
                <w:rFonts w:ascii="Times New Roman" w:eastAsia="Times New Roman" w:hAnsi="Times New Roman" w:cs="Times New Roman"/>
                <w:sz w:val="24"/>
                <w:szCs w:val="24"/>
                <w:lang w:eastAsia="ru-RU"/>
              </w:rPr>
              <w:t>5</w:t>
            </w:r>
          </w:p>
        </w:tc>
        <w:tc>
          <w:tcPr>
            <w:tcW w:w="13803" w:type="dxa"/>
            <w:gridSpan w:val="5"/>
          </w:tcPr>
          <w:p w:rsidR="00D050DD" w:rsidRPr="00D050DD" w:rsidRDefault="00D050DD" w:rsidP="00D050DD">
            <w:pPr>
              <w:spacing w:line="230" w:lineRule="auto"/>
              <w:jc w:val="left"/>
              <w:rPr>
                <w:rFonts w:ascii="Times New Roman" w:eastAsia="Times New Roman" w:hAnsi="Times New Roman" w:cs="Times New Roman"/>
                <w:sz w:val="24"/>
                <w:szCs w:val="24"/>
                <w:lang w:eastAsia="ru-RU"/>
              </w:rPr>
            </w:pPr>
            <w:r w:rsidRPr="00D050DD">
              <w:rPr>
                <w:rFonts w:ascii="Times New Roman" w:eastAsia="Times New Roman" w:hAnsi="Times New Roman" w:cs="Times New Roman"/>
                <w:sz w:val="24"/>
                <w:szCs w:val="24"/>
                <w:lang w:eastAsia="ru-RU"/>
              </w:rPr>
              <w:t>Мероприятия по совершенствованию внутреннего контроля качества оказания паллиативной медицинской помощи</w:t>
            </w:r>
          </w:p>
        </w:tc>
      </w:tr>
      <w:tr w:rsidR="00D050DD" w:rsidRPr="00D050DD" w:rsidTr="00D050DD">
        <w:trPr>
          <w:jc w:val="center"/>
        </w:trPr>
        <w:tc>
          <w:tcPr>
            <w:tcW w:w="696" w:type="dxa"/>
          </w:tcPr>
          <w:p w:rsidR="00D050DD" w:rsidRPr="00D050DD" w:rsidRDefault="00D050DD" w:rsidP="00D050DD">
            <w:pPr>
              <w:spacing w:line="230"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5.1</w:t>
            </w:r>
          </w:p>
        </w:tc>
        <w:tc>
          <w:tcPr>
            <w:tcW w:w="4302" w:type="dxa"/>
          </w:tcPr>
          <w:p w:rsidR="00D050DD" w:rsidRPr="00D050DD" w:rsidRDefault="00D050DD" w:rsidP="00D050DD">
            <w:pPr>
              <w:spacing w:line="230" w:lineRule="auto"/>
              <w:contextualSpacing/>
              <w:jc w:val="left"/>
              <w:rPr>
                <w:rFonts w:ascii="Times New Roman" w:hAnsi="Times New Roman" w:cs="Times New Roman"/>
                <w:sz w:val="24"/>
                <w:szCs w:val="24"/>
              </w:rPr>
            </w:pPr>
            <w:r w:rsidRPr="00D050DD">
              <w:rPr>
                <w:rFonts w:ascii="Times New Roman" w:hAnsi="Times New Roman" w:cs="Times New Roman"/>
                <w:sz w:val="24"/>
                <w:szCs w:val="24"/>
              </w:rPr>
              <w:t xml:space="preserve">Организация разработки и утверждение </w:t>
            </w:r>
            <w:proofErr w:type="gramStart"/>
            <w:r w:rsidRPr="00D050DD">
              <w:rPr>
                <w:rFonts w:ascii="Times New Roman" w:hAnsi="Times New Roman" w:cs="Times New Roman"/>
                <w:sz w:val="24"/>
                <w:szCs w:val="24"/>
              </w:rPr>
              <w:t>перечня показателей результативности работы медицинских организаций</w:t>
            </w:r>
            <w:proofErr w:type="gramEnd"/>
            <w:r w:rsidRPr="00D050DD">
              <w:rPr>
                <w:rFonts w:ascii="Times New Roman" w:hAnsi="Times New Roman" w:cs="Times New Roman"/>
                <w:sz w:val="24"/>
                <w:szCs w:val="24"/>
              </w:rPr>
              <w:t xml:space="preserve"> в части, касающейся выявления и наблюдения пациентов, нуждающихся в ПМП</w:t>
            </w:r>
          </w:p>
        </w:tc>
        <w:tc>
          <w:tcPr>
            <w:tcW w:w="1315" w:type="dxa"/>
          </w:tcPr>
          <w:p w:rsidR="00D050DD" w:rsidRPr="00D050DD" w:rsidRDefault="00D050DD" w:rsidP="00D050DD">
            <w:pPr>
              <w:spacing w:line="230" w:lineRule="auto"/>
              <w:jc w:val="center"/>
              <w:rPr>
                <w:rFonts w:ascii="Times New Roman" w:hAnsi="Times New Roman" w:cs="Times New Roman"/>
                <w:sz w:val="24"/>
                <w:szCs w:val="24"/>
              </w:rPr>
            </w:pPr>
            <w:r w:rsidRPr="00D050DD">
              <w:rPr>
                <w:rFonts w:ascii="Times New Roman" w:hAnsi="Times New Roman" w:cs="Times New Roman"/>
                <w:sz w:val="24"/>
                <w:szCs w:val="24"/>
              </w:rPr>
              <w:t>01.01.2024</w:t>
            </w:r>
          </w:p>
        </w:tc>
        <w:tc>
          <w:tcPr>
            <w:tcW w:w="1364" w:type="dxa"/>
          </w:tcPr>
          <w:p w:rsidR="00D050DD" w:rsidRPr="00D050DD" w:rsidRDefault="00D050DD" w:rsidP="00D050DD">
            <w:pPr>
              <w:spacing w:line="230"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31.12.2025</w:t>
            </w:r>
          </w:p>
        </w:tc>
        <w:tc>
          <w:tcPr>
            <w:tcW w:w="2462" w:type="dxa"/>
          </w:tcPr>
          <w:p w:rsidR="00D050DD" w:rsidRPr="00D050DD" w:rsidRDefault="004F72FB" w:rsidP="00D050DD">
            <w:pPr>
              <w:spacing w:line="230" w:lineRule="auto"/>
              <w:contextualSpacing/>
              <w:jc w:val="center"/>
              <w:rPr>
                <w:rFonts w:ascii="Times New Roman" w:hAnsi="Times New Roman" w:cs="Times New Roman"/>
                <w:sz w:val="24"/>
                <w:szCs w:val="24"/>
              </w:rPr>
            </w:pPr>
            <w:r>
              <w:rPr>
                <w:rFonts w:ascii="Times New Roman" w:hAnsi="Times New Roman" w:cs="Times New Roman"/>
                <w:sz w:val="24"/>
                <w:szCs w:val="24"/>
              </w:rPr>
              <w:t>министерство здравоохранения Рязанской области</w:t>
            </w:r>
          </w:p>
        </w:tc>
        <w:tc>
          <w:tcPr>
            <w:tcW w:w="4360" w:type="dxa"/>
          </w:tcPr>
          <w:p w:rsidR="00D050DD" w:rsidRPr="00D050DD" w:rsidRDefault="00D050DD" w:rsidP="00D050DD">
            <w:pPr>
              <w:spacing w:line="230" w:lineRule="auto"/>
              <w:contextualSpacing/>
              <w:jc w:val="left"/>
              <w:rPr>
                <w:rFonts w:ascii="Times New Roman" w:hAnsi="Times New Roman" w:cs="Times New Roman"/>
                <w:sz w:val="24"/>
                <w:szCs w:val="24"/>
              </w:rPr>
            </w:pPr>
            <w:r>
              <w:rPr>
                <w:rFonts w:ascii="Times New Roman" w:hAnsi="Times New Roman" w:cs="Times New Roman"/>
                <w:sz w:val="24"/>
                <w:szCs w:val="24"/>
              </w:rPr>
              <w:t>у</w:t>
            </w:r>
            <w:r w:rsidRPr="00D050DD">
              <w:rPr>
                <w:rFonts w:ascii="Times New Roman" w:hAnsi="Times New Roman" w:cs="Times New Roman"/>
                <w:sz w:val="24"/>
                <w:szCs w:val="24"/>
              </w:rPr>
              <w:t xml:space="preserve">тверждение </w:t>
            </w:r>
            <w:proofErr w:type="gramStart"/>
            <w:r w:rsidRPr="00D050DD">
              <w:rPr>
                <w:rFonts w:ascii="Times New Roman" w:hAnsi="Times New Roman" w:cs="Times New Roman"/>
                <w:sz w:val="24"/>
                <w:szCs w:val="24"/>
              </w:rPr>
              <w:t>перечней показателей результативности работы медицинской организации</w:t>
            </w:r>
            <w:proofErr w:type="gramEnd"/>
            <w:r w:rsidRPr="00D050DD">
              <w:rPr>
                <w:rFonts w:ascii="Times New Roman" w:hAnsi="Times New Roman" w:cs="Times New Roman"/>
                <w:sz w:val="24"/>
                <w:szCs w:val="24"/>
              </w:rPr>
              <w:t xml:space="preserve"> в части, касающейся выявления и наблюдения пациентов, нуждающихся в ПМП</w:t>
            </w:r>
          </w:p>
        </w:tc>
      </w:tr>
      <w:tr w:rsidR="00D050DD" w:rsidRPr="00D050DD" w:rsidTr="00D050DD">
        <w:trPr>
          <w:jc w:val="center"/>
        </w:trPr>
        <w:tc>
          <w:tcPr>
            <w:tcW w:w="696" w:type="dxa"/>
          </w:tcPr>
          <w:p w:rsidR="00D050DD" w:rsidRPr="00D050DD" w:rsidRDefault="00D050DD" w:rsidP="00D050DD">
            <w:pPr>
              <w:spacing w:line="230"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5.2</w:t>
            </w:r>
          </w:p>
        </w:tc>
        <w:tc>
          <w:tcPr>
            <w:tcW w:w="4302" w:type="dxa"/>
          </w:tcPr>
          <w:p w:rsidR="00D050DD" w:rsidRPr="00D050DD" w:rsidRDefault="00D050DD" w:rsidP="00D050DD">
            <w:pPr>
              <w:spacing w:line="230" w:lineRule="auto"/>
              <w:contextualSpacing/>
              <w:jc w:val="left"/>
              <w:rPr>
                <w:rFonts w:ascii="Times New Roman" w:hAnsi="Times New Roman" w:cs="Times New Roman"/>
                <w:sz w:val="24"/>
                <w:szCs w:val="24"/>
              </w:rPr>
            </w:pPr>
            <w:r w:rsidRPr="00D050DD">
              <w:rPr>
                <w:rFonts w:ascii="Times New Roman" w:hAnsi="Times New Roman" w:cs="Times New Roman"/>
                <w:sz w:val="24"/>
                <w:szCs w:val="24"/>
              </w:rPr>
              <w:t xml:space="preserve">Организация разработки и реализации мероприятий, направленных на исключение необоснованной </w:t>
            </w:r>
            <w:r w:rsidRPr="00D050DD">
              <w:rPr>
                <w:rFonts w:ascii="Times New Roman" w:hAnsi="Times New Roman" w:cs="Times New Roman"/>
                <w:sz w:val="24"/>
                <w:szCs w:val="24"/>
              </w:rPr>
              <w:br/>
              <w:t xml:space="preserve">и непрофильной госпитализации, </w:t>
            </w:r>
            <w:r w:rsidRPr="00D050DD">
              <w:rPr>
                <w:rFonts w:ascii="Times New Roman" w:hAnsi="Times New Roman" w:cs="Times New Roman"/>
                <w:sz w:val="24"/>
                <w:szCs w:val="24"/>
              </w:rPr>
              <w:br/>
              <w:t xml:space="preserve">в том числе разбор клинических случаев (откуда перевели пациента, пролежни, болевой синдром, оценка боли, </w:t>
            </w:r>
            <w:proofErr w:type="spellStart"/>
            <w:r w:rsidRPr="00D050DD">
              <w:rPr>
                <w:rFonts w:ascii="Times New Roman" w:hAnsi="Times New Roman" w:cs="Times New Roman"/>
                <w:sz w:val="24"/>
                <w:szCs w:val="24"/>
              </w:rPr>
              <w:t>досуточной</w:t>
            </w:r>
            <w:proofErr w:type="spellEnd"/>
            <w:r w:rsidRPr="00D050DD">
              <w:rPr>
                <w:rFonts w:ascii="Times New Roman" w:hAnsi="Times New Roman" w:cs="Times New Roman"/>
                <w:sz w:val="24"/>
                <w:szCs w:val="24"/>
              </w:rPr>
              <w:t xml:space="preserve"> летальности в стационаре, оказывающем ПМП, жалоб и т.д.)</w:t>
            </w:r>
          </w:p>
        </w:tc>
        <w:tc>
          <w:tcPr>
            <w:tcW w:w="1315" w:type="dxa"/>
          </w:tcPr>
          <w:p w:rsidR="00D050DD" w:rsidRPr="00D050DD" w:rsidRDefault="00D050DD" w:rsidP="00D050DD">
            <w:pPr>
              <w:spacing w:line="230" w:lineRule="auto"/>
              <w:jc w:val="center"/>
              <w:rPr>
                <w:rFonts w:ascii="Times New Roman" w:hAnsi="Times New Roman" w:cs="Times New Roman"/>
                <w:sz w:val="24"/>
                <w:szCs w:val="24"/>
              </w:rPr>
            </w:pPr>
            <w:r w:rsidRPr="00D050DD">
              <w:rPr>
                <w:rFonts w:ascii="Times New Roman" w:hAnsi="Times New Roman" w:cs="Times New Roman"/>
                <w:sz w:val="24"/>
                <w:szCs w:val="24"/>
              </w:rPr>
              <w:t>01.01.2024</w:t>
            </w:r>
          </w:p>
        </w:tc>
        <w:tc>
          <w:tcPr>
            <w:tcW w:w="1364" w:type="dxa"/>
          </w:tcPr>
          <w:p w:rsidR="00D050DD" w:rsidRPr="00D050DD" w:rsidRDefault="00D050DD" w:rsidP="00D050DD">
            <w:pPr>
              <w:spacing w:line="230"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31.12.2025</w:t>
            </w:r>
          </w:p>
        </w:tc>
        <w:tc>
          <w:tcPr>
            <w:tcW w:w="2462" w:type="dxa"/>
          </w:tcPr>
          <w:p w:rsidR="00D050DD" w:rsidRPr="00D050DD" w:rsidRDefault="004F72FB" w:rsidP="00D050DD">
            <w:pPr>
              <w:spacing w:line="230" w:lineRule="auto"/>
              <w:contextualSpacing/>
              <w:jc w:val="center"/>
              <w:rPr>
                <w:rFonts w:ascii="Times New Roman" w:hAnsi="Times New Roman" w:cs="Times New Roman"/>
                <w:sz w:val="24"/>
                <w:szCs w:val="24"/>
              </w:rPr>
            </w:pPr>
            <w:r>
              <w:rPr>
                <w:rFonts w:ascii="Times New Roman" w:hAnsi="Times New Roman" w:cs="Times New Roman"/>
                <w:sz w:val="24"/>
                <w:szCs w:val="24"/>
              </w:rPr>
              <w:t>министерство здравоохранения Рязанской области</w:t>
            </w:r>
          </w:p>
        </w:tc>
        <w:tc>
          <w:tcPr>
            <w:tcW w:w="4360" w:type="dxa"/>
          </w:tcPr>
          <w:p w:rsidR="00D050DD" w:rsidRPr="00D050DD" w:rsidRDefault="00D050DD" w:rsidP="00D050DD">
            <w:pPr>
              <w:spacing w:line="230" w:lineRule="auto"/>
              <w:contextualSpacing/>
              <w:jc w:val="left"/>
              <w:rPr>
                <w:rFonts w:ascii="Times New Roman" w:hAnsi="Times New Roman" w:cs="Times New Roman"/>
                <w:sz w:val="24"/>
                <w:szCs w:val="24"/>
              </w:rPr>
            </w:pPr>
            <w:r>
              <w:rPr>
                <w:rFonts w:ascii="Times New Roman" w:hAnsi="Times New Roman" w:cs="Times New Roman"/>
                <w:sz w:val="24"/>
                <w:szCs w:val="24"/>
              </w:rPr>
              <w:t>п</w:t>
            </w:r>
            <w:r w:rsidRPr="00D050DD">
              <w:rPr>
                <w:rFonts w:ascii="Times New Roman" w:hAnsi="Times New Roman" w:cs="Times New Roman"/>
                <w:sz w:val="24"/>
                <w:szCs w:val="24"/>
              </w:rPr>
              <w:t xml:space="preserve">овышение </w:t>
            </w:r>
            <w:proofErr w:type="gramStart"/>
            <w:r w:rsidRPr="00D050DD">
              <w:rPr>
                <w:rFonts w:ascii="Times New Roman" w:hAnsi="Times New Roman" w:cs="Times New Roman"/>
                <w:sz w:val="24"/>
                <w:szCs w:val="24"/>
              </w:rPr>
              <w:t>эффективности использования ресурсов медицинских организаций стационарного типа</w:t>
            </w:r>
            <w:proofErr w:type="gramEnd"/>
          </w:p>
        </w:tc>
      </w:tr>
      <w:tr w:rsidR="00D050DD" w:rsidRPr="00D050DD" w:rsidTr="00D050DD">
        <w:trPr>
          <w:jc w:val="center"/>
        </w:trPr>
        <w:tc>
          <w:tcPr>
            <w:tcW w:w="696" w:type="dxa"/>
          </w:tcPr>
          <w:p w:rsidR="00D050DD" w:rsidRPr="00D050DD" w:rsidRDefault="00D050DD" w:rsidP="00D050DD">
            <w:pPr>
              <w:spacing w:line="230" w:lineRule="auto"/>
              <w:jc w:val="center"/>
              <w:rPr>
                <w:rFonts w:ascii="Times New Roman" w:eastAsia="Times New Roman" w:hAnsi="Times New Roman" w:cs="Times New Roman"/>
                <w:sz w:val="24"/>
                <w:szCs w:val="24"/>
                <w:lang w:eastAsia="ru-RU"/>
              </w:rPr>
            </w:pPr>
            <w:r w:rsidRPr="00D050DD">
              <w:rPr>
                <w:rFonts w:ascii="Times New Roman" w:eastAsia="Times New Roman" w:hAnsi="Times New Roman" w:cs="Times New Roman"/>
                <w:sz w:val="24"/>
                <w:szCs w:val="24"/>
                <w:lang w:eastAsia="ru-RU"/>
              </w:rPr>
              <w:t>6</w:t>
            </w:r>
          </w:p>
        </w:tc>
        <w:tc>
          <w:tcPr>
            <w:tcW w:w="13803" w:type="dxa"/>
            <w:gridSpan w:val="5"/>
          </w:tcPr>
          <w:p w:rsidR="00D050DD" w:rsidRPr="00D050DD" w:rsidRDefault="00D050DD" w:rsidP="00D050DD">
            <w:pPr>
              <w:spacing w:line="230" w:lineRule="auto"/>
              <w:jc w:val="left"/>
              <w:rPr>
                <w:rFonts w:ascii="Times New Roman" w:eastAsia="Times New Roman" w:hAnsi="Times New Roman" w:cs="Times New Roman"/>
                <w:sz w:val="24"/>
                <w:szCs w:val="24"/>
                <w:lang w:eastAsia="ru-RU"/>
              </w:rPr>
            </w:pPr>
            <w:r w:rsidRPr="00D050DD">
              <w:rPr>
                <w:rFonts w:ascii="Times New Roman" w:hAnsi="Times New Roman" w:cs="Times New Roman"/>
                <w:sz w:val="24"/>
                <w:szCs w:val="24"/>
              </w:rPr>
              <w:t>Мероприятия по развитию системы учета и мониторинга пациентов, нуждающихся в паллиативной медпомощи</w:t>
            </w:r>
          </w:p>
        </w:tc>
      </w:tr>
      <w:tr w:rsidR="00D050DD" w:rsidRPr="00D050DD" w:rsidTr="00D050DD">
        <w:trPr>
          <w:jc w:val="center"/>
        </w:trPr>
        <w:tc>
          <w:tcPr>
            <w:tcW w:w="696" w:type="dxa"/>
          </w:tcPr>
          <w:p w:rsidR="00D050DD" w:rsidRPr="00D050DD" w:rsidRDefault="00D050DD" w:rsidP="00D050DD">
            <w:pPr>
              <w:spacing w:line="230"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6.1</w:t>
            </w:r>
          </w:p>
        </w:tc>
        <w:tc>
          <w:tcPr>
            <w:tcW w:w="4302" w:type="dxa"/>
          </w:tcPr>
          <w:p w:rsidR="00D050DD" w:rsidRPr="00D050DD" w:rsidRDefault="00D050DD" w:rsidP="00D050DD">
            <w:pPr>
              <w:spacing w:line="230" w:lineRule="auto"/>
              <w:contextualSpacing/>
              <w:jc w:val="left"/>
              <w:rPr>
                <w:rFonts w:ascii="Times New Roman" w:hAnsi="Times New Roman" w:cs="Times New Roman"/>
                <w:sz w:val="24"/>
                <w:szCs w:val="24"/>
              </w:rPr>
            </w:pPr>
            <w:r w:rsidRPr="00D050DD">
              <w:rPr>
                <w:rFonts w:ascii="Times New Roman" w:hAnsi="Times New Roman" w:cs="Times New Roman"/>
                <w:sz w:val="24"/>
                <w:szCs w:val="24"/>
              </w:rPr>
              <w:t>Совершенствование реестра пациентов, нуждающихся в оказании ПМП</w:t>
            </w:r>
          </w:p>
        </w:tc>
        <w:tc>
          <w:tcPr>
            <w:tcW w:w="1315" w:type="dxa"/>
          </w:tcPr>
          <w:p w:rsidR="00D050DD" w:rsidRPr="00D050DD" w:rsidRDefault="00D050DD" w:rsidP="00D050DD">
            <w:pPr>
              <w:spacing w:line="230" w:lineRule="auto"/>
              <w:jc w:val="center"/>
              <w:rPr>
                <w:rFonts w:ascii="Times New Roman" w:hAnsi="Times New Roman" w:cs="Times New Roman"/>
                <w:sz w:val="24"/>
                <w:szCs w:val="24"/>
              </w:rPr>
            </w:pPr>
            <w:r w:rsidRPr="00D050DD">
              <w:rPr>
                <w:rFonts w:ascii="Times New Roman" w:hAnsi="Times New Roman" w:cs="Times New Roman"/>
                <w:sz w:val="24"/>
                <w:szCs w:val="24"/>
              </w:rPr>
              <w:t>01.01.2024</w:t>
            </w:r>
          </w:p>
        </w:tc>
        <w:tc>
          <w:tcPr>
            <w:tcW w:w="1364" w:type="dxa"/>
          </w:tcPr>
          <w:p w:rsidR="00D050DD" w:rsidRPr="00D050DD" w:rsidRDefault="00D050DD" w:rsidP="00D050DD">
            <w:pPr>
              <w:spacing w:line="230"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31.12.2025</w:t>
            </w:r>
          </w:p>
        </w:tc>
        <w:tc>
          <w:tcPr>
            <w:tcW w:w="2462" w:type="dxa"/>
          </w:tcPr>
          <w:p w:rsidR="00D050DD" w:rsidRPr="00D050DD" w:rsidRDefault="004F72FB" w:rsidP="00D050DD">
            <w:pPr>
              <w:spacing w:line="230" w:lineRule="auto"/>
              <w:contextualSpacing/>
              <w:jc w:val="center"/>
              <w:rPr>
                <w:rFonts w:ascii="Times New Roman" w:hAnsi="Times New Roman" w:cs="Times New Roman"/>
                <w:sz w:val="24"/>
                <w:szCs w:val="24"/>
              </w:rPr>
            </w:pPr>
            <w:r>
              <w:rPr>
                <w:rFonts w:ascii="Times New Roman" w:hAnsi="Times New Roman" w:cs="Times New Roman"/>
                <w:sz w:val="24"/>
                <w:szCs w:val="24"/>
              </w:rPr>
              <w:t>министерство здравоохранения Рязанской области</w:t>
            </w:r>
          </w:p>
        </w:tc>
        <w:tc>
          <w:tcPr>
            <w:tcW w:w="4360" w:type="dxa"/>
          </w:tcPr>
          <w:p w:rsidR="00D050DD" w:rsidRPr="00D050DD" w:rsidRDefault="00D050DD" w:rsidP="00D050DD">
            <w:pPr>
              <w:spacing w:line="230" w:lineRule="auto"/>
              <w:contextualSpacing/>
              <w:jc w:val="left"/>
              <w:rPr>
                <w:rFonts w:ascii="Times New Roman" w:hAnsi="Times New Roman" w:cs="Times New Roman"/>
                <w:sz w:val="24"/>
                <w:szCs w:val="24"/>
              </w:rPr>
            </w:pPr>
            <w:r>
              <w:rPr>
                <w:rFonts w:ascii="Times New Roman" w:hAnsi="Times New Roman" w:cs="Times New Roman"/>
                <w:sz w:val="24"/>
                <w:szCs w:val="24"/>
              </w:rPr>
              <w:t>ф</w:t>
            </w:r>
            <w:r w:rsidRPr="00D050DD">
              <w:rPr>
                <w:rFonts w:ascii="Times New Roman" w:hAnsi="Times New Roman" w:cs="Times New Roman"/>
                <w:sz w:val="24"/>
                <w:szCs w:val="24"/>
              </w:rPr>
              <w:t>ункционирование реестра пациентов, нуждающихся в оказании ПМП</w:t>
            </w:r>
          </w:p>
        </w:tc>
      </w:tr>
      <w:tr w:rsidR="00D050DD" w:rsidRPr="00D050DD" w:rsidTr="00D050DD">
        <w:trPr>
          <w:jc w:val="center"/>
        </w:trPr>
        <w:tc>
          <w:tcPr>
            <w:tcW w:w="696" w:type="dxa"/>
          </w:tcPr>
          <w:p w:rsidR="00D050DD" w:rsidRPr="00D050DD" w:rsidRDefault="00D050DD" w:rsidP="00D050DD">
            <w:pPr>
              <w:spacing w:line="230" w:lineRule="auto"/>
              <w:jc w:val="center"/>
              <w:rPr>
                <w:rFonts w:ascii="Times New Roman" w:eastAsia="Times New Roman" w:hAnsi="Times New Roman" w:cs="Times New Roman"/>
                <w:sz w:val="24"/>
                <w:szCs w:val="24"/>
                <w:lang w:eastAsia="ru-RU"/>
              </w:rPr>
            </w:pPr>
            <w:r w:rsidRPr="00D050DD">
              <w:rPr>
                <w:rFonts w:ascii="Times New Roman" w:eastAsia="Times New Roman" w:hAnsi="Times New Roman" w:cs="Times New Roman"/>
                <w:sz w:val="24"/>
                <w:szCs w:val="24"/>
                <w:lang w:eastAsia="ru-RU"/>
              </w:rPr>
              <w:t>7</w:t>
            </w:r>
          </w:p>
        </w:tc>
        <w:tc>
          <w:tcPr>
            <w:tcW w:w="13803" w:type="dxa"/>
            <w:gridSpan w:val="5"/>
          </w:tcPr>
          <w:p w:rsidR="00D050DD" w:rsidRPr="00D050DD" w:rsidRDefault="00D050DD" w:rsidP="00D050DD">
            <w:pPr>
              <w:spacing w:line="230" w:lineRule="auto"/>
              <w:rPr>
                <w:rFonts w:ascii="Times New Roman" w:eastAsia="Times New Roman" w:hAnsi="Times New Roman" w:cs="Times New Roman"/>
                <w:sz w:val="24"/>
                <w:szCs w:val="24"/>
                <w:lang w:eastAsia="ru-RU"/>
              </w:rPr>
            </w:pPr>
            <w:r w:rsidRPr="00D050DD">
              <w:rPr>
                <w:rFonts w:ascii="Times New Roman" w:hAnsi="Times New Roman" w:cs="Times New Roman"/>
                <w:sz w:val="24"/>
                <w:szCs w:val="24"/>
              </w:rPr>
              <w:t>Мероприятия, направленные на совершенствование взаимодействия медицинских организаций государственной системы здравоохранения Рязанской области, организаций социального обслуживания</w:t>
            </w:r>
          </w:p>
        </w:tc>
      </w:tr>
      <w:tr w:rsidR="00D050DD" w:rsidRPr="00D050DD" w:rsidTr="00D050DD">
        <w:trPr>
          <w:jc w:val="center"/>
        </w:trPr>
        <w:tc>
          <w:tcPr>
            <w:tcW w:w="696" w:type="dxa"/>
          </w:tcPr>
          <w:p w:rsidR="00D050DD" w:rsidRPr="00D050DD" w:rsidRDefault="00D050DD" w:rsidP="00D050DD">
            <w:pPr>
              <w:spacing w:line="230" w:lineRule="auto"/>
              <w:jc w:val="center"/>
              <w:rPr>
                <w:rFonts w:ascii="Times New Roman" w:hAnsi="Times New Roman" w:cs="Times New Roman"/>
                <w:sz w:val="24"/>
                <w:szCs w:val="24"/>
              </w:rPr>
            </w:pPr>
            <w:r w:rsidRPr="00D050DD">
              <w:rPr>
                <w:rFonts w:ascii="Times New Roman" w:hAnsi="Times New Roman" w:cs="Times New Roman"/>
                <w:sz w:val="24"/>
                <w:szCs w:val="24"/>
              </w:rPr>
              <w:t>7.1</w:t>
            </w:r>
          </w:p>
        </w:tc>
        <w:tc>
          <w:tcPr>
            <w:tcW w:w="4302" w:type="dxa"/>
          </w:tcPr>
          <w:p w:rsidR="00D050DD" w:rsidRPr="00D050DD" w:rsidRDefault="00D050DD" w:rsidP="00D050DD">
            <w:pPr>
              <w:spacing w:line="230" w:lineRule="auto"/>
              <w:jc w:val="left"/>
              <w:rPr>
                <w:rFonts w:ascii="Times New Roman" w:hAnsi="Times New Roman" w:cs="Times New Roman"/>
                <w:sz w:val="24"/>
                <w:szCs w:val="24"/>
              </w:rPr>
            </w:pPr>
            <w:r w:rsidRPr="00D050DD">
              <w:rPr>
                <w:rFonts w:ascii="Times New Roman" w:hAnsi="Times New Roman" w:cs="Times New Roman"/>
                <w:sz w:val="24"/>
                <w:szCs w:val="24"/>
              </w:rPr>
              <w:t>Совершенствование взаимодействия медицинских организаций, оказывающих ПМП, с организациями социального обслуживания</w:t>
            </w:r>
          </w:p>
        </w:tc>
        <w:tc>
          <w:tcPr>
            <w:tcW w:w="1315" w:type="dxa"/>
          </w:tcPr>
          <w:p w:rsidR="00D050DD" w:rsidRPr="00D050DD" w:rsidRDefault="00D050DD" w:rsidP="00D050DD">
            <w:pPr>
              <w:spacing w:line="230" w:lineRule="auto"/>
              <w:jc w:val="center"/>
              <w:rPr>
                <w:rFonts w:ascii="Times New Roman" w:hAnsi="Times New Roman" w:cs="Times New Roman"/>
                <w:sz w:val="24"/>
                <w:szCs w:val="24"/>
              </w:rPr>
            </w:pPr>
            <w:r w:rsidRPr="00D050DD">
              <w:rPr>
                <w:rFonts w:ascii="Times New Roman" w:hAnsi="Times New Roman" w:cs="Times New Roman"/>
                <w:sz w:val="24"/>
                <w:szCs w:val="24"/>
              </w:rPr>
              <w:t>01.01.2024</w:t>
            </w:r>
          </w:p>
        </w:tc>
        <w:tc>
          <w:tcPr>
            <w:tcW w:w="1364" w:type="dxa"/>
          </w:tcPr>
          <w:p w:rsidR="00D050DD" w:rsidRPr="00D050DD" w:rsidRDefault="00D050DD" w:rsidP="00D050DD">
            <w:pPr>
              <w:spacing w:line="230" w:lineRule="auto"/>
              <w:jc w:val="center"/>
              <w:rPr>
                <w:rFonts w:ascii="Times New Roman" w:hAnsi="Times New Roman" w:cs="Times New Roman"/>
                <w:sz w:val="24"/>
                <w:szCs w:val="24"/>
              </w:rPr>
            </w:pPr>
            <w:r w:rsidRPr="00D050DD">
              <w:rPr>
                <w:rFonts w:ascii="Times New Roman" w:hAnsi="Times New Roman" w:cs="Times New Roman"/>
                <w:sz w:val="24"/>
                <w:szCs w:val="24"/>
              </w:rPr>
              <w:t>31.12.2025</w:t>
            </w:r>
          </w:p>
        </w:tc>
        <w:tc>
          <w:tcPr>
            <w:tcW w:w="2462" w:type="dxa"/>
          </w:tcPr>
          <w:p w:rsidR="00D050DD" w:rsidRPr="00D050DD" w:rsidRDefault="004F72FB" w:rsidP="00902115">
            <w:pPr>
              <w:spacing w:line="230" w:lineRule="auto"/>
              <w:jc w:val="center"/>
              <w:rPr>
                <w:rFonts w:ascii="Times New Roman" w:hAnsi="Times New Roman" w:cs="Times New Roman"/>
                <w:sz w:val="24"/>
                <w:szCs w:val="24"/>
              </w:rPr>
            </w:pPr>
            <w:r>
              <w:rPr>
                <w:rFonts w:ascii="Times New Roman" w:hAnsi="Times New Roman" w:cs="Times New Roman"/>
                <w:sz w:val="24"/>
                <w:szCs w:val="24"/>
              </w:rPr>
              <w:t>министерство здравоохранения Рязанской области</w:t>
            </w:r>
            <w:r w:rsidR="00D050DD" w:rsidRPr="00D050DD">
              <w:rPr>
                <w:rFonts w:ascii="Times New Roman" w:hAnsi="Times New Roman" w:cs="Times New Roman"/>
                <w:sz w:val="24"/>
                <w:szCs w:val="24"/>
              </w:rPr>
              <w:t xml:space="preserve">, </w:t>
            </w:r>
            <w:r w:rsidR="00902115">
              <w:rPr>
                <w:rFonts w:ascii="Times New Roman" w:hAnsi="Times New Roman" w:cs="Times New Roman"/>
                <w:sz w:val="24"/>
                <w:szCs w:val="24"/>
              </w:rPr>
              <w:t>м</w:t>
            </w:r>
            <w:r w:rsidR="00D050DD" w:rsidRPr="00D050DD">
              <w:rPr>
                <w:rFonts w:ascii="Times New Roman" w:hAnsi="Times New Roman" w:cs="Times New Roman"/>
                <w:sz w:val="24"/>
                <w:szCs w:val="24"/>
              </w:rPr>
              <w:t>инистерство труда и социальной защиты населения Рязанской области</w:t>
            </w:r>
          </w:p>
        </w:tc>
        <w:tc>
          <w:tcPr>
            <w:tcW w:w="4360" w:type="dxa"/>
          </w:tcPr>
          <w:p w:rsidR="00D050DD" w:rsidRPr="00D050DD" w:rsidRDefault="00D050DD" w:rsidP="00D050DD">
            <w:pPr>
              <w:spacing w:line="230" w:lineRule="auto"/>
              <w:jc w:val="left"/>
              <w:rPr>
                <w:rFonts w:ascii="Times New Roman" w:hAnsi="Times New Roman" w:cs="Times New Roman"/>
                <w:sz w:val="24"/>
                <w:szCs w:val="24"/>
              </w:rPr>
            </w:pPr>
            <w:r>
              <w:rPr>
                <w:rFonts w:ascii="Times New Roman" w:hAnsi="Times New Roman" w:cs="Times New Roman"/>
                <w:sz w:val="24"/>
                <w:szCs w:val="24"/>
              </w:rPr>
              <w:t>р</w:t>
            </w:r>
            <w:r w:rsidRPr="00D050DD">
              <w:rPr>
                <w:rFonts w:ascii="Times New Roman" w:hAnsi="Times New Roman" w:cs="Times New Roman"/>
                <w:sz w:val="24"/>
                <w:szCs w:val="24"/>
              </w:rPr>
              <w:t>азработка нормативно-правовых актов и реализация мероприятий по совершенствованию межведомственного взаимодействия между медицинскими организациями, оказывающими ПМП, с организациями социального обслуживания</w:t>
            </w:r>
          </w:p>
        </w:tc>
      </w:tr>
      <w:tr w:rsidR="00D050DD" w:rsidRPr="00D050DD" w:rsidTr="00105A43">
        <w:trPr>
          <w:jc w:val="center"/>
        </w:trPr>
        <w:tc>
          <w:tcPr>
            <w:tcW w:w="696" w:type="dxa"/>
          </w:tcPr>
          <w:p w:rsidR="00D050DD" w:rsidRPr="00D050DD" w:rsidRDefault="00D050DD" w:rsidP="00105A43">
            <w:pPr>
              <w:spacing w:line="230"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8</w:t>
            </w:r>
          </w:p>
        </w:tc>
        <w:tc>
          <w:tcPr>
            <w:tcW w:w="13803" w:type="dxa"/>
            <w:gridSpan w:val="5"/>
          </w:tcPr>
          <w:p w:rsidR="00D050DD" w:rsidRPr="00D050DD" w:rsidRDefault="00D050DD" w:rsidP="00105A43">
            <w:pPr>
              <w:spacing w:line="230" w:lineRule="auto"/>
              <w:contextualSpacing/>
              <w:jc w:val="left"/>
              <w:rPr>
                <w:rFonts w:ascii="Times New Roman" w:hAnsi="Times New Roman" w:cs="Times New Roman"/>
                <w:sz w:val="24"/>
                <w:szCs w:val="24"/>
              </w:rPr>
            </w:pPr>
            <w:r w:rsidRPr="00D050DD">
              <w:rPr>
                <w:rFonts w:ascii="Times New Roman" w:hAnsi="Times New Roman" w:cs="Times New Roman"/>
                <w:sz w:val="24"/>
                <w:szCs w:val="24"/>
              </w:rPr>
              <w:t>Взаимодействие медицинских организаций государственной системы здравоохранения Рязанской области,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tc>
      </w:tr>
      <w:tr w:rsidR="00D050DD" w:rsidRPr="00D050DD" w:rsidTr="00105A43">
        <w:trPr>
          <w:jc w:val="center"/>
        </w:trPr>
        <w:tc>
          <w:tcPr>
            <w:tcW w:w="696" w:type="dxa"/>
          </w:tcPr>
          <w:p w:rsidR="00D050DD" w:rsidRPr="00D050DD" w:rsidRDefault="00D050DD" w:rsidP="00105A43">
            <w:pPr>
              <w:spacing w:line="230"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8.1</w:t>
            </w:r>
          </w:p>
        </w:tc>
        <w:tc>
          <w:tcPr>
            <w:tcW w:w="4302" w:type="dxa"/>
          </w:tcPr>
          <w:p w:rsidR="00D050DD" w:rsidRPr="00D050DD" w:rsidRDefault="00D050DD" w:rsidP="00105A43">
            <w:pPr>
              <w:spacing w:line="230" w:lineRule="auto"/>
              <w:jc w:val="left"/>
              <w:rPr>
                <w:rFonts w:ascii="Times New Roman" w:eastAsia="Times New Roman" w:hAnsi="Times New Roman" w:cs="Times New Roman"/>
                <w:sz w:val="24"/>
                <w:szCs w:val="24"/>
                <w:lang w:eastAsia="ru-RU"/>
              </w:rPr>
            </w:pPr>
            <w:r w:rsidRPr="00D050DD">
              <w:rPr>
                <w:rFonts w:ascii="Times New Roman" w:hAnsi="Times New Roman" w:cs="Times New Roman"/>
                <w:sz w:val="24"/>
                <w:szCs w:val="24"/>
              </w:rPr>
              <w:t>Разработка и утверждение мероприятий по социальному сопровождению лиц, нуждающихся в ПМП, включая организацию оказания ПМП и содействие в ее получении</w:t>
            </w:r>
          </w:p>
          <w:p w:rsidR="00D050DD" w:rsidRPr="00D050DD" w:rsidRDefault="00D050DD" w:rsidP="00105A43">
            <w:pPr>
              <w:spacing w:line="230" w:lineRule="auto"/>
              <w:contextualSpacing/>
              <w:jc w:val="left"/>
              <w:rPr>
                <w:rFonts w:ascii="Times New Roman" w:hAnsi="Times New Roman" w:cs="Times New Roman"/>
                <w:bCs/>
                <w:sz w:val="24"/>
                <w:szCs w:val="24"/>
              </w:rPr>
            </w:pPr>
          </w:p>
        </w:tc>
        <w:tc>
          <w:tcPr>
            <w:tcW w:w="1315" w:type="dxa"/>
          </w:tcPr>
          <w:p w:rsidR="00D050DD" w:rsidRPr="00D050DD" w:rsidRDefault="00D050DD" w:rsidP="00105A43">
            <w:pPr>
              <w:spacing w:line="230"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01.01.2024</w:t>
            </w:r>
          </w:p>
        </w:tc>
        <w:tc>
          <w:tcPr>
            <w:tcW w:w="1364" w:type="dxa"/>
          </w:tcPr>
          <w:p w:rsidR="00D050DD" w:rsidRPr="00D050DD" w:rsidRDefault="00D050DD" w:rsidP="00105A43">
            <w:pPr>
              <w:spacing w:line="230" w:lineRule="auto"/>
              <w:contextualSpacing/>
              <w:jc w:val="center"/>
              <w:rPr>
                <w:rFonts w:ascii="Times New Roman" w:hAnsi="Times New Roman" w:cs="Times New Roman"/>
                <w:sz w:val="24"/>
                <w:szCs w:val="24"/>
              </w:rPr>
            </w:pPr>
            <w:r w:rsidRPr="00D050DD">
              <w:rPr>
                <w:rFonts w:ascii="Times New Roman" w:hAnsi="Times New Roman" w:cs="Times New Roman"/>
                <w:sz w:val="24"/>
                <w:szCs w:val="24"/>
              </w:rPr>
              <w:t>31.12.2025</w:t>
            </w:r>
          </w:p>
        </w:tc>
        <w:tc>
          <w:tcPr>
            <w:tcW w:w="2462" w:type="dxa"/>
          </w:tcPr>
          <w:p w:rsidR="00D050DD" w:rsidRPr="00D050DD" w:rsidRDefault="004F72FB" w:rsidP="00105A43">
            <w:pPr>
              <w:spacing w:line="230" w:lineRule="auto"/>
              <w:contextualSpacing/>
              <w:jc w:val="center"/>
              <w:rPr>
                <w:rFonts w:ascii="Times New Roman" w:hAnsi="Times New Roman" w:cs="Times New Roman"/>
                <w:sz w:val="24"/>
                <w:szCs w:val="24"/>
              </w:rPr>
            </w:pPr>
            <w:r>
              <w:rPr>
                <w:rFonts w:ascii="Times New Roman" w:hAnsi="Times New Roman" w:cs="Times New Roman"/>
                <w:sz w:val="24"/>
                <w:szCs w:val="24"/>
              </w:rPr>
              <w:t>министерство здравоохранения Рязанской области</w:t>
            </w:r>
          </w:p>
        </w:tc>
        <w:tc>
          <w:tcPr>
            <w:tcW w:w="4360" w:type="dxa"/>
          </w:tcPr>
          <w:p w:rsidR="00D050DD" w:rsidRPr="00D050DD" w:rsidRDefault="00D050DD" w:rsidP="00105A43">
            <w:pPr>
              <w:spacing w:line="230" w:lineRule="auto"/>
              <w:jc w:val="left"/>
              <w:rPr>
                <w:rFonts w:ascii="Times New Roman" w:hAnsi="Times New Roman" w:cs="Times New Roman"/>
                <w:sz w:val="24"/>
                <w:szCs w:val="24"/>
              </w:rPr>
            </w:pPr>
            <w:r>
              <w:rPr>
                <w:rFonts w:ascii="Times New Roman" w:hAnsi="Times New Roman" w:cs="Times New Roman"/>
                <w:sz w:val="24"/>
                <w:szCs w:val="24"/>
              </w:rPr>
              <w:t>п</w:t>
            </w:r>
            <w:r w:rsidRPr="00D050DD">
              <w:rPr>
                <w:rFonts w:ascii="Times New Roman" w:hAnsi="Times New Roman" w:cs="Times New Roman"/>
                <w:sz w:val="24"/>
                <w:szCs w:val="24"/>
              </w:rPr>
              <w:t xml:space="preserve">овышение качества оказания ПМП: осуществление дополнительного ухода </w:t>
            </w:r>
          </w:p>
          <w:p w:rsidR="00D050DD" w:rsidRPr="00D050DD" w:rsidRDefault="00D050DD" w:rsidP="00105A43">
            <w:pPr>
              <w:spacing w:line="230" w:lineRule="auto"/>
              <w:jc w:val="left"/>
              <w:rPr>
                <w:rFonts w:ascii="Times New Roman" w:hAnsi="Times New Roman" w:cs="Times New Roman"/>
                <w:sz w:val="24"/>
                <w:szCs w:val="24"/>
              </w:rPr>
            </w:pPr>
            <w:r w:rsidRPr="00D050DD">
              <w:rPr>
                <w:rFonts w:ascii="Times New Roman" w:hAnsi="Times New Roman" w:cs="Times New Roman"/>
                <w:sz w:val="24"/>
                <w:szCs w:val="24"/>
              </w:rPr>
              <w:t xml:space="preserve">за пациентами; организация досуга (свободного времени) пациентов и их родственников; улучшение социально-бытовых условий пребывания пациентов; трудовая помощь; проведение мероприятий </w:t>
            </w:r>
            <w:proofErr w:type="gramStart"/>
            <w:r w:rsidRPr="00D050DD">
              <w:rPr>
                <w:rFonts w:ascii="Times New Roman" w:hAnsi="Times New Roman" w:cs="Times New Roman"/>
                <w:sz w:val="24"/>
                <w:szCs w:val="24"/>
              </w:rPr>
              <w:t>культурной</w:t>
            </w:r>
            <w:proofErr w:type="gramEnd"/>
          </w:p>
          <w:p w:rsidR="00D050DD" w:rsidRPr="00D050DD" w:rsidRDefault="00D050DD" w:rsidP="00105A43">
            <w:pPr>
              <w:spacing w:line="230" w:lineRule="auto"/>
              <w:jc w:val="left"/>
              <w:rPr>
                <w:rFonts w:ascii="Times New Roman" w:hAnsi="Times New Roman" w:cs="Times New Roman"/>
                <w:sz w:val="24"/>
                <w:szCs w:val="24"/>
              </w:rPr>
            </w:pPr>
            <w:r w:rsidRPr="00D050DD">
              <w:rPr>
                <w:rFonts w:ascii="Times New Roman" w:hAnsi="Times New Roman" w:cs="Times New Roman"/>
                <w:sz w:val="24"/>
                <w:szCs w:val="24"/>
              </w:rPr>
              <w:t xml:space="preserve">и творческой направленности; </w:t>
            </w:r>
          </w:p>
          <w:p w:rsidR="00D050DD" w:rsidRPr="00D050DD" w:rsidRDefault="00D050DD" w:rsidP="00105A43">
            <w:pPr>
              <w:spacing w:line="230" w:lineRule="auto"/>
              <w:jc w:val="left"/>
              <w:rPr>
                <w:rFonts w:ascii="Times New Roman" w:hAnsi="Times New Roman" w:cs="Times New Roman"/>
                <w:sz w:val="24"/>
                <w:szCs w:val="24"/>
              </w:rPr>
            </w:pPr>
            <w:r w:rsidRPr="00D050DD">
              <w:rPr>
                <w:rFonts w:ascii="Times New Roman" w:hAnsi="Times New Roman" w:cs="Times New Roman"/>
                <w:sz w:val="24"/>
                <w:szCs w:val="24"/>
              </w:rPr>
              <w:t>оказание юридической помощи пациентам.</w:t>
            </w:r>
          </w:p>
        </w:tc>
      </w:tr>
    </w:tbl>
    <w:p w:rsidR="00D050DD" w:rsidRDefault="00D050DD" w:rsidP="00D050DD">
      <w:pPr>
        <w:pStyle w:val="ConsPlusNormal"/>
        <w:spacing w:before="200"/>
        <w:jc w:val="both"/>
        <w:rPr>
          <w:rFonts w:ascii="Times New Roman" w:hAnsi="Times New Roman" w:cs="Times New Roman"/>
          <w:sz w:val="28"/>
          <w:szCs w:val="28"/>
        </w:rPr>
        <w:sectPr w:rsidR="00D050DD" w:rsidSect="00674EF1">
          <w:pgSz w:w="16834" w:h="11907" w:orient="landscape" w:code="9"/>
          <w:pgMar w:top="1021" w:right="737" w:bottom="1021" w:left="1814" w:header="272" w:footer="397" w:gutter="0"/>
          <w:cols w:space="720"/>
          <w:formProt w:val="0"/>
          <w:titlePg/>
          <w:docGrid w:linePitch="272"/>
        </w:sectPr>
      </w:pPr>
    </w:p>
    <w:p w:rsidR="00D050DD" w:rsidRPr="00567511" w:rsidRDefault="00D050DD" w:rsidP="00D050DD">
      <w:pPr>
        <w:tabs>
          <w:tab w:val="left" w:pos="993"/>
          <w:tab w:val="left" w:pos="1134"/>
        </w:tabs>
        <w:jc w:val="center"/>
        <w:rPr>
          <w:rFonts w:ascii="Times New Roman" w:hAnsi="Times New Roman"/>
          <w:sz w:val="26"/>
          <w:szCs w:val="26"/>
        </w:rPr>
      </w:pPr>
      <w:r>
        <w:rPr>
          <w:rFonts w:ascii="Times New Roman" w:hAnsi="Times New Roman"/>
          <w:sz w:val="28"/>
          <w:szCs w:val="28"/>
          <w:lang w:val="en-US"/>
        </w:rPr>
        <w:t>X</w:t>
      </w:r>
      <w:r w:rsidRPr="00567511">
        <w:rPr>
          <w:rFonts w:ascii="Times New Roman" w:hAnsi="Times New Roman"/>
          <w:sz w:val="28"/>
          <w:szCs w:val="28"/>
          <w:lang w:val="en-US"/>
        </w:rPr>
        <w:t>V</w:t>
      </w:r>
      <w:r>
        <w:rPr>
          <w:rFonts w:ascii="Times New Roman" w:hAnsi="Times New Roman"/>
          <w:sz w:val="28"/>
          <w:szCs w:val="28"/>
          <w:lang w:val="en-US"/>
        </w:rPr>
        <w:t>I</w:t>
      </w:r>
      <w:r w:rsidRPr="00567511">
        <w:rPr>
          <w:rFonts w:ascii="Times New Roman" w:hAnsi="Times New Roman"/>
          <w:sz w:val="28"/>
          <w:szCs w:val="28"/>
        </w:rPr>
        <w:t>. Ожидаемые результаты Программы</w:t>
      </w:r>
    </w:p>
    <w:p w:rsidR="00D050DD" w:rsidRPr="00567511" w:rsidRDefault="00D050DD" w:rsidP="00D050DD">
      <w:pPr>
        <w:tabs>
          <w:tab w:val="left" w:pos="993"/>
          <w:tab w:val="left" w:pos="1134"/>
        </w:tabs>
        <w:ind w:firstLine="709"/>
        <w:jc w:val="center"/>
        <w:rPr>
          <w:rFonts w:ascii="Times New Roman" w:hAnsi="Times New Roman"/>
          <w:sz w:val="26"/>
          <w:szCs w:val="26"/>
        </w:rPr>
      </w:pPr>
    </w:p>
    <w:p w:rsidR="00D050DD" w:rsidRPr="00567511" w:rsidRDefault="00D050DD" w:rsidP="004F72FB">
      <w:pPr>
        <w:tabs>
          <w:tab w:val="left" w:pos="993"/>
          <w:tab w:val="left" w:pos="1134"/>
        </w:tabs>
        <w:ind w:firstLine="709"/>
        <w:jc w:val="both"/>
        <w:textAlignment w:val="baseline"/>
        <w:rPr>
          <w:rFonts w:ascii="Times New Roman" w:hAnsi="Times New Roman"/>
          <w:sz w:val="28"/>
          <w:szCs w:val="28"/>
        </w:rPr>
      </w:pPr>
      <w:r w:rsidRPr="00567511">
        <w:rPr>
          <w:rFonts w:ascii="Times New Roman" w:hAnsi="Times New Roman"/>
          <w:sz w:val="28"/>
          <w:szCs w:val="28"/>
        </w:rPr>
        <w:t>Исполнение мероприятий настоящей Программы позволит достичь к 2025 году следующих результатов:</w:t>
      </w:r>
    </w:p>
    <w:p w:rsidR="00D050DD" w:rsidRPr="00567511" w:rsidRDefault="00D050DD" w:rsidP="004F72FB">
      <w:pPr>
        <w:numPr>
          <w:ilvl w:val="0"/>
          <w:numId w:val="32"/>
        </w:numPr>
        <w:tabs>
          <w:tab w:val="left" w:pos="993"/>
          <w:tab w:val="left" w:pos="1134"/>
        </w:tabs>
        <w:ind w:left="0" w:firstLine="709"/>
        <w:contextualSpacing/>
        <w:jc w:val="both"/>
        <w:textAlignment w:val="baseline"/>
        <w:rPr>
          <w:rFonts w:ascii="Times New Roman" w:hAnsi="Times New Roman"/>
          <w:sz w:val="28"/>
          <w:szCs w:val="28"/>
        </w:rPr>
      </w:pPr>
      <w:r w:rsidRPr="00567511">
        <w:rPr>
          <w:rFonts w:ascii="Times New Roman" w:hAnsi="Times New Roman"/>
          <w:sz w:val="28"/>
          <w:szCs w:val="28"/>
        </w:rPr>
        <w:t xml:space="preserve">уровень обеспеченности койками для оказания </w:t>
      </w:r>
      <w:r>
        <w:rPr>
          <w:rFonts w:ascii="Times New Roman" w:hAnsi="Times New Roman"/>
          <w:sz w:val="28"/>
          <w:szCs w:val="28"/>
        </w:rPr>
        <w:t>ПМП</w:t>
      </w:r>
      <w:r w:rsidRPr="00567511">
        <w:rPr>
          <w:rFonts w:ascii="Times New Roman" w:hAnsi="Times New Roman"/>
          <w:sz w:val="28"/>
          <w:szCs w:val="28"/>
        </w:rPr>
        <w:t xml:space="preserve"> (число коек на 10 000 населения) состав</w:t>
      </w:r>
      <w:r>
        <w:rPr>
          <w:rFonts w:ascii="Times New Roman" w:hAnsi="Times New Roman"/>
          <w:sz w:val="28"/>
          <w:szCs w:val="28"/>
        </w:rPr>
        <w:t>ит для взрослого населения – 3,1,</w:t>
      </w:r>
      <w:r w:rsidRPr="00567511">
        <w:rPr>
          <w:rFonts w:ascii="Times New Roman" w:hAnsi="Times New Roman"/>
          <w:sz w:val="28"/>
          <w:szCs w:val="28"/>
        </w:rPr>
        <w:t xml:space="preserve"> для детского населения – 0,</w:t>
      </w:r>
      <w:r>
        <w:rPr>
          <w:rFonts w:ascii="Times New Roman" w:hAnsi="Times New Roman"/>
          <w:sz w:val="28"/>
          <w:szCs w:val="28"/>
        </w:rPr>
        <w:t>8);</w:t>
      </w:r>
    </w:p>
    <w:p w:rsidR="00D050DD" w:rsidRPr="00567511" w:rsidRDefault="00D050DD" w:rsidP="004F72FB">
      <w:pPr>
        <w:numPr>
          <w:ilvl w:val="0"/>
          <w:numId w:val="32"/>
        </w:numPr>
        <w:tabs>
          <w:tab w:val="left" w:pos="993"/>
          <w:tab w:val="left" w:pos="1134"/>
        </w:tabs>
        <w:ind w:left="0" w:firstLine="709"/>
        <w:contextualSpacing/>
        <w:jc w:val="both"/>
        <w:textAlignment w:val="baseline"/>
        <w:rPr>
          <w:rFonts w:ascii="Times New Roman" w:hAnsi="Times New Roman"/>
          <w:sz w:val="28"/>
          <w:szCs w:val="28"/>
        </w:rPr>
      </w:pPr>
      <w:r w:rsidRPr="00567511">
        <w:rPr>
          <w:rFonts w:ascii="Times New Roman" w:hAnsi="Times New Roman"/>
          <w:sz w:val="28"/>
          <w:szCs w:val="28"/>
        </w:rPr>
        <w:t xml:space="preserve">уровень обеспеченности койками сестринского ухода для оказания </w:t>
      </w:r>
      <w:r>
        <w:rPr>
          <w:rFonts w:ascii="Times New Roman" w:hAnsi="Times New Roman"/>
          <w:sz w:val="28"/>
          <w:szCs w:val="28"/>
        </w:rPr>
        <w:t>ПМП составит 1,99</w:t>
      </w:r>
      <w:r w:rsidRPr="00567511">
        <w:rPr>
          <w:rFonts w:ascii="Times New Roman" w:hAnsi="Times New Roman"/>
          <w:sz w:val="28"/>
          <w:szCs w:val="28"/>
        </w:rPr>
        <w:t xml:space="preserve"> на 10 000 взрослого населения;</w:t>
      </w:r>
    </w:p>
    <w:p w:rsidR="00D050DD" w:rsidRPr="00567511" w:rsidRDefault="00D050DD" w:rsidP="00D050DD">
      <w:pPr>
        <w:numPr>
          <w:ilvl w:val="0"/>
          <w:numId w:val="32"/>
        </w:numPr>
        <w:tabs>
          <w:tab w:val="left" w:pos="993"/>
          <w:tab w:val="left" w:pos="1134"/>
        </w:tabs>
        <w:ind w:left="0" w:firstLine="709"/>
        <w:contextualSpacing/>
        <w:jc w:val="both"/>
        <w:textAlignment w:val="baseline"/>
        <w:rPr>
          <w:rFonts w:ascii="Times New Roman" w:hAnsi="Times New Roman"/>
          <w:sz w:val="28"/>
          <w:szCs w:val="28"/>
        </w:rPr>
      </w:pPr>
      <w:r w:rsidRPr="00567511">
        <w:rPr>
          <w:rFonts w:ascii="Times New Roman" w:hAnsi="Times New Roman"/>
          <w:sz w:val="28"/>
          <w:szCs w:val="28"/>
        </w:rPr>
        <w:t xml:space="preserve">обеспеченность выездными патронажными бригадами </w:t>
      </w:r>
      <w:r>
        <w:rPr>
          <w:rFonts w:ascii="Times New Roman" w:hAnsi="Times New Roman"/>
          <w:sz w:val="28"/>
          <w:szCs w:val="28"/>
        </w:rPr>
        <w:t>ПМП достигнет 1,23</w:t>
      </w:r>
      <w:r w:rsidRPr="00567511">
        <w:rPr>
          <w:rFonts w:ascii="Times New Roman" w:hAnsi="Times New Roman"/>
          <w:sz w:val="28"/>
          <w:szCs w:val="28"/>
        </w:rPr>
        <w:t xml:space="preserve"> на 1</w:t>
      </w:r>
      <w:r>
        <w:rPr>
          <w:rFonts w:ascii="Times New Roman" w:hAnsi="Times New Roman"/>
          <w:sz w:val="28"/>
          <w:szCs w:val="28"/>
        </w:rPr>
        <w:t>00 000 взрослого населения, 0,6</w:t>
      </w:r>
      <w:r w:rsidRPr="00567511">
        <w:rPr>
          <w:rFonts w:ascii="Times New Roman" w:hAnsi="Times New Roman"/>
          <w:sz w:val="28"/>
          <w:szCs w:val="28"/>
        </w:rPr>
        <w:t xml:space="preserve"> на 50 000 детского населения;</w:t>
      </w:r>
    </w:p>
    <w:p w:rsidR="00D050DD" w:rsidRPr="00297451" w:rsidRDefault="00D050DD" w:rsidP="00D050DD">
      <w:pPr>
        <w:numPr>
          <w:ilvl w:val="0"/>
          <w:numId w:val="32"/>
        </w:numPr>
        <w:tabs>
          <w:tab w:val="left" w:pos="993"/>
          <w:tab w:val="left" w:pos="1134"/>
        </w:tabs>
        <w:ind w:left="0" w:firstLine="709"/>
        <w:contextualSpacing/>
        <w:jc w:val="both"/>
        <w:textAlignment w:val="baseline"/>
        <w:rPr>
          <w:rFonts w:ascii="Times New Roman" w:hAnsi="Times New Roman"/>
          <w:sz w:val="28"/>
          <w:szCs w:val="28"/>
        </w:rPr>
      </w:pPr>
      <w:r w:rsidRPr="00297451">
        <w:rPr>
          <w:rFonts w:ascii="Times New Roman" w:hAnsi="Times New Roman"/>
          <w:sz w:val="28"/>
          <w:szCs w:val="28"/>
        </w:rPr>
        <w:t xml:space="preserve">полнота выборки лекарственных препаратов, содержащих наркотические средства и психотропные вещества, в рамках заявленных потребностей в соответствии с планом распределения наркотических средств и психотропных веществ, составит: </w:t>
      </w:r>
    </w:p>
    <w:p w:rsidR="00D050DD" w:rsidRPr="00986520" w:rsidRDefault="00D050DD" w:rsidP="00D050DD">
      <w:pPr>
        <w:tabs>
          <w:tab w:val="left" w:pos="993"/>
          <w:tab w:val="left" w:pos="1134"/>
        </w:tabs>
        <w:ind w:firstLine="709"/>
        <w:contextualSpacing/>
        <w:textAlignment w:val="baseline"/>
        <w:rPr>
          <w:rFonts w:ascii="Times New Roman" w:hAnsi="Times New Roman"/>
          <w:sz w:val="28"/>
          <w:szCs w:val="28"/>
        </w:rPr>
      </w:pPr>
      <w:r w:rsidRPr="00986520">
        <w:rPr>
          <w:rFonts w:ascii="Times New Roman" w:hAnsi="Times New Roman"/>
          <w:sz w:val="28"/>
          <w:szCs w:val="28"/>
        </w:rPr>
        <w:t>для инвазивных лекарственных форм – 9</w:t>
      </w:r>
      <w:r>
        <w:rPr>
          <w:rFonts w:ascii="Times New Roman" w:hAnsi="Times New Roman"/>
          <w:sz w:val="28"/>
          <w:szCs w:val="28"/>
        </w:rPr>
        <w:t>5</w:t>
      </w:r>
      <w:r w:rsidRPr="00986520">
        <w:rPr>
          <w:rFonts w:ascii="Times New Roman" w:hAnsi="Times New Roman"/>
          <w:sz w:val="28"/>
          <w:szCs w:val="28"/>
        </w:rPr>
        <w:t>%,</w:t>
      </w:r>
    </w:p>
    <w:p w:rsidR="00D050DD" w:rsidRPr="00986520" w:rsidRDefault="00D050DD" w:rsidP="00D050DD">
      <w:pPr>
        <w:tabs>
          <w:tab w:val="left" w:pos="993"/>
          <w:tab w:val="left" w:pos="1134"/>
        </w:tabs>
        <w:ind w:firstLine="709"/>
        <w:contextualSpacing/>
        <w:textAlignment w:val="baseline"/>
        <w:rPr>
          <w:rFonts w:ascii="Times New Roman" w:hAnsi="Times New Roman"/>
          <w:sz w:val="28"/>
          <w:szCs w:val="28"/>
        </w:rPr>
      </w:pPr>
      <w:r w:rsidRPr="00986520">
        <w:rPr>
          <w:rFonts w:ascii="Times New Roman" w:hAnsi="Times New Roman"/>
          <w:sz w:val="28"/>
          <w:szCs w:val="28"/>
        </w:rPr>
        <w:t xml:space="preserve">для </w:t>
      </w:r>
      <w:proofErr w:type="spellStart"/>
      <w:r w:rsidRPr="00986520">
        <w:rPr>
          <w:rFonts w:ascii="Times New Roman" w:hAnsi="Times New Roman"/>
          <w:sz w:val="28"/>
          <w:szCs w:val="28"/>
        </w:rPr>
        <w:t>неинвазивных</w:t>
      </w:r>
      <w:proofErr w:type="spellEnd"/>
      <w:r w:rsidRPr="00986520">
        <w:rPr>
          <w:rFonts w:ascii="Times New Roman" w:hAnsi="Times New Roman"/>
          <w:sz w:val="28"/>
          <w:szCs w:val="28"/>
        </w:rPr>
        <w:t xml:space="preserve"> лекарственных форм короткого действия </w:t>
      </w:r>
      <w:r>
        <w:rPr>
          <w:rFonts w:ascii="Times New Roman" w:hAnsi="Times New Roman"/>
          <w:sz w:val="28"/>
          <w:szCs w:val="28"/>
        </w:rPr>
        <w:t>– 8</w:t>
      </w:r>
      <w:r w:rsidRPr="00986520">
        <w:rPr>
          <w:rFonts w:ascii="Times New Roman" w:hAnsi="Times New Roman"/>
          <w:sz w:val="28"/>
          <w:szCs w:val="28"/>
        </w:rPr>
        <w:t xml:space="preserve">0%, </w:t>
      </w:r>
    </w:p>
    <w:p w:rsidR="00D050DD" w:rsidRPr="00986520" w:rsidRDefault="00D050DD" w:rsidP="00D050DD">
      <w:pPr>
        <w:tabs>
          <w:tab w:val="left" w:pos="993"/>
          <w:tab w:val="left" w:pos="1134"/>
        </w:tabs>
        <w:ind w:firstLine="709"/>
        <w:contextualSpacing/>
        <w:textAlignment w:val="baseline"/>
        <w:rPr>
          <w:rFonts w:ascii="Times New Roman" w:hAnsi="Times New Roman"/>
          <w:sz w:val="28"/>
          <w:szCs w:val="28"/>
        </w:rPr>
      </w:pPr>
      <w:r w:rsidRPr="00986520">
        <w:rPr>
          <w:rFonts w:ascii="Times New Roman" w:hAnsi="Times New Roman"/>
          <w:sz w:val="28"/>
          <w:szCs w:val="28"/>
        </w:rPr>
        <w:t xml:space="preserve">для </w:t>
      </w:r>
      <w:proofErr w:type="spellStart"/>
      <w:r w:rsidRPr="00986520">
        <w:rPr>
          <w:rFonts w:ascii="Times New Roman" w:hAnsi="Times New Roman"/>
          <w:sz w:val="28"/>
          <w:szCs w:val="28"/>
        </w:rPr>
        <w:t>неинвазивных</w:t>
      </w:r>
      <w:proofErr w:type="spellEnd"/>
      <w:r w:rsidRPr="00986520">
        <w:rPr>
          <w:rFonts w:ascii="Times New Roman" w:hAnsi="Times New Roman"/>
          <w:sz w:val="28"/>
          <w:szCs w:val="28"/>
        </w:rPr>
        <w:t xml:space="preserve"> лекарственных форм пролонгированного действия </w:t>
      </w:r>
      <w:r>
        <w:rPr>
          <w:rFonts w:ascii="Times New Roman" w:hAnsi="Times New Roman"/>
          <w:sz w:val="28"/>
          <w:szCs w:val="28"/>
        </w:rPr>
        <w:t>– 80</w:t>
      </w:r>
      <w:r w:rsidRPr="00986520">
        <w:rPr>
          <w:rFonts w:ascii="Times New Roman" w:hAnsi="Times New Roman"/>
          <w:sz w:val="28"/>
          <w:szCs w:val="28"/>
        </w:rPr>
        <w:t xml:space="preserve">%; </w:t>
      </w:r>
    </w:p>
    <w:p w:rsidR="00D050DD" w:rsidRPr="00567511" w:rsidRDefault="00D050DD" w:rsidP="00D050DD">
      <w:pPr>
        <w:numPr>
          <w:ilvl w:val="0"/>
          <w:numId w:val="32"/>
        </w:numPr>
        <w:tabs>
          <w:tab w:val="left" w:pos="993"/>
          <w:tab w:val="left" w:pos="1134"/>
        </w:tabs>
        <w:ind w:left="0" w:firstLine="709"/>
        <w:contextualSpacing/>
        <w:jc w:val="both"/>
        <w:textAlignment w:val="baseline"/>
        <w:rPr>
          <w:rFonts w:ascii="Times New Roman" w:hAnsi="Times New Roman"/>
          <w:sz w:val="28"/>
          <w:szCs w:val="28"/>
        </w:rPr>
      </w:pPr>
      <w:r w:rsidRPr="00567511">
        <w:rPr>
          <w:rFonts w:ascii="Times New Roman" w:hAnsi="Times New Roman"/>
          <w:sz w:val="28"/>
          <w:szCs w:val="28"/>
        </w:rPr>
        <w:t>обеспечение медицинских организаций государственно</w:t>
      </w:r>
      <w:r>
        <w:rPr>
          <w:rFonts w:ascii="Times New Roman" w:hAnsi="Times New Roman"/>
          <w:sz w:val="28"/>
          <w:szCs w:val="28"/>
        </w:rPr>
        <w:t>й системы здравоохранения Рязан</w:t>
      </w:r>
      <w:r w:rsidRPr="00567511">
        <w:rPr>
          <w:rFonts w:ascii="Times New Roman" w:hAnsi="Times New Roman"/>
          <w:sz w:val="28"/>
          <w:szCs w:val="28"/>
        </w:rPr>
        <w:t xml:space="preserve">ской области, оказывающих </w:t>
      </w:r>
      <w:r>
        <w:rPr>
          <w:rFonts w:ascii="Times New Roman" w:hAnsi="Times New Roman"/>
          <w:sz w:val="28"/>
          <w:szCs w:val="28"/>
        </w:rPr>
        <w:t>ПМП</w:t>
      </w:r>
      <w:r w:rsidRPr="00567511">
        <w:rPr>
          <w:rFonts w:ascii="Times New Roman" w:hAnsi="Times New Roman"/>
          <w:sz w:val="28"/>
          <w:szCs w:val="28"/>
        </w:rPr>
        <w:t>, медицинскими изделиями, в том числе для использования на дому;</w:t>
      </w:r>
    </w:p>
    <w:p w:rsidR="00D050DD" w:rsidRPr="00567511" w:rsidRDefault="00D050DD" w:rsidP="00D050DD">
      <w:pPr>
        <w:numPr>
          <w:ilvl w:val="0"/>
          <w:numId w:val="32"/>
        </w:numPr>
        <w:tabs>
          <w:tab w:val="left" w:pos="993"/>
          <w:tab w:val="left" w:pos="1134"/>
        </w:tabs>
        <w:ind w:left="0" w:firstLine="709"/>
        <w:contextualSpacing/>
        <w:jc w:val="both"/>
        <w:textAlignment w:val="baseline"/>
        <w:rPr>
          <w:rFonts w:ascii="Times New Roman" w:hAnsi="Times New Roman"/>
          <w:sz w:val="28"/>
          <w:szCs w:val="28"/>
        </w:rPr>
      </w:pPr>
      <w:r w:rsidRPr="00567511">
        <w:rPr>
          <w:rFonts w:ascii="Times New Roman" w:hAnsi="Times New Roman"/>
          <w:sz w:val="28"/>
          <w:szCs w:val="28"/>
        </w:rPr>
        <w:t>совершенствование информационной системы в сфере здравоохранения, обеспечивающего взаимодействие медицинских организаций государственно</w:t>
      </w:r>
      <w:r>
        <w:rPr>
          <w:rFonts w:ascii="Times New Roman" w:hAnsi="Times New Roman"/>
          <w:sz w:val="28"/>
          <w:szCs w:val="28"/>
        </w:rPr>
        <w:t>й системы здравоохранения Рязан</w:t>
      </w:r>
      <w:r w:rsidRPr="00567511">
        <w:rPr>
          <w:rFonts w:ascii="Times New Roman" w:hAnsi="Times New Roman"/>
          <w:sz w:val="28"/>
          <w:szCs w:val="28"/>
        </w:rPr>
        <w:t>ской области;</w:t>
      </w:r>
    </w:p>
    <w:p w:rsidR="00D050DD" w:rsidRPr="00567511" w:rsidRDefault="00D050DD" w:rsidP="00D050DD">
      <w:pPr>
        <w:numPr>
          <w:ilvl w:val="0"/>
          <w:numId w:val="32"/>
        </w:numPr>
        <w:tabs>
          <w:tab w:val="left" w:pos="993"/>
          <w:tab w:val="left" w:pos="1134"/>
        </w:tabs>
        <w:ind w:left="0" w:firstLine="709"/>
        <w:contextualSpacing/>
        <w:jc w:val="both"/>
        <w:textAlignment w:val="baseline"/>
        <w:rPr>
          <w:rFonts w:ascii="Times New Roman" w:hAnsi="Times New Roman"/>
          <w:sz w:val="28"/>
          <w:szCs w:val="28"/>
        </w:rPr>
      </w:pPr>
      <w:r w:rsidRPr="00567511">
        <w:rPr>
          <w:rFonts w:ascii="Times New Roman" w:hAnsi="Times New Roman"/>
          <w:sz w:val="28"/>
          <w:szCs w:val="28"/>
        </w:rPr>
        <w:t xml:space="preserve">повышение качества учета пациентов, нуждающихся в </w:t>
      </w:r>
      <w:r>
        <w:rPr>
          <w:rFonts w:ascii="Times New Roman" w:hAnsi="Times New Roman"/>
          <w:sz w:val="28"/>
          <w:szCs w:val="28"/>
        </w:rPr>
        <w:t>ПМП</w:t>
      </w:r>
      <w:r w:rsidRPr="00567511">
        <w:rPr>
          <w:rFonts w:ascii="Times New Roman" w:hAnsi="Times New Roman"/>
          <w:sz w:val="28"/>
          <w:szCs w:val="28"/>
        </w:rPr>
        <w:t>;</w:t>
      </w:r>
    </w:p>
    <w:p w:rsidR="00D050DD" w:rsidRPr="00386FEE" w:rsidRDefault="00D050DD" w:rsidP="00D050DD">
      <w:pPr>
        <w:numPr>
          <w:ilvl w:val="0"/>
          <w:numId w:val="32"/>
        </w:numPr>
        <w:tabs>
          <w:tab w:val="left" w:pos="993"/>
          <w:tab w:val="left" w:pos="1134"/>
        </w:tabs>
        <w:ind w:left="0" w:firstLine="709"/>
        <w:contextualSpacing/>
        <w:jc w:val="both"/>
        <w:textAlignment w:val="baseline"/>
        <w:rPr>
          <w:rFonts w:ascii="Times New Roman" w:hAnsi="Times New Roman"/>
          <w:sz w:val="28"/>
          <w:szCs w:val="28"/>
        </w:rPr>
      </w:pPr>
      <w:r w:rsidRPr="00386FEE">
        <w:rPr>
          <w:rFonts w:ascii="Times New Roman" w:hAnsi="Times New Roman"/>
          <w:sz w:val="28"/>
          <w:szCs w:val="28"/>
        </w:rPr>
        <w:t xml:space="preserve">преемственность ведения пациента между амбулаторным и стационарным этапами; </w:t>
      </w:r>
    </w:p>
    <w:p w:rsidR="00D050DD" w:rsidRPr="00386FEE" w:rsidRDefault="00D050DD" w:rsidP="00D050DD">
      <w:pPr>
        <w:numPr>
          <w:ilvl w:val="0"/>
          <w:numId w:val="32"/>
        </w:numPr>
        <w:tabs>
          <w:tab w:val="left" w:pos="993"/>
          <w:tab w:val="left" w:pos="1134"/>
        </w:tabs>
        <w:ind w:left="0" w:firstLine="709"/>
        <w:contextualSpacing/>
        <w:jc w:val="both"/>
        <w:textAlignment w:val="baseline"/>
        <w:rPr>
          <w:rFonts w:ascii="Times New Roman" w:hAnsi="Times New Roman"/>
          <w:sz w:val="28"/>
          <w:szCs w:val="28"/>
        </w:rPr>
      </w:pPr>
      <w:r w:rsidRPr="00386FEE">
        <w:rPr>
          <w:rFonts w:ascii="Times New Roman" w:hAnsi="Times New Roman"/>
          <w:sz w:val="28"/>
          <w:szCs w:val="28"/>
        </w:rPr>
        <w:t xml:space="preserve">получение оперативной информации по качеству оказания </w:t>
      </w:r>
      <w:r>
        <w:rPr>
          <w:rFonts w:ascii="Times New Roman" w:hAnsi="Times New Roman"/>
          <w:sz w:val="28"/>
          <w:szCs w:val="28"/>
        </w:rPr>
        <w:t>ПМП</w:t>
      </w:r>
      <w:r w:rsidRPr="00386FEE">
        <w:rPr>
          <w:rFonts w:ascii="Times New Roman" w:hAnsi="Times New Roman"/>
          <w:sz w:val="28"/>
          <w:szCs w:val="28"/>
        </w:rPr>
        <w:t xml:space="preserve">, в том числе на дому; </w:t>
      </w:r>
    </w:p>
    <w:p w:rsidR="00D050DD" w:rsidRPr="00567511" w:rsidRDefault="00D050DD" w:rsidP="00D050DD">
      <w:pPr>
        <w:numPr>
          <w:ilvl w:val="0"/>
          <w:numId w:val="32"/>
        </w:numPr>
        <w:tabs>
          <w:tab w:val="left" w:pos="993"/>
          <w:tab w:val="left" w:pos="1134"/>
        </w:tabs>
        <w:ind w:left="0" w:firstLine="709"/>
        <w:contextualSpacing/>
        <w:jc w:val="both"/>
        <w:textAlignment w:val="baseline"/>
        <w:rPr>
          <w:rFonts w:ascii="Times New Roman" w:hAnsi="Times New Roman"/>
          <w:sz w:val="28"/>
          <w:szCs w:val="28"/>
        </w:rPr>
      </w:pPr>
      <w:r w:rsidRPr="00EF3BB0">
        <w:rPr>
          <w:rFonts w:ascii="Times New Roman" w:hAnsi="Times New Roman"/>
          <w:spacing w:val="-4"/>
          <w:sz w:val="28"/>
          <w:szCs w:val="28"/>
        </w:rPr>
        <w:t>повышение эффективности маршрутизации пациентов, нуждающихся</w:t>
      </w:r>
      <w:r>
        <w:rPr>
          <w:rFonts w:ascii="Times New Roman" w:hAnsi="Times New Roman"/>
          <w:sz w:val="28"/>
          <w:szCs w:val="28"/>
        </w:rPr>
        <w:t xml:space="preserve"> </w:t>
      </w:r>
      <w:r w:rsidRPr="00567511">
        <w:rPr>
          <w:rFonts w:ascii="Times New Roman" w:hAnsi="Times New Roman"/>
          <w:sz w:val="28"/>
          <w:szCs w:val="28"/>
        </w:rPr>
        <w:t xml:space="preserve">в оказании </w:t>
      </w:r>
      <w:r>
        <w:rPr>
          <w:rFonts w:ascii="Times New Roman" w:hAnsi="Times New Roman"/>
          <w:sz w:val="28"/>
          <w:szCs w:val="28"/>
        </w:rPr>
        <w:t>ПМП</w:t>
      </w:r>
      <w:r w:rsidRPr="00567511">
        <w:rPr>
          <w:rFonts w:ascii="Times New Roman" w:hAnsi="Times New Roman"/>
          <w:sz w:val="28"/>
          <w:szCs w:val="28"/>
        </w:rPr>
        <w:t xml:space="preserve">; </w:t>
      </w:r>
    </w:p>
    <w:p w:rsidR="00D050DD" w:rsidRPr="00567511" w:rsidRDefault="00D050DD" w:rsidP="00D050DD">
      <w:pPr>
        <w:numPr>
          <w:ilvl w:val="0"/>
          <w:numId w:val="32"/>
        </w:numPr>
        <w:tabs>
          <w:tab w:val="left" w:pos="993"/>
          <w:tab w:val="left" w:pos="1134"/>
        </w:tabs>
        <w:ind w:left="0" w:firstLine="709"/>
        <w:contextualSpacing/>
        <w:jc w:val="both"/>
        <w:textAlignment w:val="baseline"/>
        <w:rPr>
          <w:rFonts w:ascii="Times New Roman" w:hAnsi="Times New Roman"/>
          <w:sz w:val="28"/>
          <w:szCs w:val="28"/>
        </w:rPr>
      </w:pPr>
      <w:r w:rsidRPr="00567511">
        <w:rPr>
          <w:rFonts w:ascii="Times New Roman" w:hAnsi="Times New Roman"/>
          <w:sz w:val="28"/>
          <w:szCs w:val="28"/>
        </w:rPr>
        <w:t xml:space="preserve">повышение качества жизни пациентов, нуждающихся </w:t>
      </w:r>
      <w:r>
        <w:rPr>
          <w:rFonts w:ascii="Times New Roman" w:hAnsi="Times New Roman"/>
          <w:sz w:val="28"/>
          <w:szCs w:val="28"/>
        </w:rPr>
        <w:t>в</w:t>
      </w:r>
      <w:r w:rsidRPr="00567511">
        <w:rPr>
          <w:rFonts w:ascii="Times New Roman" w:hAnsi="Times New Roman"/>
          <w:sz w:val="28"/>
          <w:szCs w:val="28"/>
        </w:rPr>
        <w:t xml:space="preserve"> </w:t>
      </w:r>
      <w:r>
        <w:rPr>
          <w:rFonts w:ascii="Times New Roman" w:hAnsi="Times New Roman"/>
          <w:sz w:val="28"/>
          <w:szCs w:val="28"/>
        </w:rPr>
        <w:t>ПМП</w:t>
      </w:r>
      <w:r w:rsidRPr="00567511">
        <w:rPr>
          <w:rFonts w:ascii="Times New Roman" w:hAnsi="Times New Roman"/>
          <w:sz w:val="28"/>
          <w:szCs w:val="28"/>
        </w:rPr>
        <w:t xml:space="preserve">, </w:t>
      </w:r>
      <w:r>
        <w:rPr>
          <w:rFonts w:ascii="Times New Roman" w:hAnsi="Times New Roman"/>
          <w:sz w:val="28"/>
          <w:szCs w:val="28"/>
        </w:rPr>
        <w:br/>
      </w:r>
      <w:r w:rsidRPr="00567511">
        <w:rPr>
          <w:rFonts w:ascii="Times New Roman" w:hAnsi="Times New Roman"/>
          <w:sz w:val="28"/>
          <w:szCs w:val="28"/>
        </w:rPr>
        <w:t>в том числе на дому.</w:t>
      </w:r>
      <w:r w:rsidR="006A7E17">
        <w:rPr>
          <w:rFonts w:ascii="Times New Roman" w:hAnsi="Times New Roman"/>
          <w:sz w:val="28"/>
          <w:szCs w:val="28"/>
        </w:rPr>
        <w:t>».</w:t>
      </w:r>
    </w:p>
    <w:p w:rsidR="00D050DD" w:rsidRPr="00312F9C" w:rsidRDefault="00D050DD" w:rsidP="00D050DD">
      <w:pPr>
        <w:pStyle w:val="ConsPlusTitle"/>
        <w:tabs>
          <w:tab w:val="left" w:pos="993"/>
          <w:tab w:val="left" w:pos="1134"/>
        </w:tabs>
        <w:ind w:firstLine="709"/>
        <w:rPr>
          <w:rFonts w:ascii="Times New Roman" w:hAnsi="Times New Roman" w:cs="Times New Roman"/>
          <w:b w:val="0"/>
          <w:sz w:val="22"/>
        </w:rPr>
      </w:pPr>
    </w:p>
    <w:sectPr w:rsidR="00D050DD" w:rsidRPr="00312F9C" w:rsidSect="00D050DD">
      <w:pgSz w:w="11907" w:h="16834" w:code="9"/>
      <w:pgMar w:top="1021" w:right="680" w:bottom="1021" w:left="1871"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28B" w:rsidRDefault="008F628B">
      <w:r>
        <w:separator/>
      </w:r>
    </w:p>
  </w:endnote>
  <w:endnote w:type="continuationSeparator" w:id="0">
    <w:p w:rsidR="008F628B" w:rsidRDefault="008F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7"/>
            <w:rPr>
              <w:rFonts w:ascii="Times New Roman" w:hAnsi="Times New Roman"/>
              <w:sz w:val="28"/>
              <w:szCs w:val="28"/>
            </w:rPr>
          </w:pPr>
        </w:p>
      </w:tc>
      <w:tc>
        <w:tcPr>
          <w:tcW w:w="2246" w:type="dxa"/>
        </w:tcPr>
        <w:p w:rsidR="00876034" w:rsidRPr="00F16284" w:rsidRDefault="00876034" w:rsidP="00F16284">
          <w:pPr>
            <w:pStyle w:val="a7"/>
            <w:jc w:val="both"/>
            <w:rPr>
              <w:rFonts w:ascii="Times New Roman" w:hAnsi="Times New Roman"/>
              <w:sz w:val="28"/>
              <w:szCs w:val="28"/>
            </w:rPr>
          </w:pPr>
        </w:p>
      </w:tc>
      <w:tc>
        <w:tcPr>
          <w:tcW w:w="1018" w:type="dxa"/>
        </w:tcPr>
        <w:p w:rsidR="00876034" w:rsidRPr="00F16284" w:rsidRDefault="00876034" w:rsidP="00F16284">
          <w:pPr>
            <w:pStyle w:val="a7"/>
            <w:ind w:right="-113"/>
            <w:jc w:val="right"/>
            <w:rPr>
              <w:b/>
              <w:sz w:val="14"/>
              <w:szCs w:val="14"/>
            </w:rPr>
          </w:pPr>
        </w:p>
      </w:tc>
      <w:tc>
        <w:tcPr>
          <w:tcW w:w="2730" w:type="dxa"/>
        </w:tcPr>
        <w:p w:rsidR="00876034" w:rsidRPr="00F16284" w:rsidRDefault="00876034" w:rsidP="00F16284">
          <w:pPr>
            <w:pStyle w:val="a7"/>
            <w:ind w:left="-113"/>
            <w:rPr>
              <w:rFonts w:ascii="Times New Roman" w:hAnsi="Times New Roman"/>
              <w:b/>
              <w:sz w:val="24"/>
              <w:szCs w:val="24"/>
            </w:rPr>
          </w:pPr>
        </w:p>
      </w:tc>
    </w:tr>
  </w:tbl>
  <w:p w:rsidR="00876034" w:rsidRDefault="00876034" w:rsidP="00E56E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28B" w:rsidRDefault="008F628B">
      <w:r>
        <w:separator/>
      </w:r>
    </w:p>
  </w:footnote>
  <w:footnote w:type="continuationSeparator" w:id="0">
    <w:p w:rsidR="008F628B" w:rsidRDefault="008F6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20738"/>
      <w:docPartObj>
        <w:docPartGallery w:val="Page Numbers (Top of Page)"/>
        <w:docPartUnique/>
      </w:docPartObj>
    </w:sdtPr>
    <w:sdtEndPr>
      <w:rPr>
        <w:sz w:val="24"/>
        <w:szCs w:val="24"/>
      </w:rPr>
    </w:sdtEndPr>
    <w:sdtContent>
      <w:p w:rsidR="00674EF1" w:rsidRPr="00674EF1" w:rsidRDefault="00674EF1">
        <w:pPr>
          <w:pStyle w:val="a5"/>
          <w:jc w:val="center"/>
          <w:rPr>
            <w:sz w:val="24"/>
            <w:szCs w:val="24"/>
          </w:rPr>
        </w:pPr>
        <w:r w:rsidRPr="00674EF1">
          <w:rPr>
            <w:sz w:val="24"/>
            <w:szCs w:val="24"/>
          </w:rPr>
          <w:fldChar w:fldCharType="begin"/>
        </w:r>
        <w:r w:rsidRPr="00674EF1">
          <w:rPr>
            <w:sz w:val="24"/>
            <w:szCs w:val="24"/>
          </w:rPr>
          <w:instrText>PAGE   \* MERGEFORMAT</w:instrText>
        </w:r>
        <w:r w:rsidRPr="00674EF1">
          <w:rPr>
            <w:sz w:val="24"/>
            <w:szCs w:val="24"/>
          </w:rPr>
          <w:fldChar w:fldCharType="separate"/>
        </w:r>
        <w:r w:rsidR="00C82CF9">
          <w:rPr>
            <w:noProof/>
            <w:sz w:val="24"/>
            <w:szCs w:val="24"/>
          </w:rPr>
          <w:t>25</w:t>
        </w:r>
        <w:r w:rsidRPr="00674EF1">
          <w:rPr>
            <w:sz w:val="24"/>
            <w:szCs w:val="24"/>
          </w:rPr>
          <w:fldChar w:fldCharType="end"/>
        </w:r>
      </w:p>
    </w:sdtContent>
  </w:sdt>
  <w:p w:rsidR="00674EF1" w:rsidRDefault="00674EF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624967" w:rsidRDefault="00876034" w:rsidP="00624967">
    <w:pPr>
      <w:jc w:val="center"/>
      <w:rPr>
        <w:rFonts w:ascii="Times New Roman" w:hAnsi="Times New Roman"/>
        <w:sz w:val="24"/>
        <w:szCs w:val="24"/>
      </w:rPr>
    </w:pPr>
    <w:r w:rsidRPr="00624967">
      <w:rPr>
        <w:rFonts w:ascii="Times New Roman" w:hAnsi="Times New Roman"/>
        <w:sz w:val="24"/>
        <w:szCs w:val="24"/>
      </w:rPr>
      <w:fldChar w:fldCharType="begin"/>
    </w:r>
    <w:r w:rsidRPr="00624967">
      <w:rPr>
        <w:rFonts w:ascii="Times New Roman" w:hAnsi="Times New Roman"/>
        <w:sz w:val="24"/>
        <w:szCs w:val="24"/>
      </w:rPr>
      <w:instrText xml:space="preserve">PAGE  </w:instrText>
    </w:r>
    <w:r w:rsidRPr="00624967">
      <w:rPr>
        <w:rFonts w:ascii="Times New Roman" w:hAnsi="Times New Roman"/>
        <w:sz w:val="24"/>
        <w:szCs w:val="24"/>
      </w:rPr>
      <w:fldChar w:fldCharType="separate"/>
    </w:r>
    <w:r w:rsidR="00C82CF9">
      <w:rPr>
        <w:rFonts w:ascii="Times New Roman" w:hAnsi="Times New Roman"/>
        <w:noProof/>
        <w:sz w:val="24"/>
        <w:szCs w:val="24"/>
      </w:rPr>
      <w:t>2</w:t>
    </w:r>
    <w:r w:rsidRPr="00624967">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pt;height:11.25pt" o:bullet="t">
        <v:imagedata r:id="rId1" o:title="Номер версии 555" gain="79922f" blacklevel="-1966f"/>
      </v:shape>
    </w:pict>
  </w:numPicBullet>
  <w:abstractNum w:abstractNumId="0">
    <w:nsid w:val="04BB373E"/>
    <w:multiLevelType w:val="hybridMultilevel"/>
    <w:tmpl w:val="6C92A638"/>
    <w:lvl w:ilvl="0" w:tplc="0419000F">
      <w:start w:val="1"/>
      <w:numFmt w:val="decimal"/>
      <w:lvlText w:val="%1."/>
      <w:lvlJc w:val="left"/>
      <w:pPr>
        <w:ind w:left="502" w:hanging="360"/>
      </w:pPr>
    </w:lvl>
    <w:lvl w:ilvl="1" w:tplc="04190019" w:tentative="1">
      <w:start w:val="1"/>
      <w:numFmt w:val="lowerLetter"/>
      <w:lvlText w:val="%2."/>
      <w:lvlJc w:val="left"/>
      <w:pPr>
        <w:ind w:left="-762" w:hanging="360"/>
      </w:pPr>
    </w:lvl>
    <w:lvl w:ilvl="2" w:tplc="0419001B" w:tentative="1">
      <w:start w:val="1"/>
      <w:numFmt w:val="lowerRoman"/>
      <w:lvlText w:val="%3."/>
      <w:lvlJc w:val="right"/>
      <w:pPr>
        <w:ind w:left="-42" w:hanging="180"/>
      </w:pPr>
    </w:lvl>
    <w:lvl w:ilvl="3" w:tplc="0419000F" w:tentative="1">
      <w:start w:val="1"/>
      <w:numFmt w:val="decimal"/>
      <w:lvlText w:val="%4."/>
      <w:lvlJc w:val="left"/>
      <w:pPr>
        <w:ind w:left="678" w:hanging="360"/>
      </w:pPr>
    </w:lvl>
    <w:lvl w:ilvl="4" w:tplc="04190019" w:tentative="1">
      <w:start w:val="1"/>
      <w:numFmt w:val="lowerLetter"/>
      <w:lvlText w:val="%5."/>
      <w:lvlJc w:val="left"/>
      <w:pPr>
        <w:ind w:left="1398" w:hanging="360"/>
      </w:pPr>
    </w:lvl>
    <w:lvl w:ilvl="5" w:tplc="0419001B" w:tentative="1">
      <w:start w:val="1"/>
      <w:numFmt w:val="lowerRoman"/>
      <w:lvlText w:val="%6."/>
      <w:lvlJc w:val="right"/>
      <w:pPr>
        <w:ind w:left="2118" w:hanging="180"/>
      </w:pPr>
    </w:lvl>
    <w:lvl w:ilvl="6" w:tplc="0419000F" w:tentative="1">
      <w:start w:val="1"/>
      <w:numFmt w:val="decimal"/>
      <w:lvlText w:val="%7."/>
      <w:lvlJc w:val="left"/>
      <w:pPr>
        <w:ind w:left="2838" w:hanging="360"/>
      </w:pPr>
    </w:lvl>
    <w:lvl w:ilvl="7" w:tplc="04190019" w:tentative="1">
      <w:start w:val="1"/>
      <w:numFmt w:val="lowerLetter"/>
      <w:lvlText w:val="%8."/>
      <w:lvlJc w:val="left"/>
      <w:pPr>
        <w:ind w:left="3558" w:hanging="360"/>
      </w:pPr>
    </w:lvl>
    <w:lvl w:ilvl="8" w:tplc="0419001B" w:tentative="1">
      <w:start w:val="1"/>
      <w:numFmt w:val="lowerRoman"/>
      <w:lvlText w:val="%9."/>
      <w:lvlJc w:val="right"/>
      <w:pPr>
        <w:ind w:left="4278" w:hanging="180"/>
      </w:pPr>
    </w:lvl>
  </w:abstractNum>
  <w:abstractNum w:abstractNumId="1">
    <w:nsid w:val="0A673863"/>
    <w:multiLevelType w:val="hybridMultilevel"/>
    <w:tmpl w:val="FA2AC71E"/>
    <w:lvl w:ilvl="0" w:tplc="AF6665A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AAE5E15"/>
    <w:multiLevelType w:val="hybridMultilevel"/>
    <w:tmpl w:val="D310C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167A90"/>
    <w:multiLevelType w:val="hybridMultilevel"/>
    <w:tmpl w:val="8ED4D098"/>
    <w:lvl w:ilvl="0" w:tplc="69AA2520">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B457DAD"/>
    <w:multiLevelType w:val="hybridMultilevel"/>
    <w:tmpl w:val="C2AE3770"/>
    <w:lvl w:ilvl="0" w:tplc="A30CAC7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BBF6212"/>
    <w:multiLevelType w:val="hybridMultilevel"/>
    <w:tmpl w:val="5DCCECC4"/>
    <w:lvl w:ilvl="0" w:tplc="3DD0A6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00677CB"/>
    <w:multiLevelType w:val="hybridMultilevel"/>
    <w:tmpl w:val="E5A204C4"/>
    <w:lvl w:ilvl="0" w:tplc="69AA252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8">
    <w:nsid w:val="1D9B02FE"/>
    <w:multiLevelType w:val="hybridMultilevel"/>
    <w:tmpl w:val="B2FE5CEC"/>
    <w:lvl w:ilvl="0" w:tplc="C64E340A">
      <w:start w:val="2"/>
      <w:numFmt w:val="decimal"/>
      <w:lvlText w:val="%1)"/>
      <w:lvlJc w:val="left"/>
      <w:pPr>
        <w:ind w:left="149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207675AA"/>
    <w:multiLevelType w:val="hybridMultilevel"/>
    <w:tmpl w:val="43A476A2"/>
    <w:lvl w:ilvl="0" w:tplc="B36A908E">
      <w:start w:val="1"/>
      <w:numFmt w:val="decimal"/>
      <w:lvlText w:val="%1"/>
      <w:lvlJc w:val="left"/>
      <w:pPr>
        <w:ind w:left="502" w:hanging="360"/>
      </w:pPr>
      <w:rPr>
        <w:rFonts w:hint="default"/>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354111B"/>
    <w:multiLevelType w:val="hybridMultilevel"/>
    <w:tmpl w:val="F1E20B4E"/>
    <w:lvl w:ilvl="0" w:tplc="2E7250E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9870" w:hanging="360"/>
      </w:pPr>
    </w:lvl>
    <w:lvl w:ilvl="2" w:tplc="0419001B" w:tentative="1">
      <w:start w:val="1"/>
      <w:numFmt w:val="lowerRoman"/>
      <w:lvlText w:val="%3."/>
      <w:lvlJc w:val="right"/>
      <w:pPr>
        <w:ind w:left="10590" w:hanging="180"/>
      </w:pPr>
    </w:lvl>
    <w:lvl w:ilvl="3" w:tplc="0419000F" w:tentative="1">
      <w:start w:val="1"/>
      <w:numFmt w:val="decimal"/>
      <w:lvlText w:val="%4."/>
      <w:lvlJc w:val="left"/>
      <w:pPr>
        <w:ind w:left="11310" w:hanging="360"/>
      </w:pPr>
    </w:lvl>
    <w:lvl w:ilvl="4" w:tplc="04190019" w:tentative="1">
      <w:start w:val="1"/>
      <w:numFmt w:val="lowerLetter"/>
      <w:lvlText w:val="%5."/>
      <w:lvlJc w:val="left"/>
      <w:pPr>
        <w:ind w:left="12030" w:hanging="360"/>
      </w:pPr>
    </w:lvl>
    <w:lvl w:ilvl="5" w:tplc="0419001B" w:tentative="1">
      <w:start w:val="1"/>
      <w:numFmt w:val="lowerRoman"/>
      <w:lvlText w:val="%6."/>
      <w:lvlJc w:val="right"/>
      <w:pPr>
        <w:ind w:left="12750" w:hanging="180"/>
      </w:pPr>
    </w:lvl>
    <w:lvl w:ilvl="6" w:tplc="0419000F" w:tentative="1">
      <w:start w:val="1"/>
      <w:numFmt w:val="decimal"/>
      <w:lvlText w:val="%7."/>
      <w:lvlJc w:val="left"/>
      <w:pPr>
        <w:ind w:left="13470" w:hanging="360"/>
      </w:pPr>
    </w:lvl>
    <w:lvl w:ilvl="7" w:tplc="04190019" w:tentative="1">
      <w:start w:val="1"/>
      <w:numFmt w:val="lowerLetter"/>
      <w:lvlText w:val="%8."/>
      <w:lvlJc w:val="left"/>
      <w:pPr>
        <w:ind w:left="14190" w:hanging="360"/>
      </w:pPr>
    </w:lvl>
    <w:lvl w:ilvl="8" w:tplc="0419001B" w:tentative="1">
      <w:start w:val="1"/>
      <w:numFmt w:val="lowerRoman"/>
      <w:lvlText w:val="%9."/>
      <w:lvlJc w:val="right"/>
      <w:pPr>
        <w:ind w:left="14910" w:hanging="180"/>
      </w:pPr>
    </w:lvl>
  </w:abstractNum>
  <w:abstractNum w:abstractNumId="1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12">
    <w:nsid w:val="2B2B538E"/>
    <w:multiLevelType w:val="hybridMultilevel"/>
    <w:tmpl w:val="EA14AC36"/>
    <w:lvl w:ilvl="0" w:tplc="69AA252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D8C13E4"/>
    <w:multiLevelType w:val="multilevel"/>
    <w:tmpl w:val="7A628E7C"/>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5F1242A"/>
    <w:multiLevelType w:val="hybridMultilevel"/>
    <w:tmpl w:val="205CD2F6"/>
    <w:lvl w:ilvl="0" w:tplc="A2C6012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6">
    <w:nsid w:val="3B6C510D"/>
    <w:multiLevelType w:val="hybridMultilevel"/>
    <w:tmpl w:val="7AE8B5EA"/>
    <w:lvl w:ilvl="0" w:tplc="10CA5C5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3C793B12"/>
    <w:multiLevelType w:val="hybridMultilevel"/>
    <w:tmpl w:val="B37C3344"/>
    <w:lvl w:ilvl="0" w:tplc="69AA252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3F2D541F"/>
    <w:multiLevelType w:val="hybridMultilevel"/>
    <w:tmpl w:val="0F3EF966"/>
    <w:lvl w:ilvl="0" w:tplc="69AA252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0">
    <w:nsid w:val="42393D15"/>
    <w:multiLevelType w:val="hybridMultilevel"/>
    <w:tmpl w:val="EA14AC36"/>
    <w:lvl w:ilvl="0" w:tplc="69AA252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45A10409"/>
    <w:multiLevelType w:val="hybridMultilevel"/>
    <w:tmpl w:val="B37C3344"/>
    <w:lvl w:ilvl="0" w:tplc="69AA252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D4504E3"/>
    <w:multiLevelType w:val="hybridMultilevel"/>
    <w:tmpl w:val="07C8DE2A"/>
    <w:lvl w:ilvl="0" w:tplc="69AA252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29E457F"/>
    <w:multiLevelType w:val="hybridMultilevel"/>
    <w:tmpl w:val="D82E13CE"/>
    <w:lvl w:ilvl="0" w:tplc="69AA252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56D62194"/>
    <w:multiLevelType w:val="multilevel"/>
    <w:tmpl w:val="56EE6F5C"/>
    <w:lvl w:ilvl="0">
      <w:start w:val="1"/>
      <w:numFmt w:val="decimal"/>
      <w:lvlText w:val="%1"/>
      <w:lvlJc w:val="left"/>
      <w:pPr>
        <w:ind w:left="502" w:hanging="360"/>
      </w:pPr>
      <w:rPr>
        <w:rFonts w:hint="default"/>
      </w:rPr>
    </w:lvl>
    <w:lvl w:ilvl="1">
      <w:start w:val="3"/>
      <w:numFmt w:val="decimal"/>
      <w:isLgl/>
      <w:lvlText w:val="%1.%2."/>
      <w:lvlJc w:val="left"/>
      <w:pPr>
        <w:ind w:left="1287" w:hanging="435"/>
      </w:pPr>
      <w:rPr>
        <w:rFonts w:hint="default"/>
        <w:b/>
      </w:rPr>
    </w:lvl>
    <w:lvl w:ilvl="2">
      <w:start w:val="1"/>
      <w:numFmt w:val="decimal"/>
      <w:isLgl/>
      <w:lvlText w:val="%1.%2.%3."/>
      <w:lvlJc w:val="left"/>
      <w:pPr>
        <w:ind w:left="1994" w:hanging="720"/>
      </w:pPr>
      <w:rPr>
        <w:rFonts w:hint="default"/>
      </w:rPr>
    </w:lvl>
    <w:lvl w:ilvl="3">
      <w:start w:val="1"/>
      <w:numFmt w:val="decimal"/>
      <w:isLgl/>
      <w:lvlText w:val="%1.%2.%3.%4."/>
      <w:lvlJc w:val="left"/>
      <w:pPr>
        <w:ind w:left="2560" w:hanging="720"/>
      </w:pPr>
      <w:rPr>
        <w:rFonts w:hint="default"/>
      </w:rPr>
    </w:lvl>
    <w:lvl w:ilvl="4">
      <w:start w:val="1"/>
      <w:numFmt w:val="decimal"/>
      <w:isLgl/>
      <w:lvlText w:val="%1.%2.%3.%4.%5."/>
      <w:lvlJc w:val="left"/>
      <w:pPr>
        <w:ind w:left="3486" w:hanging="1080"/>
      </w:pPr>
      <w:rPr>
        <w:rFonts w:hint="default"/>
      </w:rPr>
    </w:lvl>
    <w:lvl w:ilvl="5">
      <w:start w:val="1"/>
      <w:numFmt w:val="decimal"/>
      <w:isLgl/>
      <w:lvlText w:val="%1.%2.%3.%4.%5.%6."/>
      <w:lvlJc w:val="left"/>
      <w:pPr>
        <w:ind w:left="4052" w:hanging="1080"/>
      </w:pPr>
      <w:rPr>
        <w:rFonts w:hint="default"/>
      </w:rPr>
    </w:lvl>
    <w:lvl w:ilvl="6">
      <w:start w:val="1"/>
      <w:numFmt w:val="decimal"/>
      <w:isLgl/>
      <w:lvlText w:val="%1.%2.%3.%4.%5.%6.%7."/>
      <w:lvlJc w:val="left"/>
      <w:pPr>
        <w:ind w:left="4978" w:hanging="1440"/>
      </w:pPr>
      <w:rPr>
        <w:rFonts w:hint="default"/>
      </w:rPr>
    </w:lvl>
    <w:lvl w:ilvl="7">
      <w:start w:val="1"/>
      <w:numFmt w:val="decimal"/>
      <w:isLgl/>
      <w:lvlText w:val="%1.%2.%3.%4.%5.%6.%7.%8."/>
      <w:lvlJc w:val="left"/>
      <w:pPr>
        <w:ind w:left="5544" w:hanging="1440"/>
      </w:pPr>
      <w:rPr>
        <w:rFonts w:hint="default"/>
      </w:rPr>
    </w:lvl>
    <w:lvl w:ilvl="8">
      <w:start w:val="1"/>
      <w:numFmt w:val="decimal"/>
      <w:isLgl/>
      <w:lvlText w:val="%1.%2.%3.%4.%5.%6.%7.%8.%9."/>
      <w:lvlJc w:val="left"/>
      <w:pPr>
        <w:ind w:left="6470" w:hanging="1800"/>
      </w:pPr>
      <w:rPr>
        <w:rFonts w:hint="default"/>
      </w:rPr>
    </w:lvl>
  </w:abstractNum>
  <w:abstractNum w:abstractNumId="25">
    <w:nsid w:val="58E7592B"/>
    <w:multiLevelType w:val="hybridMultilevel"/>
    <w:tmpl w:val="07C8DE2A"/>
    <w:lvl w:ilvl="0" w:tplc="69AA252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5FB90C15"/>
    <w:multiLevelType w:val="hybridMultilevel"/>
    <w:tmpl w:val="B748ED6E"/>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62D6094E"/>
    <w:multiLevelType w:val="hybridMultilevel"/>
    <w:tmpl w:val="F78439B2"/>
    <w:lvl w:ilvl="0" w:tplc="0419000F">
      <w:start w:val="1"/>
      <w:numFmt w:val="decimal"/>
      <w:lvlText w:val="%1."/>
      <w:lvlJc w:val="left"/>
      <w:pPr>
        <w:ind w:left="3054"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65716E35"/>
    <w:multiLevelType w:val="multilevel"/>
    <w:tmpl w:val="E3F01C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714389A"/>
    <w:multiLevelType w:val="hybridMultilevel"/>
    <w:tmpl w:val="43A476A2"/>
    <w:lvl w:ilvl="0" w:tplc="B36A908E">
      <w:start w:val="1"/>
      <w:numFmt w:val="decimal"/>
      <w:lvlText w:val="%1"/>
      <w:lvlJc w:val="left"/>
      <w:pPr>
        <w:ind w:left="502" w:hanging="360"/>
      </w:pPr>
      <w:rPr>
        <w:rFonts w:hint="default"/>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31">
    <w:nsid w:val="71EB27BE"/>
    <w:multiLevelType w:val="hybridMultilevel"/>
    <w:tmpl w:val="0F3EF966"/>
    <w:lvl w:ilvl="0" w:tplc="69AA252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736C3CE5"/>
    <w:multiLevelType w:val="hybridMultilevel"/>
    <w:tmpl w:val="8ED4D098"/>
    <w:lvl w:ilvl="0" w:tplc="69AA2520">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abstractNum w:abstractNumId="34">
    <w:nsid w:val="7DA738C2"/>
    <w:multiLevelType w:val="hybridMultilevel"/>
    <w:tmpl w:val="49860980"/>
    <w:lvl w:ilvl="0" w:tplc="69AA252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3"/>
  </w:num>
  <w:num w:numId="2">
    <w:abstractNumId w:val="7"/>
  </w:num>
  <w:num w:numId="3">
    <w:abstractNumId w:val="19"/>
  </w:num>
  <w:num w:numId="4">
    <w:abstractNumId w:val="11"/>
  </w:num>
  <w:num w:numId="5">
    <w:abstractNumId w:val="15"/>
  </w:num>
  <w:num w:numId="6">
    <w:abstractNumId w:val="30"/>
  </w:num>
  <w:num w:numId="7">
    <w:abstractNumId w:val="8"/>
  </w:num>
  <w:num w:numId="8">
    <w:abstractNumId w:val="27"/>
  </w:num>
  <w:num w:numId="9">
    <w:abstractNumId w:val="13"/>
  </w:num>
  <w:num w:numId="10">
    <w:abstractNumId w:val="26"/>
  </w:num>
  <w:num w:numId="11">
    <w:abstractNumId w:val="24"/>
  </w:num>
  <w:num w:numId="12">
    <w:abstractNumId w:val="25"/>
  </w:num>
  <w:num w:numId="13">
    <w:abstractNumId w:val="3"/>
  </w:num>
  <w:num w:numId="14">
    <w:abstractNumId w:val="22"/>
  </w:num>
  <w:num w:numId="15">
    <w:abstractNumId w:val="34"/>
  </w:num>
  <w:num w:numId="16">
    <w:abstractNumId w:val="32"/>
  </w:num>
  <w:num w:numId="17">
    <w:abstractNumId w:val="31"/>
  </w:num>
  <w:num w:numId="18">
    <w:abstractNumId w:val="0"/>
  </w:num>
  <w:num w:numId="19">
    <w:abstractNumId w:val="29"/>
  </w:num>
  <w:num w:numId="20">
    <w:abstractNumId w:val="18"/>
  </w:num>
  <w:num w:numId="21">
    <w:abstractNumId w:val="23"/>
  </w:num>
  <w:num w:numId="22">
    <w:abstractNumId w:val="12"/>
  </w:num>
  <w:num w:numId="23">
    <w:abstractNumId w:val="9"/>
  </w:num>
  <w:num w:numId="24">
    <w:abstractNumId w:val="17"/>
  </w:num>
  <w:num w:numId="25">
    <w:abstractNumId w:val="20"/>
  </w:num>
  <w:num w:numId="26">
    <w:abstractNumId w:val="10"/>
  </w:num>
  <w:num w:numId="27">
    <w:abstractNumId w:val="14"/>
  </w:num>
  <w:num w:numId="28">
    <w:abstractNumId w:val="4"/>
  </w:num>
  <w:num w:numId="29">
    <w:abstractNumId w:val="6"/>
  </w:num>
  <w:num w:numId="30">
    <w:abstractNumId w:val="21"/>
  </w:num>
  <w:num w:numId="31">
    <w:abstractNumId w:val="1"/>
  </w:num>
  <w:num w:numId="32">
    <w:abstractNumId w:val="16"/>
  </w:num>
  <w:num w:numId="33">
    <w:abstractNumId w:val="2"/>
  </w:num>
  <w:num w:numId="34">
    <w:abstractNumId w:val="28"/>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331B3"/>
    <w:rsid w:val="00033413"/>
    <w:rsid w:val="00037C0C"/>
    <w:rsid w:val="000502A3"/>
    <w:rsid w:val="00056DEB"/>
    <w:rsid w:val="00073A7A"/>
    <w:rsid w:val="00076D5E"/>
    <w:rsid w:val="00084DD3"/>
    <w:rsid w:val="000917C0"/>
    <w:rsid w:val="000A4257"/>
    <w:rsid w:val="000B0736"/>
    <w:rsid w:val="00122CFD"/>
    <w:rsid w:val="00137061"/>
    <w:rsid w:val="00151370"/>
    <w:rsid w:val="00162E7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24562"/>
    <w:rsid w:val="00224DBA"/>
    <w:rsid w:val="00231F1C"/>
    <w:rsid w:val="00242DDB"/>
    <w:rsid w:val="002479A2"/>
    <w:rsid w:val="0026087E"/>
    <w:rsid w:val="00261DE0"/>
    <w:rsid w:val="00265420"/>
    <w:rsid w:val="00274E14"/>
    <w:rsid w:val="00280A6D"/>
    <w:rsid w:val="00282D8F"/>
    <w:rsid w:val="002953B6"/>
    <w:rsid w:val="002B7A59"/>
    <w:rsid w:val="002C6B4B"/>
    <w:rsid w:val="002E51A7"/>
    <w:rsid w:val="002E5450"/>
    <w:rsid w:val="002E5A5F"/>
    <w:rsid w:val="002F1E81"/>
    <w:rsid w:val="003013E2"/>
    <w:rsid w:val="00310D92"/>
    <w:rsid w:val="003160CB"/>
    <w:rsid w:val="003222A3"/>
    <w:rsid w:val="00360A40"/>
    <w:rsid w:val="00377F62"/>
    <w:rsid w:val="003870C2"/>
    <w:rsid w:val="003D2A6E"/>
    <w:rsid w:val="003D3B8A"/>
    <w:rsid w:val="003D54F8"/>
    <w:rsid w:val="003F4F5E"/>
    <w:rsid w:val="00400906"/>
    <w:rsid w:val="0042590E"/>
    <w:rsid w:val="00437F65"/>
    <w:rsid w:val="00460FEA"/>
    <w:rsid w:val="004734B7"/>
    <w:rsid w:val="00481B88"/>
    <w:rsid w:val="00485B4F"/>
    <w:rsid w:val="004862D1"/>
    <w:rsid w:val="004B2D5A"/>
    <w:rsid w:val="004D293D"/>
    <w:rsid w:val="004F44FE"/>
    <w:rsid w:val="004F72FB"/>
    <w:rsid w:val="00512A47"/>
    <w:rsid w:val="00531A20"/>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3E25"/>
    <w:rsid w:val="005C56AE"/>
    <w:rsid w:val="005C7449"/>
    <w:rsid w:val="005E6D99"/>
    <w:rsid w:val="005F2ADD"/>
    <w:rsid w:val="005F2C49"/>
    <w:rsid w:val="006013EB"/>
    <w:rsid w:val="0060479E"/>
    <w:rsid w:val="00604BE7"/>
    <w:rsid w:val="00616AED"/>
    <w:rsid w:val="00624967"/>
    <w:rsid w:val="00632A4F"/>
    <w:rsid w:val="00632B56"/>
    <w:rsid w:val="006351E3"/>
    <w:rsid w:val="00644236"/>
    <w:rsid w:val="006471E5"/>
    <w:rsid w:val="00671D3B"/>
    <w:rsid w:val="00674EF1"/>
    <w:rsid w:val="00677EBD"/>
    <w:rsid w:val="00684A5B"/>
    <w:rsid w:val="006A1F71"/>
    <w:rsid w:val="006A7E17"/>
    <w:rsid w:val="006F328B"/>
    <w:rsid w:val="006F5886"/>
    <w:rsid w:val="00707734"/>
    <w:rsid w:val="00707E19"/>
    <w:rsid w:val="00712F7C"/>
    <w:rsid w:val="0072328A"/>
    <w:rsid w:val="007377B5"/>
    <w:rsid w:val="00746CC2"/>
    <w:rsid w:val="00760323"/>
    <w:rsid w:val="00765600"/>
    <w:rsid w:val="00791C9F"/>
    <w:rsid w:val="00792AAB"/>
    <w:rsid w:val="00793B47"/>
    <w:rsid w:val="007962AF"/>
    <w:rsid w:val="007A1D0C"/>
    <w:rsid w:val="007A2A7B"/>
    <w:rsid w:val="007D4925"/>
    <w:rsid w:val="007F0C8A"/>
    <w:rsid w:val="007F11AB"/>
    <w:rsid w:val="007F1DC0"/>
    <w:rsid w:val="008143CB"/>
    <w:rsid w:val="00823CA1"/>
    <w:rsid w:val="00847073"/>
    <w:rsid w:val="008513B9"/>
    <w:rsid w:val="008702D3"/>
    <w:rsid w:val="00876034"/>
    <w:rsid w:val="008827E7"/>
    <w:rsid w:val="008A1696"/>
    <w:rsid w:val="008C58FE"/>
    <w:rsid w:val="008E0165"/>
    <w:rsid w:val="008E456A"/>
    <w:rsid w:val="008E6C41"/>
    <w:rsid w:val="008F0816"/>
    <w:rsid w:val="008F5412"/>
    <w:rsid w:val="008F628B"/>
    <w:rsid w:val="008F6BB7"/>
    <w:rsid w:val="00900F42"/>
    <w:rsid w:val="00902115"/>
    <w:rsid w:val="00932E3C"/>
    <w:rsid w:val="009573D3"/>
    <w:rsid w:val="00987FFD"/>
    <w:rsid w:val="00997645"/>
    <w:rsid w:val="009977FF"/>
    <w:rsid w:val="009A0532"/>
    <w:rsid w:val="009A085B"/>
    <w:rsid w:val="009C1DE6"/>
    <w:rsid w:val="009C1F0E"/>
    <w:rsid w:val="009D3E8C"/>
    <w:rsid w:val="009E3A0E"/>
    <w:rsid w:val="00A1314B"/>
    <w:rsid w:val="00A13160"/>
    <w:rsid w:val="00A137D3"/>
    <w:rsid w:val="00A16FA3"/>
    <w:rsid w:val="00A44A8F"/>
    <w:rsid w:val="00A463D1"/>
    <w:rsid w:val="00A51D96"/>
    <w:rsid w:val="00A93FE0"/>
    <w:rsid w:val="00A96F84"/>
    <w:rsid w:val="00AC3953"/>
    <w:rsid w:val="00AC7150"/>
    <w:rsid w:val="00AE1DCA"/>
    <w:rsid w:val="00AF5F7C"/>
    <w:rsid w:val="00B02207"/>
    <w:rsid w:val="00B03403"/>
    <w:rsid w:val="00B10324"/>
    <w:rsid w:val="00B376B1"/>
    <w:rsid w:val="00B61D73"/>
    <w:rsid w:val="00B620D9"/>
    <w:rsid w:val="00B633DB"/>
    <w:rsid w:val="00B639ED"/>
    <w:rsid w:val="00B66A8C"/>
    <w:rsid w:val="00B8061C"/>
    <w:rsid w:val="00B83BA2"/>
    <w:rsid w:val="00B853AA"/>
    <w:rsid w:val="00B875BF"/>
    <w:rsid w:val="00B91F62"/>
    <w:rsid w:val="00BB2C98"/>
    <w:rsid w:val="00BD0B82"/>
    <w:rsid w:val="00BD7BC5"/>
    <w:rsid w:val="00BE000B"/>
    <w:rsid w:val="00BF4F5F"/>
    <w:rsid w:val="00C04EEB"/>
    <w:rsid w:val="00C075A4"/>
    <w:rsid w:val="00C10F12"/>
    <w:rsid w:val="00C11826"/>
    <w:rsid w:val="00C46D42"/>
    <w:rsid w:val="00C50C32"/>
    <w:rsid w:val="00C60178"/>
    <w:rsid w:val="00C61760"/>
    <w:rsid w:val="00C63CD6"/>
    <w:rsid w:val="00C82CF9"/>
    <w:rsid w:val="00C87D95"/>
    <w:rsid w:val="00C9077A"/>
    <w:rsid w:val="00C95CD2"/>
    <w:rsid w:val="00CA051B"/>
    <w:rsid w:val="00CB3CBE"/>
    <w:rsid w:val="00CE2961"/>
    <w:rsid w:val="00CF03D8"/>
    <w:rsid w:val="00D015D5"/>
    <w:rsid w:val="00D03D68"/>
    <w:rsid w:val="00D050DD"/>
    <w:rsid w:val="00D266DD"/>
    <w:rsid w:val="00D32B04"/>
    <w:rsid w:val="00D374E7"/>
    <w:rsid w:val="00D63949"/>
    <w:rsid w:val="00D652E7"/>
    <w:rsid w:val="00D77BCF"/>
    <w:rsid w:val="00D84394"/>
    <w:rsid w:val="00D95E55"/>
    <w:rsid w:val="00DB3664"/>
    <w:rsid w:val="00DC16FB"/>
    <w:rsid w:val="00DC4A65"/>
    <w:rsid w:val="00DC4F66"/>
    <w:rsid w:val="00E10B44"/>
    <w:rsid w:val="00E11F02"/>
    <w:rsid w:val="00E2726B"/>
    <w:rsid w:val="00E37801"/>
    <w:rsid w:val="00E46EAA"/>
    <w:rsid w:val="00E5038C"/>
    <w:rsid w:val="00E50B69"/>
    <w:rsid w:val="00E5298B"/>
    <w:rsid w:val="00E56EFB"/>
    <w:rsid w:val="00E6458F"/>
    <w:rsid w:val="00E7242D"/>
    <w:rsid w:val="00E87E25"/>
    <w:rsid w:val="00EA04F1"/>
    <w:rsid w:val="00EA2FD3"/>
    <w:rsid w:val="00EB7CE9"/>
    <w:rsid w:val="00EC433F"/>
    <w:rsid w:val="00ED1FDE"/>
    <w:rsid w:val="00EF3BB0"/>
    <w:rsid w:val="00F05E12"/>
    <w:rsid w:val="00F06EFB"/>
    <w:rsid w:val="00F1529E"/>
    <w:rsid w:val="00F16284"/>
    <w:rsid w:val="00F16F07"/>
    <w:rsid w:val="00F45B7C"/>
    <w:rsid w:val="00F45FCE"/>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link w:val="a6"/>
    <w:uiPriority w:val="99"/>
    <w:pPr>
      <w:tabs>
        <w:tab w:val="center" w:pos="4677"/>
        <w:tab w:val="right" w:pos="9355"/>
      </w:tabs>
    </w:pPr>
  </w:style>
  <w:style w:type="paragraph" w:styleId="a7">
    <w:name w:val="footer"/>
    <w:basedOn w:val="a"/>
    <w:link w:val="a8"/>
    <w:uiPriority w:val="99"/>
    <w:pPr>
      <w:tabs>
        <w:tab w:val="center" w:pos="4677"/>
        <w:tab w:val="right" w:pos="9355"/>
      </w:tabs>
    </w:pPr>
  </w:style>
  <w:style w:type="paragraph" w:styleId="a9">
    <w:name w:val="Balloon Text"/>
    <w:basedOn w:val="a"/>
    <w:link w:val="aa"/>
    <w:qFormat/>
    <w:rPr>
      <w:rFonts w:ascii="Tahoma" w:hAnsi="Tahoma" w:cs="Tahoma"/>
      <w:sz w:val="16"/>
      <w:szCs w:val="16"/>
    </w:rPr>
  </w:style>
  <w:style w:type="character" w:styleId="ab">
    <w:name w:val="page number"/>
    <w:basedOn w:val="a0"/>
  </w:style>
  <w:style w:type="table" w:styleId="ac">
    <w:name w:val="Table Grid"/>
    <w:basedOn w:val="a1"/>
    <w:uiPriority w:val="59"/>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073A7A"/>
  </w:style>
  <w:style w:type="paragraph" w:styleId="ae">
    <w:name w:val="Document Map"/>
    <w:basedOn w:val="a"/>
    <w:semiHidden/>
    <w:rsid w:val="00E37801"/>
    <w:pPr>
      <w:shd w:val="clear" w:color="auto" w:fill="000080"/>
    </w:pPr>
    <w:rPr>
      <w:rFonts w:ascii="Tahoma" w:hAnsi="Tahoma" w:cs="Tahoma"/>
    </w:rPr>
  </w:style>
  <w:style w:type="paragraph" w:customStyle="1" w:styleId="af">
    <w:name w:val="Знак"/>
    <w:basedOn w:val="a"/>
    <w:rsid w:val="00997645"/>
    <w:pPr>
      <w:spacing w:after="160" w:line="240" w:lineRule="exact"/>
    </w:pPr>
    <w:rPr>
      <w:rFonts w:ascii="Verdana" w:hAnsi="Verdana"/>
      <w:sz w:val="24"/>
      <w:szCs w:val="24"/>
      <w:lang w:val="en-US" w:eastAsia="en-US"/>
    </w:rPr>
  </w:style>
  <w:style w:type="paragraph" w:customStyle="1" w:styleId="ConsPlusTitle">
    <w:name w:val="ConsPlusTitle"/>
    <w:uiPriority w:val="99"/>
    <w:qFormat/>
    <w:rsid w:val="00B61D73"/>
    <w:pPr>
      <w:widowControl w:val="0"/>
      <w:autoSpaceDE w:val="0"/>
      <w:autoSpaceDN w:val="0"/>
    </w:pPr>
    <w:rPr>
      <w:rFonts w:ascii="Arial" w:eastAsiaTheme="minorEastAsia" w:hAnsi="Arial" w:cs="Arial"/>
      <w:b/>
      <w:szCs w:val="22"/>
    </w:rPr>
  </w:style>
  <w:style w:type="paragraph" w:customStyle="1" w:styleId="ConsPlusNormal">
    <w:name w:val="ConsPlusNormal"/>
    <w:qFormat/>
    <w:rsid w:val="00B61D73"/>
    <w:pPr>
      <w:widowControl w:val="0"/>
      <w:autoSpaceDE w:val="0"/>
      <w:autoSpaceDN w:val="0"/>
    </w:pPr>
    <w:rPr>
      <w:rFonts w:ascii="Arial" w:eastAsiaTheme="minorEastAsia" w:hAnsi="Arial" w:cs="Arial"/>
      <w:szCs w:val="22"/>
    </w:rPr>
  </w:style>
  <w:style w:type="character" w:customStyle="1" w:styleId="5">
    <w:name w:val="Основной текст (5)_"/>
    <w:link w:val="50"/>
    <w:rsid w:val="00B61D73"/>
    <w:rPr>
      <w:spacing w:val="10"/>
      <w:sz w:val="24"/>
      <w:szCs w:val="24"/>
      <w:shd w:val="clear" w:color="auto" w:fill="FFFFFF"/>
    </w:rPr>
  </w:style>
  <w:style w:type="paragraph" w:customStyle="1" w:styleId="50">
    <w:name w:val="Основной текст (5)"/>
    <w:basedOn w:val="a"/>
    <w:link w:val="5"/>
    <w:rsid w:val="00B61D73"/>
    <w:pPr>
      <w:shd w:val="clear" w:color="auto" w:fill="FFFFFF"/>
      <w:spacing w:after="240" w:line="322" w:lineRule="exact"/>
      <w:ind w:hanging="560"/>
    </w:pPr>
    <w:rPr>
      <w:rFonts w:ascii="Times New Roman" w:hAnsi="Times New Roman"/>
      <w:spacing w:val="10"/>
      <w:sz w:val="24"/>
      <w:szCs w:val="24"/>
    </w:rPr>
  </w:style>
  <w:style w:type="paragraph" w:styleId="af0">
    <w:name w:val="List Paragraph"/>
    <w:basedOn w:val="a"/>
    <w:link w:val="af1"/>
    <w:uiPriority w:val="34"/>
    <w:qFormat/>
    <w:rsid w:val="00B61D73"/>
    <w:pPr>
      <w:ind w:left="720"/>
      <w:contextualSpacing/>
      <w:jc w:val="both"/>
    </w:pPr>
    <w:rPr>
      <w:rFonts w:ascii="Times New Roman" w:eastAsiaTheme="minorHAnsi" w:hAnsi="Times New Roman" w:cstheme="minorBidi"/>
      <w:sz w:val="28"/>
      <w:szCs w:val="22"/>
      <w:lang w:eastAsia="en-US"/>
    </w:rPr>
  </w:style>
  <w:style w:type="character" w:customStyle="1" w:styleId="af1">
    <w:name w:val="Абзац списка Знак"/>
    <w:link w:val="af0"/>
    <w:uiPriority w:val="34"/>
    <w:locked/>
    <w:rsid w:val="00B61D73"/>
    <w:rPr>
      <w:rFonts w:eastAsiaTheme="minorHAnsi" w:cstheme="minorBidi"/>
      <w:sz w:val="28"/>
      <w:szCs w:val="22"/>
      <w:lang w:eastAsia="en-US"/>
    </w:rPr>
  </w:style>
  <w:style w:type="character" w:customStyle="1" w:styleId="a6">
    <w:name w:val="Верхний колонтитул Знак"/>
    <w:basedOn w:val="a0"/>
    <w:link w:val="a5"/>
    <w:uiPriority w:val="99"/>
    <w:rsid w:val="00674EF1"/>
    <w:rPr>
      <w:rFonts w:ascii="TimesET" w:hAnsi="TimesET"/>
    </w:rPr>
  </w:style>
  <w:style w:type="table" w:customStyle="1" w:styleId="11">
    <w:name w:val="Сетка таблицы11"/>
    <w:basedOn w:val="a1"/>
    <w:next w:val="ac"/>
    <w:uiPriority w:val="59"/>
    <w:rsid w:val="00674EF1"/>
    <w:pPr>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Нижний колонтитул Знак"/>
    <w:basedOn w:val="a0"/>
    <w:link w:val="a7"/>
    <w:uiPriority w:val="99"/>
    <w:rsid w:val="00D050DD"/>
    <w:rPr>
      <w:rFonts w:ascii="TimesET" w:hAnsi="TimesET"/>
    </w:rPr>
  </w:style>
  <w:style w:type="character" w:customStyle="1" w:styleId="af2">
    <w:name w:val="Основной текст_"/>
    <w:basedOn w:val="a0"/>
    <w:link w:val="20"/>
    <w:rsid w:val="00D050DD"/>
    <w:rPr>
      <w:sz w:val="21"/>
      <w:szCs w:val="21"/>
      <w:shd w:val="clear" w:color="auto" w:fill="FFFFFF"/>
    </w:rPr>
  </w:style>
  <w:style w:type="paragraph" w:customStyle="1" w:styleId="20">
    <w:name w:val="Основной текст2"/>
    <w:basedOn w:val="a"/>
    <w:link w:val="af2"/>
    <w:rsid w:val="00D050DD"/>
    <w:pPr>
      <w:shd w:val="clear" w:color="auto" w:fill="FFFFFF"/>
      <w:spacing w:before="180" w:line="402" w:lineRule="exact"/>
      <w:jc w:val="both"/>
    </w:pPr>
    <w:rPr>
      <w:rFonts w:ascii="Times New Roman" w:hAnsi="Times New Roman"/>
      <w:sz w:val="21"/>
      <w:szCs w:val="21"/>
    </w:rPr>
  </w:style>
  <w:style w:type="character" w:customStyle="1" w:styleId="aa">
    <w:name w:val="Текст выноски Знак"/>
    <w:basedOn w:val="a0"/>
    <w:link w:val="a9"/>
    <w:rsid w:val="00D050DD"/>
    <w:rPr>
      <w:rFonts w:ascii="Tahoma" w:hAnsi="Tahoma" w:cs="Tahoma"/>
      <w:sz w:val="16"/>
      <w:szCs w:val="16"/>
    </w:rPr>
  </w:style>
  <w:style w:type="paragraph" w:styleId="10">
    <w:name w:val="toc 1"/>
    <w:basedOn w:val="a"/>
    <w:next w:val="a"/>
    <w:uiPriority w:val="39"/>
    <w:rsid w:val="00D050DD"/>
    <w:pPr>
      <w:tabs>
        <w:tab w:val="left" w:pos="851"/>
        <w:tab w:val="right" w:leader="dot" w:pos="10206"/>
      </w:tabs>
      <w:overflowPunct w:val="0"/>
      <w:spacing w:after="160" w:line="120" w:lineRule="atLeast"/>
      <w:ind w:left="426" w:hanging="426"/>
    </w:pPr>
    <w:rPr>
      <w:rFonts w:ascii="Times New Roman" w:eastAsia="Arial" w:hAnsi="Times New Roman"/>
      <w:bCs/>
      <w:i/>
      <w:iCs/>
      <w:color w:val="00000A"/>
      <w:sz w:val="28"/>
      <w:szCs w:val="28"/>
    </w:rPr>
  </w:style>
  <w:style w:type="paragraph" w:styleId="3">
    <w:name w:val="toc 3"/>
    <w:basedOn w:val="a"/>
    <w:next w:val="a"/>
    <w:uiPriority w:val="39"/>
    <w:rsid w:val="00D050DD"/>
    <w:pPr>
      <w:tabs>
        <w:tab w:val="left" w:pos="851"/>
        <w:tab w:val="left" w:pos="1276"/>
        <w:tab w:val="left" w:pos="1320"/>
        <w:tab w:val="right" w:leader="dot" w:pos="10206"/>
      </w:tabs>
      <w:overflowPunct w:val="0"/>
      <w:spacing w:after="100" w:line="276" w:lineRule="auto"/>
      <w:ind w:left="142"/>
      <w:jc w:val="both"/>
    </w:pPr>
    <w:rPr>
      <w:rFonts w:ascii="Times New Roman" w:eastAsia="Arial" w:hAnsi="Times New Roman"/>
      <w:color w:val="00000A"/>
      <w:sz w:val="28"/>
      <w:szCs w:val="28"/>
    </w:rPr>
  </w:style>
  <w:style w:type="paragraph" w:styleId="21">
    <w:name w:val="toc 2"/>
    <w:basedOn w:val="a"/>
    <w:next w:val="a"/>
    <w:uiPriority w:val="39"/>
    <w:rsid w:val="00D050DD"/>
    <w:pPr>
      <w:tabs>
        <w:tab w:val="left" w:pos="851"/>
        <w:tab w:val="left" w:pos="9923"/>
        <w:tab w:val="right" w:leader="dot" w:pos="10206"/>
      </w:tabs>
      <w:overflowPunct w:val="0"/>
      <w:spacing w:before="120" w:after="160" w:line="276" w:lineRule="auto"/>
      <w:ind w:left="851"/>
      <w:jc w:val="both"/>
    </w:pPr>
    <w:rPr>
      <w:rFonts w:ascii="Times New Roman" w:eastAsia="Arial" w:hAnsi="Times New Roman"/>
      <w:bCs/>
      <w:color w:val="00000A"/>
      <w:sz w:val="28"/>
      <w:szCs w:val="28"/>
    </w:rPr>
  </w:style>
  <w:style w:type="character" w:customStyle="1" w:styleId="af3">
    <w:name w:val="Ссылка указателя"/>
    <w:qFormat/>
    <w:rsid w:val="00D050DD"/>
  </w:style>
  <w:style w:type="table" w:customStyle="1" w:styleId="22">
    <w:name w:val="Сетка таблицы2"/>
    <w:basedOn w:val="a1"/>
    <w:next w:val="ac"/>
    <w:uiPriority w:val="59"/>
    <w:rsid w:val="00D050DD"/>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c"/>
    <w:uiPriority w:val="59"/>
    <w:rsid w:val="00D050DD"/>
    <w:pPr>
      <w:jc w:val="both"/>
    </w:pPr>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c"/>
    <w:uiPriority w:val="59"/>
    <w:rsid w:val="00D050DD"/>
    <w:pPr>
      <w:jc w:val="both"/>
    </w:pPr>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c"/>
    <w:uiPriority w:val="59"/>
    <w:rsid w:val="00D050DD"/>
    <w:pPr>
      <w:jc w:val="both"/>
    </w:pPr>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c"/>
    <w:uiPriority w:val="59"/>
    <w:rsid w:val="00D050DD"/>
    <w:pPr>
      <w:jc w:val="both"/>
    </w:pPr>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c"/>
    <w:uiPriority w:val="59"/>
    <w:rsid w:val="00D050DD"/>
    <w:pPr>
      <w:jc w:val="both"/>
    </w:pPr>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c"/>
    <w:uiPriority w:val="59"/>
    <w:rsid w:val="00D050DD"/>
    <w:pPr>
      <w:jc w:val="both"/>
    </w:pPr>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c"/>
    <w:uiPriority w:val="59"/>
    <w:rsid w:val="00D050DD"/>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c"/>
    <w:uiPriority w:val="59"/>
    <w:rsid w:val="00D050DD"/>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c"/>
    <w:uiPriority w:val="59"/>
    <w:rsid w:val="00D050DD"/>
    <w:pPr>
      <w:jc w:val="both"/>
    </w:pPr>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c"/>
    <w:uiPriority w:val="59"/>
    <w:rsid w:val="00D050DD"/>
    <w:pPr>
      <w:jc w:val="both"/>
    </w:pPr>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c"/>
    <w:uiPriority w:val="59"/>
    <w:rsid w:val="00D050DD"/>
    <w:pPr>
      <w:jc w:val="both"/>
    </w:pPr>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link w:val="a6"/>
    <w:uiPriority w:val="99"/>
    <w:pPr>
      <w:tabs>
        <w:tab w:val="center" w:pos="4677"/>
        <w:tab w:val="right" w:pos="9355"/>
      </w:tabs>
    </w:pPr>
  </w:style>
  <w:style w:type="paragraph" w:styleId="a7">
    <w:name w:val="footer"/>
    <w:basedOn w:val="a"/>
    <w:link w:val="a8"/>
    <w:uiPriority w:val="99"/>
    <w:pPr>
      <w:tabs>
        <w:tab w:val="center" w:pos="4677"/>
        <w:tab w:val="right" w:pos="9355"/>
      </w:tabs>
    </w:pPr>
  </w:style>
  <w:style w:type="paragraph" w:styleId="a9">
    <w:name w:val="Balloon Text"/>
    <w:basedOn w:val="a"/>
    <w:link w:val="aa"/>
    <w:qFormat/>
    <w:rPr>
      <w:rFonts w:ascii="Tahoma" w:hAnsi="Tahoma" w:cs="Tahoma"/>
      <w:sz w:val="16"/>
      <w:szCs w:val="16"/>
    </w:rPr>
  </w:style>
  <w:style w:type="character" w:styleId="ab">
    <w:name w:val="page number"/>
    <w:basedOn w:val="a0"/>
  </w:style>
  <w:style w:type="table" w:styleId="ac">
    <w:name w:val="Table Grid"/>
    <w:basedOn w:val="a1"/>
    <w:uiPriority w:val="59"/>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073A7A"/>
  </w:style>
  <w:style w:type="paragraph" w:styleId="ae">
    <w:name w:val="Document Map"/>
    <w:basedOn w:val="a"/>
    <w:semiHidden/>
    <w:rsid w:val="00E37801"/>
    <w:pPr>
      <w:shd w:val="clear" w:color="auto" w:fill="000080"/>
    </w:pPr>
    <w:rPr>
      <w:rFonts w:ascii="Tahoma" w:hAnsi="Tahoma" w:cs="Tahoma"/>
    </w:rPr>
  </w:style>
  <w:style w:type="paragraph" w:customStyle="1" w:styleId="af">
    <w:name w:val="Знак"/>
    <w:basedOn w:val="a"/>
    <w:rsid w:val="00997645"/>
    <w:pPr>
      <w:spacing w:after="160" w:line="240" w:lineRule="exact"/>
    </w:pPr>
    <w:rPr>
      <w:rFonts w:ascii="Verdana" w:hAnsi="Verdana"/>
      <w:sz w:val="24"/>
      <w:szCs w:val="24"/>
      <w:lang w:val="en-US" w:eastAsia="en-US"/>
    </w:rPr>
  </w:style>
  <w:style w:type="paragraph" w:customStyle="1" w:styleId="ConsPlusTitle">
    <w:name w:val="ConsPlusTitle"/>
    <w:uiPriority w:val="99"/>
    <w:qFormat/>
    <w:rsid w:val="00B61D73"/>
    <w:pPr>
      <w:widowControl w:val="0"/>
      <w:autoSpaceDE w:val="0"/>
      <w:autoSpaceDN w:val="0"/>
    </w:pPr>
    <w:rPr>
      <w:rFonts w:ascii="Arial" w:eastAsiaTheme="minorEastAsia" w:hAnsi="Arial" w:cs="Arial"/>
      <w:b/>
      <w:szCs w:val="22"/>
    </w:rPr>
  </w:style>
  <w:style w:type="paragraph" w:customStyle="1" w:styleId="ConsPlusNormal">
    <w:name w:val="ConsPlusNormal"/>
    <w:qFormat/>
    <w:rsid w:val="00B61D73"/>
    <w:pPr>
      <w:widowControl w:val="0"/>
      <w:autoSpaceDE w:val="0"/>
      <w:autoSpaceDN w:val="0"/>
    </w:pPr>
    <w:rPr>
      <w:rFonts w:ascii="Arial" w:eastAsiaTheme="minorEastAsia" w:hAnsi="Arial" w:cs="Arial"/>
      <w:szCs w:val="22"/>
    </w:rPr>
  </w:style>
  <w:style w:type="character" w:customStyle="1" w:styleId="5">
    <w:name w:val="Основной текст (5)_"/>
    <w:link w:val="50"/>
    <w:rsid w:val="00B61D73"/>
    <w:rPr>
      <w:spacing w:val="10"/>
      <w:sz w:val="24"/>
      <w:szCs w:val="24"/>
      <w:shd w:val="clear" w:color="auto" w:fill="FFFFFF"/>
    </w:rPr>
  </w:style>
  <w:style w:type="paragraph" w:customStyle="1" w:styleId="50">
    <w:name w:val="Основной текст (5)"/>
    <w:basedOn w:val="a"/>
    <w:link w:val="5"/>
    <w:rsid w:val="00B61D73"/>
    <w:pPr>
      <w:shd w:val="clear" w:color="auto" w:fill="FFFFFF"/>
      <w:spacing w:after="240" w:line="322" w:lineRule="exact"/>
      <w:ind w:hanging="560"/>
    </w:pPr>
    <w:rPr>
      <w:rFonts w:ascii="Times New Roman" w:hAnsi="Times New Roman"/>
      <w:spacing w:val="10"/>
      <w:sz w:val="24"/>
      <w:szCs w:val="24"/>
    </w:rPr>
  </w:style>
  <w:style w:type="paragraph" w:styleId="af0">
    <w:name w:val="List Paragraph"/>
    <w:basedOn w:val="a"/>
    <w:link w:val="af1"/>
    <w:uiPriority w:val="34"/>
    <w:qFormat/>
    <w:rsid w:val="00B61D73"/>
    <w:pPr>
      <w:ind w:left="720"/>
      <w:contextualSpacing/>
      <w:jc w:val="both"/>
    </w:pPr>
    <w:rPr>
      <w:rFonts w:ascii="Times New Roman" w:eastAsiaTheme="minorHAnsi" w:hAnsi="Times New Roman" w:cstheme="minorBidi"/>
      <w:sz w:val="28"/>
      <w:szCs w:val="22"/>
      <w:lang w:eastAsia="en-US"/>
    </w:rPr>
  </w:style>
  <w:style w:type="character" w:customStyle="1" w:styleId="af1">
    <w:name w:val="Абзац списка Знак"/>
    <w:link w:val="af0"/>
    <w:uiPriority w:val="34"/>
    <w:locked/>
    <w:rsid w:val="00B61D73"/>
    <w:rPr>
      <w:rFonts w:eastAsiaTheme="minorHAnsi" w:cstheme="minorBidi"/>
      <w:sz w:val="28"/>
      <w:szCs w:val="22"/>
      <w:lang w:eastAsia="en-US"/>
    </w:rPr>
  </w:style>
  <w:style w:type="character" w:customStyle="1" w:styleId="a6">
    <w:name w:val="Верхний колонтитул Знак"/>
    <w:basedOn w:val="a0"/>
    <w:link w:val="a5"/>
    <w:uiPriority w:val="99"/>
    <w:rsid w:val="00674EF1"/>
    <w:rPr>
      <w:rFonts w:ascii="TimesET" w:hAnsi="TimesET"/>
    </w:rPr>
  </w:style>
  <w:style w:type="table" w:customStyle="1" w:styleId="11">
    <w:name w:val="Сетка таблицы11"/>
    <w:basedOn w:val="a1"/>
    <w:next w:val="ac"/>
    <w:uiPriority w:val="59"/>
    <w:rsid w:val="00674EF1"/>
    <w:pPr>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Нижний колонтитул Знак"/>
    <w:basedOn w:val="a0"/>
    <w:link w:val="a7"/>
    <w:uiPriority w:val="99"/>
    <w:rsid w:val="00D050DD"/>
    <w:rPr>
      <w:rFonts w:ascii="TimesET" w:hAnsi="TimesET"/>
    </w:rPr>
  </w:style>
  <w:style w:type="character" w:customStyle="1" w:styleId="af2">
    <w:name w:val="Основной текст_"/>
    <w:basedOn w:val="a0"/>
    <w:link w:val="20"/>
    <w:rsid w:val="00D050DD"/>
    <w:rPr>
      <w:sz w:val="21"/>
      <w:szCs w:val="21"/>
      <w:shd w:val="clear" w:color="auto" w:fill="FFFFFF"/>
    </w:rPr>
  </w:style>
  <w:style w:type="paragraph" w:customStyle="1" w:styleId="20">
    <w:name w:val="Основной текст2"/>
    <w:basedOn w:val="a"/>
    <w:link w:val="af2"/>
    <w:rsid w:val="00D050DD"/>
    <w:pPr>
      <w:shd w:val="clear" w:color="auto" w:fill="FFFFFF"/>
      <w:spacing w:before="180" w:line="402" w:lineRule="exact"/>
      <w:jc w:val="both"/>
    </w:pPr>
    <w:rPr>
      <w:rFonts w:ascii="Times New Roman" w:hAnsi="Times New Roman"/>
      <w:sz w:val="21"/>
      <w:szCs w:val="21"/>
    </w:rPr>
  </w:style>
  <w:style w:type="character" w:customStyle="1" w:styleId="aa">
    <w:name w:val="Текст выноски Знак"/>
    <w:basedOn w:val="a0"/>
    <w:link w:val="a9"/>
    <w:rsid w:val="00D050DD"/>
    <w:rPr>
      <w:rFonts w:ascii="Tahoma" w:hAnsi="Tahoma" w:cs="Tahoma"/>
      <w:sz w:val="16"/>
      <w:szCs w:val="16"/>
    </w:rPr>
  </w:style>
  <w:style w:type="paragraph" w:styleId="10">
    <w:name w:val="toc 1"/>
    <w:basedOn w:val="a"/>
    <w:next w:val="a"/>
    <w:uiPriority w:val="39"/>
    <w:rsid w:val="00D050DD"/>
    <w:pPr>
      <w:tabs>
        <w:tab w:val="left" w:pos="851"/>
        <w:tab w:val="right" w:leader="dot" w:pos="10206"/>
      </w:tabs>
      <w:overflowPunct w:val="0"/>
      <w:spacing w:after="160" w:line="120" w:lineRule="atLeast"/>
      <w:ind w:left="426" w:hanging="426"/>
    </w:pPr>
    <w:rPr>
      <w:rFonts w:ascii="Times New Roman" w:eastAsia="Arial" w:hAnsi="Times New Roman"/>
      <w:bCs/>
      <w:i/>
      <w:iCs/>
      <w:color w:val="00000A"/>
      <w:sz w:val="28"/>
      <w:szCs w:val="28"/>
    </w:rPr>
  </w:style>
  <w:style w:type="paragraph" w:styleId="3">
    <w:name w:val="toc 3"/>
    <w:basedOn w:val="a"/>
    <w:next w:val="a"/>
    <w:uiPriority w:val="39"/>
    <w:rsid w:val="00D050DD"/>
    <w:pPr>
      <w:tabs>
        <w:tab w:val="left" w:pos="851"/>
        <w:tab w:val="left" w:pos="1276"/>
        <w:tab w:val="left" w:pos="1320"/>
        <w:tab w:val="right" w:leader="dot" w:pos="10206"/>
      </w:tabs>
      <w:overflowPunct w:val="0"/>
      <w:spacing w:after="100" w:line="276" w:lineRule="auto"/>
      <w:ind w:left="142"/>
      <w:jc w:val="both"/>
    </w:pPr>
    <w:rPr>
      <w:rFonts w:ascii="Times New Roman" w:eastAsia="Arial" w:hAnsi="Times New Roman"/>
      <w:color w:val="00000A"/>
      <w:sz w:val="28"/>
      <w:szCs w:val="28"/>
    </w:rPr>
  </w:style>
  <w:style w:type="paragraph" w:styleId="21">
    <w:name w:val="toc 2"/>
    <w:basedOn w:val="a"/>
    <w:next w:val="a"/>
    <w:uiPriority w:val="39"/>
    <w:rsid w:val="00D050DD"/>
    <w:pPr>
      <w:tabs>
        <w:tab w:val="left" w:pos="851"/>
        <w:tab w:val="left" w:pos="9923"/>
        <w:tab w:val="right" w:leader="dot" w:pos="10206"/>
      </w:tabs>
      <w:overflowPunct w:val="0"/>
      <w:spacing w:before="120" w:after="160" w:line="276" w:lineRule="auto"/>
      <w:ind w:left="851"/>
      <w:jc w:val="both"/>
    </w:pPr>
    <w:rPr>
      <w:rFonts w:ascii="Times New Roman" w:eastAsia="Arial" w:hAnsi="Times New Roman"/>
      <w:bCs/>
      <w:color w:val="00000A"/>
      <w:sz w:val="28"/>
      <w:szCs w:val="28"/>
    </w:rPr>
  </w:style>
  <w:style w:type="character" w:customStyle="1" w:styleId="af3">
    <w:name w:val="Ссылка указателя"/>
    <w:qFormat/>
    <w:rsid w:val="00D050DD"/>
  </w:style>
  <w:style w:type="table" w:customStyle="1" w:styleId="22">
    <w:name w:val="Сетка таблицы2"/>
    <w:basedOn w:val="a1"/>
    <w:next w:val="ac"/>
    <w:uiPriority w:val="59"/>
    <w:rsid w:val="00D050DD"/>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c"/>
    <w:uiPriority w:val="59"/>
    <w:rsid w:val="00D050DD"/>
    <w:pPr>
      <w:jc w:val="both"/>
    </w:pPr>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c"/>
    <w:uiPriority w:val="59"/>
    <w:rsid w:val="00D050DD"/>
    <w:pPr>
      <w:jc w:val="both"/>
    </w:pPr>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c"/>
    <w:uiPriority w:val="59"/>
    <w:rsid w:val="00D050DD"/>
    <w:pPr>
      <w:jc w:val="both"/>
    </w:pPr>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c"/>
    <w:uiPriority w:val="59"/>
    <w:rsid w:val="00D050DD"/>
    <w:pPr>
      <w:jc w:val="both"/>
    </w:pPr>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c"/>
    <w:uiPriority w:val="59"/>
    <w:rsid w:val="00D050DD"/>
    <w:pPr>
      <w:jc w:val="both"/>
    </w:pPr>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c"/>
    <w:uiPriority w:val="59"/>
    <w:rsid w:val="00D050DD"/>
    <w:pPr>
      <w:jc w:val="both"/>
    </w:pPr>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c"/>
    <w:uiPriority w:val="59"/>
    <w:rsid w:val="00D050DD"/>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c"/>
    <w:uiPriority w:val="59"/>
    <w:rsid w:val="00D050DD"/>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c"/>
    <w:uiPriority w:val="59"/>
    <w:rsid w:val="00D050DD"/>
    <w:pPr>
      <w:jc w:val="both"/>
    </w:pPr>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c"/>
    <w:uiPriority w:val="59"/>
    <w:rsid w:val="00D050DD"/>
    <w:pPr>
      <w:jc w:val="both"/>
    </w:pPr>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c"/>
    <w:uiPriority w:val="59"/>
    <w:rsid w:val="00D050DD"/>
    <w:pPr>
      <w:jc w:val="both"/>
    </w:pPr>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E241492594E029443E80998680916BAC4B2ADEAC2A172EE0C0EDC5762C39E206F0A9A222FF4511D3CDCBD7C370B874FECQ6f0Q"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E241492594E029443E80998680916BAC4B2ADEAC2A777EE070EDC5762C39E206F0A9A222FF4511D3CDCBD7C370B874FECQ6f0Q"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4E241492594E029443E80998680916BAC4B2ADEAC2A172EE0C0EDC5762C39E206F0A9A222FF4511D3CDCBD7C370B874FECQ6f0Q"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88127-3274-4B4A-8A29-B4E32C496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25</Pages>
  <Words>7185</Words>
  <Characters>40960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48049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Дягилева М.А.</dc:creator>
  <cp:lastModifiedBy>Лёксина М.А.</cp:lastModifiedBy>
  <cp:revision>11</cp:revision>
  <cp:lastPrinted>2024-07-05T08:32:00Z</cp:lastPrinted>
  <dcterms:created xsi:type="dcterms:W3CDTF">2024-07-05T06:29:00Z</dcterms:created>
  <dcterms:modified xsi:type="dcterms:W3CDTF">2024-07-09T13:35:00Z</dcterms:modified>
</cp:coreProperties>
</file>