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141B91" w:rsidP="00141B91">
      <w:pPr>
        <w:tabs>
          <w:tab w:val="left" w:pos="4400"/>
          <w:tab w:val="left" w:pos="4600"/>
        </w:tabs>
        <w:spacing w:before="480" w:after="520"/>
        <w:ind w:right="76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12 июля 2024 г. № 41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2E09F7">
        <w:tc>
          <w:tcPr>
            <w:tcW w:w="5000" w:type="pct"/>
            <w:tcMar>
              <w:top w:w="0" w:type="dxa"/>
              <w:bottom w:w="0" w:type="dxa"/>
            </w:tcMar>
          </w:tcPr>
          <w:p w:rsidR="002E51A7" w:rsidRPr="002E09F7" w:rsidRDefault="004576E2" w:rsidP="00205AB5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2E09F7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Pr="002E09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нести в приложение к распоряжению Правительства Рязанской области от 12 декабря 2023 г. № 748-р (в редакции распоряжений Правительства Рязанской области от 21.02.2024 № 86-р, от 15.05.2024 </w:t>
            </w:r>
            <w:r w:rsidRPr="002E09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№ 280-р, от 03.06.2024 № 321-р, от </w:t>
            </w:r>
            <w:r w:rsidRPr="002E09F7">
              <w:rPr>
                <w:rFonts w:ascii="Times New Roman" w:hAnsi="Times New Roman"/>
                <w:sz w:val="28"/>
                <w:szCs w:val="28"/>
              </w:rPr>
              <w:t>21</w:t>
            </w:r>
            <w:r w:rsidRPr="002E09F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.06.2024 № 373-р) следующие изменения:</w:t>
            </w:r>
          </w:p>
          <w:p w:rsidR="004576E2" w:rsidRPr="002E09F7" w:rsidRDefault="002E09F7" w:rsidP="004576E2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9F7">
              <w:rPr>
                <w:rFonts w:ascii="Times New Roman" w:hAnsi="Times New Roman"/>
                <w:sz w:val="28"/>
                <w:szCs w:val="28"/>
              </w:rPr>
              <w:t>1. </w:t>
            </w:r>
            <w:r w:rsidR="004576E2" w:rsidRPr="002E09F7">
              <w:rPr>
                <w:rFonts w:ascii="Times New Roman" w:hAnsi="Times New Roman"/>
                <w:sz w:val="28"/>
                <w:szCs w:val="28"/>
              </w:rPr>
              <w:t>В разделе 1 «Паспорт государственной программы Рязанской области «Развитие информационного общества»:</w:t>
            </w:r>
          </w:p>
          <w:p w:rsidR="004576E2" w:rsidRPr="002E09F7" w:rsidRDefault="004576E2" w:rsidP="002E09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9F7">
              <w:rPr>
                <w:rFonts w:ascii="Times New Roman" w:hAnsi="Times New Roman"/>
                <w:sz w:val="28"/>
                <w:szCs w:val="28"/>
              </w:rPr>
              <w:t>-</w:t>
            </w:r>
            <w:r w:rsidR="002E09F7" w:rsidRPr="002E09F7">
              <w:rPr>
                <w:rFonts w:ascii="Times New Roman" w:hAnsi="Times New Roman"/>
                <w:sz w:val="28"/>
                <w:szCs w:val="28"/>
              </w:rPr>
              <w:t> </w:t>
            </w:r>
            <w:r w:rsidRPr="002E09F7">
              <w:rPr>
                <w:rFonts w:ascii="Times New Roman" w:hAnsi="Times New Roman"/>
                <w:sz w:val="28"/>
                <w:szCs w:val="28"/>
              </w:rPr>
              <w:t>строку «Объемы финансового обеспечения за весь период реализации» таблицы подраздела 1.1 «Основные положения» изложить в следующей редакции:</w:t>
            </w:r>
          </w:p>
        </w:tc>
      </w:tr>
    </w:tbl>
    <w:p w:rsidR="004576E2" w:rsidRPr="002E09F7" w:rsidRDefault="004576E2">
      <w:pPr>
        <w:rPr>
          <w:rFonts w:ascii="Times New Roman" w:hAnsi="Times New Roman"/>
          <w:sz w:val="6"/>
          <w:szCs w:val="6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3402"/>
        <w:gridCol w:w="5954"/>
      </w:tblGrid>
      <w:tr w:rsidR="002E09F7" w:rsidRPr="002E09F7" w:rsidTr="00D2280E">
        <w:trPr>
          <w:trHeight w:val="8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«Объемы финансового обеспечения за весь период реализации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 xml:space="preserve">8503271,49269 тыс. рублей (в том числе с 2024 года – </w:t>
            </w: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6467204,57282 </w:t>
            </w:r>
            <w:r w:rsidRPr="002E09F7">
              <w:rPr>
                <w:rFonts w:ascii="Times New Roman" w:hAnsi="Times New Roman"/>
                <w:sz w:val="24"/>
                <w:szCs w:val="24"/>
              </w:rPr>
              <w:t>тыс. рублей)»</w:t>
            </w:r>
          </w:p>
        </w:tc>
      </w:tr>
    </w:tbl>
    <w:p w:rsidR="002E09F7" w:rsidRPr="002E09F7" w:rsidRDefault="002E09F7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4576E2" w:rsidRPr="002E09F7">
        <w:tc>
          <w:tcPr>
            <w:tcW w:w="5000" w:type="pct"/>
            <w:tcMar>
              <w:top w:w="0" w:type="dxa"/>
              <w:bottom w:w="0" w:type="dxa"/>
            </w:tcMar>
          </w:tcPr>
          <w:p w:rsidR="004576E2" w:rsidRPr="002E09F7" w:rsidRDefault="002E09F7" w:rsidP="002E09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09F7">
              <w:rPr>
                <w:rFonts w:ascii="Times New Roman" w:hAnsi="Times New Roman"/>
                <w:sz w:val="28"/>
                <w:szCs w:val="28"/>
              </w:rPr>
              <w:t>- пункты 1, 1.2 таблицы подраздела 1.5 «Финансовое обеспечение государственной программы Рязанской области» изложить в следующей редакции:</w:t>
            </w:r>
          </w:p>
        </w:tc>
      </w:tr>
    </w:tbl>
    <w:p w:rsidR="002E09F7" w:rsidRPr="002E09F7" w:rsidRDefault="002E09F7">
      <w:pPr>
        <w:rPr>
          <w:rFonts w:ascii="Times New Roman" w:hAnsi="Times New Roman"/>
          <w:sz w:val="6"/>
          <w:szCs w:val="6"/>
        </w:rPr>
      </w:pPr>
    </w:p>
    <w:tbl>
      <w:tblPr>
        <w:tblW w:w="9360" w:type="dxa"/>
        <w:jc w:val="center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4115"/>
        <w:gridCol w:w="549"/>
        <w:gridCol w:w="550"/>
        <w:gridCol w:w="549"/>
        <w:gridCol w:w="550"/>
        <w:gridCol w:w="549"/>
        <w:gridCol w:w="550"/>
        <w:gridCol w:w="549"/>
        <w:gridCol w:w="548"/>
      </w:tblGrid>
      <w:tr w:rsidR="002E09F7" w:rsidRPr="002E09F7" w:rsidTr="00D2280E">
        <w:trPr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E09F7" w:rsidRPr="002E09F7" w:rsidTr="00D2280E">
        <w:trPr>
          <w:cantSplit/>
          <w:trHeight w:val="1902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Государственная программа Рязанской области, всего, в том числе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1307051,48537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914222,14578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916132,79879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828082,03572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827072,03572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847572,03572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827072,03572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6467204,57282</w:t>
            </w:r>
          </w:p>
        </w:tc>
      </w:tr>
      <w:tr w:rsidR="002E09F7" w:rsidRPr="002E09F7" w:rsidTr="00D2280E">
        <w:trPr>
          <w:cantSplit/>
          <w:trHeight w:val="182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1240197,88537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914222,14578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916132,79879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828082,03572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827072,03572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847572,03572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827072,03572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6400350,97282</w:t>
            </w:r>
          </w:p>
        </w:tc>
      </w:tr>
      <w:tr w:rsidR="002E09F7" w:rsidRPr="002E09F7" w:rsidTr="00D2280E">
        <w:trPr>
          <w:cantSplit/>
          <w:trHeight w:val="125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66853,6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66853,6»</w:t>
            </w:r>
          </w:p>
        </w:tc>
      </w:tr>
      <w:tr w:rsidR="002E09F7" w:rsidRPr="002E09F7" w:rsidTr="00D2280E">
        <w:trPr>
          <w:cantSplit/>
          <w:trHeight w:val="1686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lastRenderedPageBreak/>
              <w:t>«1.2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 том числе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1139857,59764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822461,38271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824372,03572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828082,03572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6095989,15895</w:t>
            </w:r>
          </w:p>
        </w:tc>
      </w:tr>
      <w:tr w:rsidR="002E09F7" w:rsidRPr="002E09F7" w:rsidTr="00D2280E">
        <w:trPr>
          <w:cantSplit/>
          <w:trHeight w:val="169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1139857,59764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822461,38271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824372,03572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828082,03572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6095989,15895</w:t>
            </w:r>
          </w:p>
        </w:tc>
      </w:tr>
      <w:tr w:rsidR="002E09F7" w:rsidRPr="002E09F7" w:rsidTr="00D2280E">
        <w:trPr>
          <w:cantSplit/>
          <w:trHeight w:val="1133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-</w:t>
            </w:r>
            <w:r w:rsidRPr="002E09F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2E09F7" w:rsidRPr="002E09F7" w:rsidRDefault="002E09F7">
      <w:pPr>
        <w:rPr>
          <w:rFonts w:ascii="Times New Roman" w:hAnsi="Times New Roman"/>
          <w:sz w:val="4"/>
          <w:szCs w:val="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4576E2" w:rsidRPr="002E09F7">
        <w:tc>
          <w:tcPr>
            <w:tcW w:w="5000" w:type="pct"/>
            <w:tcMar>
              <w:top w:w="0" w:type="dxa"/>
              <w:bottom w:w="0" w:type="dxa"/>
            </w:tcMar>
          </w:tcPr>
          <w:p w:rsidR="002E09F7" w:rsidRPr="002E09F7" w:rsidRDefault="002E09F7" w:rsidP="002E09F7">
            <w:pPr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E09F7">
              <w:rPr>
                <w:rFonts w:ascii="Times New Roman" w:hAnsi="Times New Roman"/>
                <w:sz w:val="28"/>
                <w:szCs w:val="24"/>
              </w:rPr>
              <w:t>2.</w:t>
            </w:r>
            <w:r>
              <w:rPr>
                <w:rFonts w:ascii="Times New Roman" w:hAnsi="Times New Roman"/>
                <w:sz w:val="28"/>
                <w:szCs w:val="24"/>
              </w:rPr>
              <w:t> </w:t>
            </w:r>
            <w:r w:rsidRPr="002E09F7"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r w:rsidRPr="002E09F7">
              <w:rPr>
                <w:rFonts w:ascii="Times New Roman" w:hAnsi="Times New Roman"/>
                <w:sz w:val="28"/>
              </w:rPr>
              <w:t xml:space="preserve">графе 4 </w:t>
            </w:r>
            <w:r w:rsidRPr="002E09F7">
              <w:rPr>
                <w:rFonts w:ascii="Times New Roman" w:hAnsi="Times New Roman"/>
                <w:sz w:val="28"/>
                <w:szCs w:val="24"/>
              </w:rPr>
              <w:t xml:space="preserve">пунктов 5, 5.1 таблицы подраздела </w:t>
            </w:r>
            <w:r w:rsidRPr="002E09F7">
              <w:rPr>
                <w:rFonts w:ascii="Times New Roman" w:hAnsi="Times New Roman"/>
                <w:sz w:val="28"/>
              </w:rPr>
              <w:t xml:space="preserve">2.2 «Финансовое обеспечение проектной части государственной программы Рязанской области» раздела 2 «Проектная часть государственной программы Рязанской области» </w:t>
            </w:r>
            <w:r w:rsidRPr="002E09F7">
              <w:rPr>
                <w:rFonts w:ascii="Times New Roman" w:hAnsi="Times New Roman"/>
                <w:sz w:val="28"/>
                <w:szCs w:val="24"/>
              </w:rPr>
              <w:t>цифры «01» заменить цифрами «13».</w:t>
            </w:r>
          </w:p>
          <w:p w:rsidR="004576E2" w:rsidRPr="002E09F7" w:rsidRDefault="002E09F7" w:rsidP="002E09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3. </w:t>
            </w:r>
            <w:proofErr w:type="gramStart"/>
            <w:r w:rsidRPr="002E09F7">
              <w:rPr>
                <w:rFonts w:ascii="Times New Roman" w:hAnsi="Times New Roman"/>
                <w:sz w:val="28"/>
                <w:szCs w:val="28"/>
              </w:rPr>
              <w:t>Строки «Комплекс процессных мероприятий всего, в том числе», «областной бюджет», пункты 1, 1.9, 1.12, 2, 2.1, подпункты 2.1.19, 2.1.29, пункты 3, 3.2-3.4, 4, 4.1, 4.3-4.4, 5, 5.3 таблицы подраздела 3.4 «Финансовое обеспечение комплекса процессных мероприятий» раздела 3 «Паспорт комплекса процессных мероприятий «Создание условий для развития информационного общества и формирования электронного правительства» изложить в следующей редакции:</w:t>
            </w:r>
            <w:proofErr w:type="gramEnd"/>
          </w:p>
        </w:tc>
      </w:tr>
    </w:tbl>
    <w:p w:rsidR="002E09F7" w:rsidRPr="002E09F7" w:rsidRDefault="002E09F7">
      <w:pPr>
        <w:rPr>
          <w:rFonts w:ascii="Times New Roman" w:hAnsi="Times New Roman"/>
          <w:sz w:val="4"/>
          <w:szCs w:val="4"/>
        </w:rPr>
      </w:pPr>
    </w:p>
    <w:tbl>
      <w:tblPr>
        <w:tblStyle w:val="a9"/>
        <w:tblW w:w="94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4710"/>
        <w:gridCol w:w="390"/>
        <w:gridCol w:w="391"/>
        <w:gridCol w:w="390"/>
        <w:gridCol w:w="391"/>
        <w:gridCol w:w="390"/>
        <w:gridCol w:w="391"/>
        <w:gridCol w:w="390"/>
        <w:gridCol w:w="391"/>
        <w:gridCol w:w="390"/>
        <w:gridCol w:w="391"/>
      </w:tblGrid>
      <w:tr w:rsidR="002E09F7" w:rsidRPr="002E09F7" w:rsidTr="00D2280E">
        <w:trPr>
          <w:trHeight w:val="322"/>
          <w:tblHeader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12</w:t>
            </w:r>
          </w:p>
        </w:tc>
      </w:tr>
      <w:tr w:rsidR="002E09F7" w:rsidRPr="002E09F7" w:rsidTr="00D2280E">
        <w:trPr>
          <w:cantSplit/>
          <w:trHeight w:val="1914"/>
        </w:trPr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«Комплекс процессных мероприятий</w:t>
            </w:r>
            <w:r w:rsidR="00555328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всего, в том 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1139857,59764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822461,38271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824372,03572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828082,03572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6095989,15895</w:t>
            </w:r>
          </w:p>
        </w:tc>
      </w:tr>
      <w:tr w:rsidR="002E09F7" w:rsidRPr="002E09F7" w:rsidTr="00D2280E">
        <w:trPr>
          <w:cantSplit/>
          <w:trHeight w:val="1970"/>
        </w:trPr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7" w:rsidRPr="002E09F7" w:rsidRDefault="002E09F7" w:rsidP="00D22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7" w:rsidRPr="002E09F7" w:rsidRDefault="002E09F7" w:rsidP="00D228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1139857,59764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822461,38271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824372,03572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828082,03572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827072,03572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6095989,15895</w:t>
            </w:r>
          </w:p>
        </w:tc>
      </w:tr>
      <w:tr w:rsidR="002E09F7" w:rsidRPr="002E09F7" w:rsidTr="00D2280E">
        <w:trPr>
          <w:trHeight w:val="182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«Обеспечение эксплуатации информационных систем и информационных ресурсов в сферах государственного управления и предоставления государственных услуг», всего, в том 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345744,83054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206384,53746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206438,53414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210148,53414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209138,53414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209138,53414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209138,53414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1596132,0387</w:t>
            </w:r>
          </w:p>
        </w:tc>
      </w:tr>
      <w:tr w:rsidR="002E09F7" w:rsidRPr="002E09F7" w:rsidTr="00D2280E">
        <w:trPr>
          <w:trHeight w:val="1937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345744,83054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206384,53746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206438,53414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210148,53414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209138,53414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209138,53414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209138,53414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1596132,0387»</w:t>
            </w:r>
          </w:p>
        </w:tc>
      </w:tr>
      <w:tr w:rsidR="002E09F7" w:rsidRPr="002E09F7" w:rsidTr="00D2280E">
        <w:trPr>
          <w:cantSplit/>
          <w:trHeight w:val="2531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«1.9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«Обеспечено функционирование регионального сегмента информационной системы управления проектами государственного заказчика в сфере строительства (ИСУП), а также интеграция ИСУП с государственными информационными системами», всего, в том 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9F7">
              <w:rPr>
                <w:rFonts w:ascii="Times New Roman" w:hAnsi="Times New Roman"/>
                <w:sz w:val="24"/>
                <w:szCs w:val="24"/>
              </w:rPr>
              <w:t>Минцифры</w:t>
            </w:r>
            <w:proofErr w:type="spellEnd"/>
            <w:r w:rsidRPr="002E09F7">
              <w:rPr>
                <w:rFonts w:ascii="Times New Roman" w:hAnsi="Times New Roman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3175,80055</w:t>
            </w:r>
          </w:p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22975,80055</w:t>
            </w:r>
          </w:p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09F7" w:rsidRPr="002E09F7" w:rsidTr="00D2280E">
        <w:trPr>
          <w:cantSplit/>
          <w:trHeight w:val="165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3175,80055</w:t>
            </w:r>
          </w:p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22975,80055»</w:t>
            </w:r>
          </w:p>
        </w:tc>
      </w:tr>
      <w:tr w:rsidR="002E09F7" w:rsidRPr="002E09F7" w:rsidTr="00D2280E">
        <w:trPr>
          <w:cantSplit/>
          <w:trHeight w:val="184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«1.12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«Осуществлен мониторинг, обработка и анализ информации, размещаемой в информационно-телекоммуникационной сети «Интернет» об оценке гражданами и юридическими лицами деятельности исполнительных органов Рязанской области с применением информационных технологий», всего, в том 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01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62672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5702,85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5702,85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5702,85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5702,85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5702,85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5702,85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96889,1</w:t>
            </w:r>
          </w:p>
        </w:tc>
      </w:tr>
      <w:tr w:rsidR="002E09F7" w:rsidRPr="002E09F7" w:rsidTr="00D2280E">
        <w:trPr>
          <w:cantSplit/>
          <w:trHeight w:val="175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spacing w:val="-2"/>
              </w:rPr>
            </w:pPr>
            <w:r w:rsidRPr="002E09F7">
              <w:rPr>
                <w:spacing w:val="-2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62672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5702,85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5702,85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5702,85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5702,85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5702,85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5702,85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left="113" w:right="113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96889,1»</w:t>
            </w:r>
          </w:p>
        </w:tc>
      </w:tr>
      <w:tr w:rsidR="002E09F7" w:rsidRPr="002E09F7" w:rsidTr="00D2280E">
        <w:trPr>
          <w:trHeight w:val="185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«Создание информационной инфраструктуры и организация информационной безопасности», всего, в том 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02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304959,35062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233218,58984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1702630,28146</w:t>
            </w:r>
          </w:p>
        </w:tc>
      </w:tr>
      <w:tr w:rsidR="002E09F7" w:rsidRPr="002E09F7" w:rsidTr="00D2280E">
        <w:trPr>
          <w:trHeight w:val="187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304959,35062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233218,58984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232890,4682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1702630,28146</w:t>
            </w:r>
          </w:p>
        </w:tc>
      </w:tr>
      <w:tr w:rsidR="002E09F7" w:rsidRPr="002E09F7" w:rsidTr="00D2280E">
        <w:trPr>
          <w:trHeight w:val="322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«Государственные органы Рязанской области обеспечены компьютерным оборудованием, оргтехникой, правами использования программного обеспечения для электронных вычислительных машин и баз данных, а также техническими и программными средствами для их функционирования, оказаны информационные услуги и услуги по технической поддержке программного обеспечения, техническому обслуживанию и ремонту компьютерного оборудования и оргтехники», всего, в том 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02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96631,0247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70860,53569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520153,63064</w:t>
            </w:r>
          </w:p>
        </w:tc>
      </w:tr>
      <w:tr w:rsidR="002E09F7" w:rsidRPr="002E09F7" w:rsidTr="00D2280E">
        <w:trPr>
          <w:trHeight w:val="207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всего, в том числе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96631,0247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70860,53569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70532,41405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520153,63064»</w:t>
            </w:r>
          </w:p>
        </w:tc>
      </w:tr>
      <w:tr w:rsidR="002E09F7" w:rsidRPr="002E09F7" w:rsidTr="00D2280E">
        <w:trPr>
          <w:cantSplit/>
          <w:trHeight w:val="22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«2.1.19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ГУ ветеринарии РО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833,59198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516,39198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516,39198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516,39198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516,39198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516,39198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516,39198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3931,94386»</w:t>
            </w:r>
          </w:p>
        </w:tc>
      </w:tr>
      <w:tr w:rsidR="002E09F7" w:rsidRPr="002E09F7" w:rsidTr="00D2280E">
        <w:trPr>
          <w:cantSplit/>
          <w:trHeight w:val="168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«2.1.29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КСП РО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1727,33124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1527,33124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1527,33124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1527,33124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1527,33124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1527,33124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1527,33124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ind w:left="113" w:right="113"/>
              <w:jc w:val="center"/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color w:val="22272F"/>
                <w:spacing w:val="-2"/>
                <w:sz w:val="24"/>
                <w:szCs w:val="24"/>
              </w:rPr>
              <w:t>10891,31868»</w:t>
            </w:r>
          </w:p>
        </w:tc>
      </w:tr>
      <w:tr w:rsidR="002E09F7" w:rsidRPr="002E09F7" w:rsidTr="00D2280E">
        <w:trPr>
          <w:cantSplit/>
          <w:trHeight w:val="1959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«Организация межведомственного электронного взаимодействия», всего, в том 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51044,31723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470864,31723</w:t>
            </w:r>
          </w:p>
        </w:tc>
      </w:tr>
      <w:tr w:rsidR="002E09F7" w:rsidRPr="002E09F7" w:rsidTr="00D2280E">
        <w:trPr>
          <w:cantSplit/>
          <w:trHeight w:val="197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51044,31723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69970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470864,31723»</w:t>
            </w:r>
          </w:p>
        </w:tc>
      </w:tr>
      <w:tr w:rsidR="002E09F7" w:rsidRPr="002E09F7" w:rsidTr="00D2280E">
        <w:trPr>
          <w:cantSplit/>
          <w:trHeight w:val="169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«3.2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«Обеспечено функционирование региональной информационной системы «Реестр государственных услуг (функций) Рязанской области», всего, в том 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579,57383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4059,57383</w:t>
            </w:r>
          </w:p>
        </w:tc>
      </w:tr>
      <w:tr w:rsidR="002E09F7" w:rsidRPr="002E09F7" w:rsidTr="00D2280E">
        <w:trPr>
          <w:cantSplit/>
          <w:trHeight w:val="154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579,57383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580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4059,57383</w:t>
            </w:r>
          </w:p>
        </w:tc>
      </w:tr>
      <w:tr w:rsidR="002E09F7" w:rsidRPr="002E09F7" w:rsidTr="00D2280E">
        <w:trPr>
          <w:cantSplit/>
          <w:trHeight w:val="168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3.3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«Обеспечена эксплуатация государственной информационной системы Рязанской области «Единая технологическая платформа для официальных сайтов исполнительных органов государственной власти Рязанской области», всего, в том 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1102,47562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5782,47562</w:t>
            </w:r>
          </w:p>
        </w:tc>
      </w:tr>
      <w:tr w:rsidR="002E09F7" w:rsidRPr="002E09F7" w:rsidTr="00D2280E">
        <w:trPr>
          <w:cantSplit/>
          <w:trHeight w:val="1543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1102,47562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780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5782,47562</w:t>
            </w:r>
          </w:p>
        </w:tc>
      </w:tr>
      <w:tr w:rsidR="002E09F7" w:rsidRPr="002E09F7" w:rsidTr="00D2280E">
        <w:trPr>
          <w:cantSplit/>
          <w:trHeight w:val="113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3.4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«Обеспечено функционирование государственной информационной системы Рязанской области «Государственная информационная система о государственных и муниципальных платежах Рязанской области», всего, в том 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03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2034,15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2232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2232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2232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2232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2232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2232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15426,15</w:t>
            </w:r>
          </w:p>
        </w:tc>
      </w:tr>
      <w:tr w:rsidR="002E09F7" w:rsidRPr="002E09F7" w:rsidTr="00D2280E">
        <w:trPr>
          <w:cantSplit/>
          <w:trHeight w:val="1445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7" w:rsidRPr="002E09F7" w:rsidRDefault="002E09F7" w:rsidP="00D2280E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spacing w:val="-2"/>
              </w:rPr>
            </w:pPr>
            <w:r w:rsidRPr="002E09F7">
              <w:rPr>
                <w:spacing w:val="-2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2034,15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2232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2232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2232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2232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2232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2232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15426,15»</w:t>
            </w:r>
          </w:p>
        </w:tc>
      </w:tr>
      <w:tr w:rsidR="002E09F7" w:rsidRPr="002E09F7" w:rsidTr="00D2280E">
        <w:trPr>
          <w:cantSplit/>
          <w:trHeight w:val="113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«Создание, эксплуатация и техническое обслуживание систем, предназначенных для автоматизированного управления процессами, влияющими на безопасность жизнедеятельности населения, защиту жизни и здоровья граждан, сохранность материальных ценностей», всего, в том 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191613,18944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88193,55024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88001,36538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719813,56658</w:t>
            </w:r>
          </w:p>
        </w:tc>
      </w:tr>
      <w:tr w:rsidR="002E09F7" w:rsidRPr="002E09F7" w:rsidTr="00D2280E">
        <w:trPr>
          <w:cantSplit/>
          <w:trHeight w:val="169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spacing w:val="-2"/>
              </w:rPr>
            </w:pPr>
            <w:r w:rsidRPr="002E09F7">
              <w:rPr>
                <w:spacing w:val="-2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191613,18944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88193,55024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88001,36538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88001,36538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88001,36538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88001,36538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88001,36538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719813,56658</w:t>
            </w:r>
          </w:p>
        </w:tc>
      </w:tr>
      <w:tr w:rsidR="002E09F7" w:rsidRPr="002E09F7" w:rsidTr="00D2280E">
        <w:trPr>
          <w:cantSplit/>
          <w:trHeight w:val="168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4.1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«Обеспечено обслуживание, эксплуатация и развитие аппаратно-программного комплекса «Безопасный город» регионального уровня», всего, в том 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71747,50996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6815,61645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112641,20866</w:t>
            </w:r>
          </w:p>
        </w:tc>
      </w:tr>
      <w:tr w:rsidR="002E09F7" w:rsidRPr="002E09F7" w:rsidTr="00D2280E">
        <w:trPr>
          <w:cantSplit/>
          <w:trHeight w:val="179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spacing w:val="-2"/>
              </w:rPr>
            </w:pPr>
            <w:r w:rsidRPr="002E09F7">
              <w:rPr>
                <w:spacing w:val="-2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71747,50996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6815,61645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6815,61645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6815,61645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6815,61645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6815,61645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6815,61645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112641,20866»</w:t>
            </w:r>
          </w:p>
        </w:tc>
      </w:tr>
      <w:tr w:rsidR="002E09F7" w:rsidRPr="002E09F7" w:rsidTr="00D2280E">
        <w:trPr>
          <w:cantSplit/>
          <w:trHeight w:val="1653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«4.3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«Обеспечена эксплуатация региональных систем и подсистем оповещения и информирования населения», всего, в том 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35641,39024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28935,00751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209251,4353</w:t>
            </w:r>
          </w:p>
        </w:tc>
      </w:tr>
      <w:tr w:rsidR="002E09F7" w:rsidRPr="002E09F7" w:rsidTr="00D2280E">
        <w:trPr>
          <w:cantSplit/>
          <w:trHeight w:val="1540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spacing w:val="-2"/>
              </w:rPr>
            </w:pPr>
            <w:r w:rsidRPr="002E09F7">
              <w:rPr>
                <w:spacing w:val="-2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35641,39024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28935,00751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28935,00751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28935,00751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28935,00751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28935,00751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28935,00751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209251,4353</w:t>
            </w:r>
          </w:p>
        </w:tc>
      </w:tr>
      <w:tr w:rsidR="002E09F7" w:rsidRPr="002E09F7" w:rsidTr="00D2280E">
        <w:trPr>
          <w:cantSplit/>
          <w:trHeight w:val="1597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4.4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«Осуществлена реконструкция автоматизированной системы централизованного оповещения населения Рязанской области», всего, в том 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04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22108,35467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5368,12158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5175,93672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53356,15985</w:t>
            </w:r>
          </w:p>
        </w:tc>
      </w:tr>
      <w:tr w:rsidR="002E09F7" w:rsidRPr="002E09F7" w:rsidTr="00D2280E">
        <w:trPr>
          <w:cantSplit/>
          <w:trHeight w:val="1641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spacing w:val="-2"/>
              </w:rPr>
            </w:pPr>
            <w:r w:rsidRPr="002E09F7">
              <w:rPr>
                <w:spacing w:val="-2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22108,35467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5368,12158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5175,93672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5175,93672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5175,93672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5175,93672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5175,93672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53356,15985»</w:t>
            </w:r>
          </w:p>
        </w:tc>
      </w:tr>
      <w:tr w:rsidR="002E09F7" w:rsidRPr="002E09F7" w:rsidTr="00D2280E">
        <w:trPr>
          <w:cantSplit/>
          <w:trHeight w:val="1804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Задача</w:t>
            </w:r>
          </w:p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246495,90981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224694,70517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227071,668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227071,668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227071,668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227071,668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227071,668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1606548,95498</w:t>
            </w:r>
          </w:p>
        </w:tc>
      </w:tr>
      <w:tr w:rsidR="002E09F7" w:rsidRPr="002E09F7" w:rsidTr="00D2280E">
        <w:trPr>
          <w:cantSplit/>
          <w:trHeight w:val="1942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F7" w:rsidRPr="002E09F7" w:rsidRDefault="002E09F7" w:rsidP="00D2280E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spacing w:val="-2"/>
              </w:rPr>
            </w:pPr>
            <w:r w:rsidRPr="002E09F7">
              <w:rPr>
                <w:spacing w:val="-2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246495,90981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224694,70517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227071,668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227071,668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227071,668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227071,668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227071,668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1606548,95498»</w:t>
            </w:r>
          </w:p>
        </w:tc>
      </w:tr>
      <w:tr w:rsidR="002E09F7" w:rsidRPr="002E09F7" w:rsidTr="00D2280E">
        <w:trPr>
          <w:cantSplit/>
          <w:trHeight w:val="1718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«5.3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Мероприятие (результат)</w:t>
            </w:r>
          </w:p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«Обеспечена деятельность ГКУ РО РМЦ», всего, в том числе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Минцифры</w:t>
            </w:r>
            <w:proofErr w:type="spellEnd"/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РО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05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80720,39047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57205,98583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59582,94866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435841,1196</w:t>
            </w:r>
          </w:p>
        </w:tc>
      </w:tr>
      <w:tr w:rsidR="002E09F7" w:rsidRPr="002E09F7" w:rsidTr="00D2280E">
        <w:trPr>
          <w:cantSplit/>
          <w:trHeight w:val="176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F7" w:rsidRPr="002E09F7" w:rsidRDefault="002E09F7" w:rsidP="00D2280E">
            <w:pPr>
              <w:pStyle w:val="s16"/>
              <w:autoSpaceDE w:val="0"/>
              <w:autoSpaceDN w:val="0"/>
              <w:adjustRightInd w:val="0"/>
              <w:spacing w:before="0" w:beforeAutospacing="0" w:after="0" w:afterAutospacing="0"/>
              <w:rPr>
                <w:spacing w:val="-2"/>
              </w:rPr>
            </w:pPr>
            <w:r w:rsidRPr="002E09F7">
              <w:rPr>
                <w:spacing w:val="-2"/>
              </w:rPr>
              <w:t>областной бюджет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09F7" w:rsidRPr="002E09F7" w:rsidRDefault="002E09F7" w:rsidP="00D2280E">
            <w:pPr>
              <w:pStyle w:val="empty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80720,39047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57205,98583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59582,94866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59582,94866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59582,94866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59582,94866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pacing w:val="-2"/>
              </w:rPr>
            </w:pPr>
            <w:r w:rsidRPr="002E09F7">
              <w:rPr>
                <w:spacing w:val="-2"/>
              </w:rPr>
              <w:t>59582,94866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E09F7" w:rsidRPr="002E09F7" w:rsidRDefault="002E09F7" w:rsidP="00D228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09F7">
              <w:rPr>
                <w:rFonts w:ascii="Times New Roman" w:hAnsi="Times New Roman"/>
                <w:spacing w:val="-2"/>
                <w:sz w:val="24"/>
                <w:szCs w:val="24"/>
              </w:rPr>
              <w:t>435841,1196»</w:t>
            </w:r>
          </w:p>
        </w:tc>
      </w:tr>
    </w:tbl>
    <w:p w:rsidR="00874BC3" w:rsidRPr="002E09F7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2E09F7" w:rsidRPr="002E09F7" w:rsidRDefault="002E09F7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2E09F7" w:rsidRPr="002E09F7" w:rsidRDefault="002E09F7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ayout w:type="fixed"/>
        <w:tblLook w:val="0000" w:firstRow="0" w:lastRow="0" w:firstColumn="0" w:lastColumn="0" w:noHBand="0" w:noVBand="0"/>
      </w:tblPr>
      <w:tblGrid>
        <w:gridCol w:w="5211"/>
        <w:gridCol w:w="1843"/>
        <w:gridCol w:w="2531"/>
      </w:tblGrid>
      <w:tr w:rsidR="004576E2" w:rsidRPr="004576E2" w:rsidTr="00D2280E">
        <w:tc>
          <w:tcPr>
            <w:tcW w:w="5211" w:type="dxa"/>
          </w:tcPr>
          <w:p w:rsidR="004576E2" w:rsidRPr="004576E2" w:rsidRDefault="004576E2" w:rsidP="004576E2">
            <w:pPr>
              <w:rPr>
                <w:rFonts w:ascii="Times New Roman" w:hAnsi="Times New Roman"/>
                <w:sz w:val="28"/>
                <w:szCs w:val="28"/>
              </w:rPr>
            </w:pPr>
            <w:r w:rsidRPr="004576E2">
              <w:rPr>
                <w:rFonts w:ascii="Times New Roman" w:hAnsi="Times New Roman"/>
                <w:sz w:val="28"/>
                <w:szCs w:val="28"/>
              </w:rPr>
              <w:t>Первый заместитель Председателя Правительства Рязанской области</w:t>
            </w:r>
          </w:p>
        </w:tc>
        <w:tc>
          <w:tcPr>
            <w:tcW w:w="1843" w:type="dxa"/>
          </w:tcPr>
          <w:p w:rsidR="004576E2" w:rsidRPr="004576E2" w:rsidRDefault="004576E2" w:rsidP="004576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1" w:type="dxa"/>
            <w:vAlign w:val="bottom"/>
          </w:tcPr>
          <w:p w:rsidR="004576E2" w:rsidRPr="004576E2" w:rsidRDefault="004576E2" w:rsidP="004576E2">
            <w:pPr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76E2">
              <w:rPr>
                <w:rFonts w:ascii="Times New Roman" w:hAnsi="Times New Roman"/>
                <w:sz w:val="28"/>
                <w:szCs w:val="28"/>
              </w:rPr>
              <w:t xml:space="preserve">А.Н. </w:t>
            </w:r>
            <w:proofErr w:type="spellStart"/>
            <w:r w:rsidRPr="004576E2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</w:p>
        </w:tc>
      </w:tr>
    </w:tbl>
    <w:p w:rsidR="004576E2" w:rsidRPr="00874BC3" w:rsidRDefault="004576E2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4576E2" w:rsidRPr="00874BC3" w:rsidSect="000B2C15">
      <w:headerReference w:type="default" r:id="rId11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F6" w:rsidRDefault="009528F6">
      <w:r>
        <w:separator/>
      </w:r>
    </w:p>
  </w:endnote>
  <w:endnote w:type="continuationSeparator" w:id="0">
    <w:p w:rsidR="009528F6" w:rsidRDefault="0095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default"/>
    <w:sig w:usb0="00000000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F6" w:rsidRDefault="009528F6">
      <w:r>
        <w:separator/>
      </w:r>
    </w:p>
  </w:footnote>
  <w:footnote w:type="continuationSeparator" w:id="0">
    <w:p w:rsidR="009528F6" w:rsidRDefault="00952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141B91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pt;height:10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Fj1jutE9T0opgo2YldEcvU6oW8=" w:salt="FOGanDbWPwsJ0GSS0PYHC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60F"/>
    <w:rsid w:val="00016E2A"/>
    <w:rsid w:val="000331B3"/>
    <w:rsid w:val="00033413"/>
    <w:rsid w:val="00037C0C"/>
    <w:rsid w:val="0004474A"/>
    <w:rsid w:val="000502A3"/>
    <w:rsid w:val="00056DEB"/>
    <w:rsid w:val="00073A7A"/>
    <w:rsid w:val="00076D5E"/>
    <w:rsid w:val="00084DD3"/>
    <w:rsid w:val="000917C0"/>
    <w:rsid w:val="000B0736"/>
    <w:rsid w:val="000B2C15"/>
    <w:rsid w:val="00122CFD"/>
    <w:rsid w:val="00141B91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5E8"/>
    <w:rsid w:val="00265420"/>
    <w:rsid w:val="00274E14"/>
    <w:rsid w:val="00280A6D"/>
    <w:rsid w:val="002953B6"/>
    <w:rsid w:val="002B7A59"/>
    <w:rsid w:val="002C6B4B"/>
    <w:rsid w:val="002E09F7"/>
    <w:rsid w:val="002E51A7"/>
    <w:rsid w:val="002F1E81"/>
    <w:rsid w:val="00310D92"/>
    <w:rsid w:val="003160CB"/>
    <w:rsid w:val="003222A3"/>
    <w:rsid w:val="0035185A"/>
    <w:rsid w:val="00360A40"/>
    <w:rsid w:val="003870C2"/>
    <w:rsid w:val="003D3B8A"/>
    <w:rsid w:val="003D54F8"/>
    <w:rsid w:val="003F4F5E"/>
    <w:rsid w:val="00400906"/>
    <w:rsid w:val="0042590E"/>
    <w:rsid w:val="00433581"/>
    <w:rsid w:val="00437F65"/>
    <w:rsid w:val="004576E2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5328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F328B"/>
    <w:rsid w:val="006F5886"/>
    <w:rsid w:val="00705D7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513B9"/>
    <w:rsid w:val="008702D3"/>
    <w:rsid w:val="00874BC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28F6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B3CB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F1A70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37C90"/>
    <w:rsid w:val="00F45B7C"/>
    <w:rsid w:val="00F45FCE"/>
    <w:rsid w:val="00F9334F"/>
    <w:rsid w:val="00F97D7F"/>
    <w:rsid w:val="00FA122C"/>
    <w:rsid w:val="00FA3B9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s1">
    <w:name w:val="s_1"/>
    <w:basedOn w:val="a"/>
    <w:rsid w:val="002E09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2E09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2E09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s1">
    <w:name w:val="s_1"/>
    <w:basedOn w:val="a"/>
    <w:rsid w:val="002E09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2E09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2E09F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8832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4</cp:revision>
  <cp:lastPrinted>2008-04-23T08:17:00Z</cp:lastPrinted>
  <dcterms:created xsi:type="dcterms:W3CDTF">2024-07-11T08:50:00Z</dcterms:created>
  <dcterms:modified xsi:type="dcterms:W3CDTF">2024-07-12T13:28:00Z</dcterms:modified>
</cp:coreProperties>
</file>