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17" w:rsidRDefault="0095535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517" w:rsidRDefault="00955355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C7517" w:rsidRDefault="0095535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C7517" w:rsidRDefault="006C751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C7517" w:rsidRDefault="006C751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C7517" w:rsidRDefault="0095535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C7517" w:rsidRDefault="006C7517">
      <w:pPr>
        <w:tabs>
          <w:tab w:val="left" w:pos="709"/>
        </w:tabs>
        <w:jc w:val="center"/>
        <w:rPr>
          <w:sz w:val="28"/>
        </w:rPr>
      </w:pPr>
    </w:p>
    <w:p w:rsidR="006C7517" w:rsidRDefault="006C7517">
      <w:pPr>
        <w:tabs>
          <w:tab w:val="left" w:pos="709"/>
        </w:tabs>
        <w:jc w:val="center"/>
        <w:rPr>
          <w:sz w:val="28"/>
        </w:rPr>
      </w:pPr>
    </w:p>
    <w:p w:rsidR="006C7517" w:rsidRDefault="0095535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F2A99">
        <w:rPr>
          <w:sz w:val="28"/>
        </w:rPr>
        <w:t>22</w:t>
      </w:r>
      <w:r>
        <w:rPr>
          <w:sz w:val="28"/>
        </w:rPr>
        <w:t>»</w:t>
      </w:r>
      <w:r w:rsidR="00AF2A99">
        <w:rPr>
          <w:sz w:val="28"/>
        </w:rPr>
        <w:t xml:space="preserve"> июля </w:t>
      </w:r>
      <w:r>
        <w:rPr>
          <w:sz w:val="28"/>
        </w:rPr>
        <w:t xml:space="preserve">2024 г.                                                                 </w:t>
      </w:r>
      <w:r w:rsidR="00AF2A99">
        <w:rPr>
          <w:sz w:val="28"/>
        </w:rPr>
        <w:tab/>
      </w:r>
      <w:r w:rsidR="00AF2A99">
        <w:rPr>
          <w:sz w:val="28"/>
        </w:rPr>
        <w:tab/>
        <w:t xml:space="preserve">        </w:t>
      </w:r>
      <w:bookmarkStart w:id="0" w:name="_GoBack"/>
      <w:bookmarkEnd w:id="0"/>
      <w:r>
        <w:rPr>
          <w:sz w:val="28"/>
        </w:rPr>
        <w:t xml:space="preserve">       № </w:t>
      </w:r>
      <w:r w:rsidR="00AF2A99">
        <w:rPr>
          <w:sz w:val="28"/>
        </w:rPr>
        <w:t>348-п</w:t>
      </w:r>
    </w:p>
    <w:p w:rsidR="006C7517" w:rsidRDefault="006C7517">
      <w:pPr>
        <w:tabs>
          <w:tab w:val="left" w:pos="709"/>
        </w:tabs>
        <w:jc w:val="both"/>
        <w:rPr>
          <w:sz w:val="28"/>
        </w:rPr>
      </w:pPr>
    </w:p>
    <w:p w:rsidR="006C7517" w:rsidRDefault="006C7517">
      <w:pPr>
        <w:tabs>
          <w:tab w:val="left" w:pos="709"/>
        </w:tabs>
        <w:jc w:val="both"/>
        <w:rPr>
          <w:sz w:val="28"/>
        </w:rPr>
      </w:pPr>
    </w:p>
    <w:p w:rsidR="006C7517" w:rsidRDefault="00955355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Старожиловское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городское поселение </w:t>
      </w:r>
      <w:proofErr w:type="spellStart"/>
      <w:r>
        <w:rPr>
          <w:rFonts w:ascii="Times New Roman" w:hAnsi="Times New Roman"/>
          <w:color w:val="auto"/>
          <w:sz w:val="28"/>
        </w:rPr>
        <w:t>Старожиловского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6C7517" w:rsidRDefault="006C7517">
      <w:pPr>
        <w:tabs>
          <w:tab w:val="left" w:pos="709"/>
        </w:tabs>
        <w:jc w:val="both"/>
        <w:rPr>
          <w:color w:val="auto"/>
          <w:sz w:val="28"/>
        </w:rPr>
      </w:pPr>
    </w:p>
    <w:p w:rsidR="006C7517" w:rsidRDefault="00955355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уведомлений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Рязанской области от</w:t>
      </w:r>
      <w:r>
        <w:rPr>
          <w:sz w:val="28"/>
          <w:shd w:val="clear" w:color="FFFFFF" w:fill="FFFFFF" w:themeFill="background1"/>
        </w:rPr>
        <w:t xml:space="preserve"> 14</w:t>
      </w:r>
      <w:hyperlink r:id="rId9" w:tooltip="http://04.04.2024" w:history="1">
        <w:r>
          <w:rPr>
            <w:sz w:val="28"/>
            <w:shd w:val="clear" w:color="FFFFFF" w:fill="FFFFFF" w:themeFill="background1"/>
          </w:rPr>
          <w:t>.06.2024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исх01-12/715/4/24, </w:t>
      </w:r>
      <w:r>
        <w:rPr>
          <w:color w:val="auto"/>
          <w:sz w:val="28"/>
        </w:rPr>
        <w:br/>
      </w:r>
      <w:r>
        <w:rPr>
          <w:sz w:val="28"/>
        </w:rPr>
        <w:t>от</w:t>
      </w:r>
      <w:r>
        <w:rPr>
          <w:sz w:val="28"/>
          <w:shd w:val="clear" w:color="FFFFFF" w:fill="FFFFFF" w:themeFill="background1"/>
        </w:rPr>
        <w:t xml:space="preserve"> 08.07</w:t>
      </w:r>
      <w:hyperlink r:id="rId10" w:tooltip="http://04.04.2024" w:history="1">
        <w:r>
          <w:rPr>
            <w:sz w:val="28"/>
            <w:shd w:val="clear" w:color="FFFFFF" w:fill="FFFFFF" w:themeFill="background1"/>
          </w:rPr>
          <w:t>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исх01-12/931/3/24,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и», </w:t>
      </w:r>
      <w:r>
        <w:rPr>
          <w:color w:val="auto"/>
          <w:sz w:val="28"/>
        </w:rPr>
        <w:t>приказо</w:t>
      </w:r>
      <w:r>
        <w:rPr>
          <w:color w:val="auto"/>
          <w:sz w:val="28"/>
        </w:rPr>
        <w:t xml:space="preserve">м главного управления архитектуры и градостроительства Рязанской области </w:t>
      </w:r>
      <w:r>
        <w:rPr>
          <w:color w:val="auto"/>
          <w:sz w:val="28"/>
        </w:rPr>
        <w:br/>
        <w:t xml:space="preserve">от 02.07.2024 № 39-ок «О предоставлении отпуска работнику», </w:t>
      </w:r>
      <w:r>
        <w:rPr>
          <w:color w:val="auto"/>
          <w:sz w:val="28"/>
          <w:szCs w:val="28"/>
        </w:rPr>
        <w:t>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6C7517" w:rsidRDefault="00955355" w:rsidP="0095535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</w:t>
      </w:r>
      <w:r>
        <w:rPr>
          <w:color w:val="auto"/>
          <w:sz w:val="28"/>
          <w:szCs w:val="28"/>
        </w:rPr>
        <w:t>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Старожиловское</w:t>
      </w:r>
      <w:proofErr w:type="spellEnd"/>
      <w:r>
        <w:rPr>
          <w:color w:val="auto"/>
          <w:sz w:val="28"/>
        </w:rPr>
        <w:t xml:space="preserve"> городское поселение </w:t>
      </w:r>
      <w:proofErr w:type="spellStart"/>
      <w:r>
        <w:rPr>
          <w:color w:val="auto"/>
          <w:sz w:val="28"/>
        </w:rPr>
        <w:t>Старожиловского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от 01.08.2023 №</w:t>
      </w:r>
      <w:r>
        <w:rPr>
          <w:sz w:val="28"/>
        </w:rPr>
        <w:t xml:space="preserve"> 345-п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Старожиловское</w:t>
      </w:r>
      <w:proofErr w:type="spellEnd"/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Старожиловского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 xml:space="preserve">муниципального района Рязанской области» (в редакции постановления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</w:t>
      </w:r>
      <w:r>
        <w:rPr>
          <w:sz w:val="28"/>
          <w:highlight w:val="white"/>
        </w:rPr>
        <w:br/>
        <w:t>от 18.06.2024 №</w:t>
      </w:r>
      <w:r>
        <w:rPr>
          <w:sz w:val="28"/>
          <w:highlight w:val="white"/>
        </w:rPr>
        <w:t xml:space="preserve"> 284-п)</w:t>
      </w:r>
      <w:r>
        <w:rPr>
          <w:color w:val="auto"/>
          <w:sz w:val="28"/>
        </w:rPr>
        <w:t>:</w:t>
      </w:r>
    </w:p>
    <w:p w:rsidR="006C7517" w:rsidRDefault="00955355" w:rsidP="00955355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>1)  в приложении № 1 согласно приложению № 1 к настоящему постановлению;</w:t>
      </w:r>
    </w:p>
    <w:p w:rsidR="006C7517" w:rsidRDefault="00955355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2)   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в приложении </w:t>
      </w:r>
      <w:r>
        <w:rPr>
          <w:rFonts w:ascii="Times New Roman" w:hAnsi="Times New Roman"/>
          <w:sz w:val="28"/>
          <w:szCs w:val="27"/>
        </w:rPr>
        <w:t>№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:</w:t>
      </w:r>
    </w:p>
    <w:p w:rsidR="006C7517" w:rsidRDefault="00955355" w:rsidP="00955355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highlight w:val="yellow"/>
        </w:rPr>
      </w:pPr>
      <w:r>
        <w:rPr>
          <w:sz w:val="28"/>
          <w:szCs w:val="27"/>
        </w:rPr>
        <w:lastRenderedPageBreak/>
        <w:t>-   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  <w:szCs w:val="28"/>
        </w:rPr>
        <w:t xml:space="preserve">«1 Жилые зоны </w:t>
      </w:r>
      <w:r>
        <w:rPr>
          <w:color w:val="000000" w:themeColor="text1"/>
          <w:sz w:val="28"/>
        </w:rPr>
        <w:t xml:space="preserve">(населенный пункт </w:t>
      </w:r>
      <w:proofErr w:type="spellStart"/>
      <w:r>
        <w:rPr>
          <w:color w:val="000000" w:themeColor="text1"/>
          <w:sz w:val="28"/>
        </w:rPr>
        <w:t>р.п</w:t>
      </w:r>
      <w:proofErr w:type="spellEnd"/>
      <w:r>
        <w:rPr>
          <w:color w:val="000000" w:themeColor="text1"/>
          <w:sz w:val="28"/>
        </w:rPr>
        <w:t>. Старожилово)»</w:t>
      </w:r>
      <w:r>
        <w:rPr>
          <w:sz w:val="28"/>
          <w:szCs w:val="28"/>
        </w:rPr>
        <w:t xml:space="preserve"> изложить в редакции согласно приложе</w:t>
      </w:r>
      <w:r>
        <w:rPr>
          <w:sz w:val="28"/>
          <w:szCs w:val="28"/>
        </w:rPr>
        <w:t xml:space="preserve">нию № 2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</w:rPr>
        <w:t>;</w:t>
      </w:r>
    </w:p>
    <w:p w:rsidR="006C7517" w:rsidRDefault="00955355" w:rsidP="00955355">
      <w:pPr>
        <w:numPr>
          <w:ilvl w:val="0"/>
          <w:numId w:val="3"/>
        </w:numPr>
        <w:tabs>
          <w:tab w:val="clear" w:pos="0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t xml:space="preserve">-    </w:t>
      </w:r>
      <w:r>
        <w:rPr>
          <w:rFonts w:eastAsia="Times New Roman" w:cs="Times New Roman"/>
          <w:color w:val="000000" w:themeColor="text1"/>
          <w:sz w:val="28"/>
          <w:szCs w:val="27"/>
        </w:rPr>
        <w:t>описание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 xml:space="preserve">«4.3 Иные зоны сельскохозяйственного назначения (населенный пункт </w:t>
      </w:r>
      <w:proofErr w:type="spellStart"/>
      <w:r>
        <w:rPr>
          <w:color w:val="000000" w:themeColor="text1"/>
          <w:sz w:val="28"/>
        </w:rPr>
        <w:t>р.п</w:t>
      </w:r>
      <w:proofErr w:type="spellEnd"/>
      <w:r>
        <w:rPr>
          <w:color w:val="000000" w:themeColor="text1"/>
          <w:sz w:val="28"/>
        </w:rPr>
        <w:t>. Старожилово)»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№ 3 </w:t>
      </w:r>
      <w:r>
        <w:rPr>
          <w:rFonts w:eastAsia="Times New Roman" w:cs="Times New Roman"/>
          <w:color w:val="000000" w:themeColor="text1"/>
          <w:sz w:val="28"/>
          <w:szCs w:val="27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rPr>
          <w:rFonts w:eastAsia="Times New Roman" w:cs="Times New Roman"/>
          <w:sz w:val="28"/>
        </w:rPr>
        <w:t>;</w:t>
      </w:r>
    </w:p>
    <w:p w:rsidR="006C7517" w:rsidRDefault="00955355" w:rsidP="00955355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sz w:val="28"/>
          <w:szCs w:val="27"/>
        </w:rPr>
      </w:pPr>
      <w:r>
        <w:rPr>
          <w:color w:val="auto"/>
          <w:sz w:val="28"/>
          <w:szCs w:val="27"/>
        </w:rPr>
        <w:t xml:space="preserve">- </w:t>
      </w:r>
      <w:r>
        <w:rPr>
          <w:color w:val="auto"/>
          <w:sz w:val="28"/>
          <w:szCs w:val="27"/>
        </w:rPr>
        <w:t>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</w:rPr>
        <w:t>«4.4 Производственная зона сельскохозяйственных предприятий вне населенных пунктов»</w:t>
      </w:r>
      <w:r>
        <w:rPr>
          <w:color w:val="auto"/>
          <w:sz w:val="28"/>
          <w:szCs w:val="28"/>
        </w:rPr>
        <w:t xml:space="preserve"> изложить в редакции согласно приложению № 4 </w:t>
      </w:r>
      <w:r>
        <w:rPr>
          <w:color w:val="auto"/>
          <w:sz w:val="28"/>
          <w:szCs w:val="27"/>
        </w:rPr>
        <w:t>к настоящему постановлению.</w:t>
      </w:r>
    </w:p>
    <w:p w:rsidR="006C7517" w:rsidRDefault="00955355" w:rsidP="0095535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1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6C7517" w:rsidRDefault="00955355" w:rsidP="0095535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Старожиловское</w:t>
      </w:r>
      <w:proofErr w:type="spellEnd"/>
      <w:r>
        <w:rPr>
          <w:color w:val="auto"/>
          <w:sz w:val="28"/>
        </w:rPr>
        <w:t xml:space="preserve"> городское поселение </w:t>
      </w:r>
      <w:proofErr w:type="spellStart"/>
      <w:r>
        <w:rPr>
          <w:color w:val="auto"/>
          <w:sz w:val="28"/>
        </w:rPr>
        <w:t>Старожиловского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>в госу</w:t>
      </w:r>
      <w:r>
        <w:rPr>
          <w:color w:val="auto"/>
          <w:sz w:val="28"/>
          <w:szCs w:val="28"/>
        </w:rPr>
        <w:t>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6C7517" w:rsidRDefault="00955355" w:rsidP="0095535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6C7517" w:rsidRDefault="0095535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</w:t>
      </w:r>
      <w:r>
        <w:rPr>
          <w:rFonts w:ascii="Times New Roman" w:hAnsi="Times New Roman"/>
          <w:color w:val="auto"/>
          <w:sz w:val="28"/>
          <w:szCs w:val="28"/>
        </w:rPr>
        <w:t xml:space="preserve">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C7517" w:rsidRDefault="0095535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</w:t>
      </w:r>
      <w:r>
        <w:rPr>
          <w:rFonts w:ascii="Times New Roman" w:hAnsi="Times New Roman"/>
          <w:color w:val="auto"/>
          <w:sz w:val="28"/>
          <w:szCs w:val="28"/>
        </w:rPr>
        <w:t>ravo.gov.ru).</w:t>
      </w:r>
    </w:p>
    <w:p w:rsidR="006C7517" w:rsidRDefault="00955355" w:rsidP="0095535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6C7517" w:rsidRDefault="00955355" w:rsidP="0095535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</w:t>
      </w:r>
      <w:r>
        <w:rPr>
          <w:color w:val="auto"/>
          <w:sz w:val="28"/>
          <w:szCs w:val="28"/>
        </w:rPr>
        <w:t xml:space="preserve">ве муниципального образования – </w:t>
      </w:r>
      <w:proofErr w:type="spellStart"/>
      <w:r>
        <w:rPr>
          <w:color w:val="auto"/>
          <w:sz w:val="28"/>
          <w:szCs w:val="28"/>
        </w:rPr>
        <w:t>Старожиловский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Старожиловское</w:t>
      </w:r>
      <w:proofErr w:type="spellEnd"/>
      <w:r>
        <w:rPr>
          <w:color w:val="auto"/>
          <w:sz w:val="28"/>
        </w:rPr>
        <w:t xml:space="preserve"> городское поселение </w:t>
      </w:r>
      <w:proofErr w:type="spellStart"/>
      <w:r>
        <w:rPr>
          <w:color w:val="auto"/>
          <w:sz w:val="28"/>
        </w:rPr>
        <w:t>Старожиловского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</w:t>
      </w:r>
      <w:r>
        <w:rPr>
          <w:color w:val="auto"/>
          <w:sz w:val="28"/>
          <w:szCs w:val="28"/>
        </w:rPr>
        <w:t xml:space="preserve">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6C7517" w:rsidRDefault="00955355" w:rsidP="0095535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6C7517" w:rsidRDefault="006C7517">
      <w:pPr>
        <w:widowControl w:val="0"/>
        <w:ind w:firstLine="850"/>
        <w:jc w:val="both"/>
        <w:rPr>
          <w:color w:val="auto"/>
          <w:sz w:val="28"/>
        </w:rPr>
      </w:pPr>
    </w:p>
    <w:p w:rsidR="006C7517" w:rsidRDefault="006C7517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6C7517" w:rsidRDefault="00955355">
      <w:pPr>
        <w:widowControl w:val="0"/>
        <w:tabs>
          <w:tab w:val="left" w:pos="709"/>
        </w:tabs>
        <w:rPr>
          <w:color w:val="auto"/>
          <w:sz w:val="28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color w:val="auto"/>
          <w:sz w:val="28"/>
        </w:rPr>
        <w:t>Алямовская</w:t>
      </w:r>
      <w:proofErr w:type="spellEnd"/>
    </w:p>
    <w:sectPr w:rsidR="006C7517">
      <w:headerReference w:type="default" r:id="rId12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355" w:rsidRDefault="00955355">
      <w:pPr>
        <w:pStyle w:val="30"/>
      </w:pPr>
      <w:r>
        <w:separator/>
      </w:r>
    </w:p>
  </w:endnote>
  <w:endnote w:type="continuationSeparator" w:id="0">
    <w:p w:rsidR="00955355" w:rsidRDefault="0095535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355" w:rsidRDefault="00955355">
      <w:pPr>
        <w:pStyle w:val="30"/>
      </w:pPr>
      <w:r>
        <w:separator/>
      </w:r>
    </w:p>
  </w:footnote>
  <w:footnote w:type="continuationSeparator" w:id="0">
    <w:p w:rsidR="00955355" w:rsidRDefault="0095535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17" w:rsidRDefault="00955355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6C7517" w:rsidRDefault="006C7517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581"/>
    <w:multiLevelType w:val="hybridMultilevel"/>
    <w:tmpl w:val="57C81CBA"/>
    <w:lvl w:ilvl="0" w:tplc="569883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5047C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6F612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BE6E0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00CE6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6567D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11894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16685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2DAF9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972C40"/>
    <w:multiLevelType w:val="hybridMultilevel"/>
    <w:tmpl w:val="A5649548"/>
    <w:lvl w:ilvl="0" w:tplc="872883F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74220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7B08A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8DA56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062D9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1743F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DF489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B58A6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95C44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FF2641C"/>
    <w:multiLevelType w:val="multilevel"/>
    <w:tmpl w:val="BFA0F99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17"/>
    <w:rsid w:val="006C7517"/>
    <w:rsid w:val="00955355"/>
    <w:rsid w:val="00A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66E6"/>
  <w15:docId w15:val="{908384F3-A8BD-4E63-8758-963DED6E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9EB853532318E36FBBB7FD896A84BA3C23BA1545A4493EC082C9A50896597DF7428B9D8F0CE161E0CC33897B7043E3CE22F1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04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190</cp:revision>
  <cp:lastPrinted>2024-07-22T14:40:00Z</cp:lastPrinted>
  <dcterms:created xsi:type="dcterms:W3CDTF">2024-07-22T14:38:00Z</dcterms:created>
  <dcterms:modified xsi:type="dcterms:W3CDTF">2024-07-22T14:42:00Z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