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521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</w:rPr>
      </w:r>
      <w:r/>
    </w:p>
    <w:p>
      <w:pPr>
        <w:ind w:left="6521"/>
      </w:pP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/>
    </w:p>
    <w:p>
      <w:pPr>
        <w:ind w:left="6521"/>
      </w:pPr>
      <w:r>
        <w:rPr>
          <w:sz w:val="24"/>
          <w:szCs w:val="24"/>
        </w:rPr>
      </w:r>
      <w:r>
        <w:rPr>
          <w:sz w:val="24"/>
        </w:rPr>
        <w:t xml:space="preserve">от 09 июля 2024 г. № 329-п</w:t>
      </w:r>
      <w:r/>
      <w:r>
        <w:rPr>
          <w:sz w:val="24"/>
          <w:szCs w:val="24"/>
        </w:rPr>
      </w:r>
      <w:r>
        <w:rPr>
          <w:sz w:val="24"/>
        </w:rPr>
      </w:r>
      <w:r/>
    </w:p>
    <w:p>
      <w:pPr>
        <w:pStyle w:val="850"/>
        <w:ind w:left="1420" w:right="1550"/>
        <w:jc w:val="center"/>
        <w:spacing w:before="73"/>
      </w:pPr>
      <w:r/>
      <w:r/>
    </w:p>
    <w:p>
      <w:pPr>
        <w:pStyle w:val="850"/>
        <w:ind w:left="1420" w:right="1550"/>
        <w:jc w:val="center"/>
        <w:spacing w:before="73"/>
      </w:pPr>
      <w:r/>
      <w:r/>
    </w:p>
    <w:p>
      <w:pPr>
        <w:pStyle w:val="850"/>
        <w:ind w:left="1420" w:right="1550"/>
        <w:jc w:val="center"/>
        <w:spacing w:before="73"/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15"/>
        </w:rPr>
        <w:t xml:space="preserve"> </w:t>
      </w:r>
      <w:r>
        <w:t xml:space="preserve">ОПИСАНИЕ</w:t>
      </w:r>
      <w:r/>
    </w:p>
    <w:p>
      <w:pPr>
        <w:pStyle w:val="850"/>
        <w:ind w:left="1492" w:right="1550"/>
        <w:jc w:val="center"/>
        <w:spacing w:lineRule="auto" w:line="232" w:before="114"/>
      </w:pPr>
      <w:r>
        <w:t xml:space="preserve"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3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spacing w:lineRule="auto" w:line="240" w:before="5"/>
        <w:rPr>
          <w:sz w:val="22"/>
        </w:rPr>
      </w:pPr>
      <w:r>
        <w:rPr>
          <w:sz w:val="22"/>
        </w:rPr>
      </w:r>
      <w:r/>
    </w:p>
    <w:p>
      <w:pPr>
        <w:ind w:left="1491" w:right="1550" w:firstLine="0"/>
        <w:jc w:val="center"/>
        <w:spacing w:before="90"/>
        <w:rPr>
          <w:i/>
          <w:sz w:val="22"/>
        </w:rPr>
      </w:pPr>
      <w:r>
        <w:rPr>
          <w:i/>
          <w:sz w:val="22"/>
          <w:u w:val="single"/>
        </w:rPr>
        <w:t xml:space="preserve">1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Жилые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/>
    </w:p>
    <w:p>
      <w:pPr>
        <w:spacing w:lineRule="auto" w:line="240" w:before="4"/>
        <w:rPr>
          <w:i/>
          <w:sz w:val="23"/>
        </w:rPr>
      </w:pPr>
      <w:r>
        <w:rPr>
          <w:i/>
          <w:sz w:val="23"/>
        </w:rPr>
      </w:r>
      <w:r/>
    </w:p>
    <w:p>
      <w:pPr>
        <w:ind w:left="1492" w:right="1545" w:firstLine="0"/>
        <w:jc w:val="center"/>
        <w:spacing w:before="92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3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объект)</w:t>
      </w:r>
      <w:r/>
    </w:p>
    <w:p>
      <w:pPr>
        <w:spacing w:lineRule="auto" w:line="240" w:before="3"/>
        <w:rPr>
          <w:sz w:val="25"/>
        </w:rPr>
      </w:pPr>
      <w:r>
        <w:rPr>
          <w:sz w:val="25"/>
        </w:rPr>
      </w:r>
      <w:r/>
    </w:p>
    <w:p>
      <w:pPr>
        <w:pStyle w:val="850"/>
        <w:ind w:left="1492" w:right="1546"/>
        <w:jc w:val="center"/>
        <w:spacing w:before="1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lineRule="auto" w:line="240" w:before="8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4124" w:right="4114"/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35" w:right="21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2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7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37" w:right="249"/>
              <w:jc w:val="left"/>
              <w:spacing w:lineRule="exact" w:line="246" w:before="5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 Федерация, Рязанская область, р-н Спасский, 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Кирицкое, д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Малые Гулынки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13" w:right="0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204"/>
              <w:jc w:val="left"/>
              <w:spacing w:lineRule="auto" w:line="232" w:before="70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37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398070кв.м.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308кв.м.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зоны: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700" w:right="46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spacing w:lineRule="auto" w:line="240" w:before="3"/>
        <w:rPr>
          <w:sz w:val="14"/>
        </w:rPr>
      </w:pPr>
      <w:r>
        <w:rPr>
          <w:sz w:val="14"/>
        </w:rPr>
      </w:r>
      <w:r/>
    </w:p>
    <w:p>
      <w:pPr>
        <w:pStyle w:val="850"/>
        <w:ind w:left="1492" w:right="1514"/>
        <w:jc w:val="center"/>
        <w:spacing w:before="89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6"/>
        </w:rPr>
        <w:t xml:space="preserve"> </w:t>
      </w:r>
      <w:r>
        <w:t xml:space="preserve">2</w:t>
      </w:r>
      <w:r/>
    </w:p>
    <w:p>
      <w:pPr>
        <w:spacing w:lineRule="auto" w:line="240"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5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8"/>
              <w:tabs>
                <w:tab w:val="left" w:pos="2292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  <w:tab/>
            </w:r>
            <w:r>
              <w:rPr>
                <w:i/>
                <w:sz w:val="22"/>
                <w:u w:val="single"/>
              </w:rPr>
              <w:t xml:space="preserve">МСК-62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2"/>
              <w:ind w:left="52" w:right="33"/>
              <w:spacing w:lineRule="auto" w:line="230" w:before="125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318" w:right="304" w:hanging="4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0" w:right="25" w:firstLine="1"/>
              <w:spacing w:lineRule="auto" w:line="230" w:before="157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118" w:right="41" w:hanging="58"/>
              <w:jc w:val="left"/>
              <w:spacing w:lineRule="auto" w:line="230" w:before="15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14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15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23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2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ЗУ1(1)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2178405,01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2178411,78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2178447,17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2178469,25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410637,9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2178512,41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2178625,7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2178690,7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2178730,93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2178865,88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2178943,73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2179008,41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2179303,56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2179315,08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2179315,56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2179397,69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2179420,85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2179432,2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410522,63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2179496,47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2179504,75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2179438,87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2179453,21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2179453,38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2179470,41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4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5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2179392,27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2179327,34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2179251,72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2179228,68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2179211,24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410196,83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2179027,97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410133,23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2178936,73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2178962,23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2178979,89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410292,67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2178986,97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2178989,11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2178992,01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410382,48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2178977,58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2178847,22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2178788,58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2178714,81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2178700,6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2178649,05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2178578,95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2178526,26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2178468,55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410491,73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2178405,01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2178846,96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410565,13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2178892,84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410544,5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2178896,27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2178851,21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2178850,26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2178849,93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2178846,96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2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ЗУ1(2)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2178742,25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2179002,77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2179154,38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2179261,94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2179350,99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2179446,9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2179411,47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2179301,63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5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410689,3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2179298,66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2179295,5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2178997,53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2178940,58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410595,66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2178864,55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2178736,99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2178690,18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410618,7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2178703,42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2178712,53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410692,03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2178719,02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2178725,83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2178740,39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2178729,98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410763,17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2178710,73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2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410889,52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2178742,25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7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52" w:right="33"/>
              <w:spacing w:lineRule="auto" w:line="230" w:before="1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11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9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18" w:right="304" w:hanging="4"/>
              <w:spacing w:lineRule="auto" w:line="232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0" w:right="25" w:firstLine="1"/>
              <w:spacing w:lineRule="auto" w:line="230" w:before="151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118" w:right="41" w:hanging="58"/>
              <w:jc w:val="left"/>
              <w:spacing w:lineRule="auto" w:line="232" w:before="14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9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14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9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15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11" w:right="0"/>
              <w:jc w:val="left"/>
              <w:spacing w:before="61"/>
              <w:rPr>
                <w:i/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3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rPr>
          <w:sz w:val="28"/>
          <w:szCs w:val="2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7857408" behindDoc="0" locked="0" layoutInCell="1" allowOverlap="1">
                <wp:simplePos x="0" y="0"/>
                <wp:positionH relativeFrom="page">
                  <wp:posOffset>1996567</wp:posOffset>
                </wp:positionH>
                <wp:positionV relativeFrom="page">
                  <wp:posOffset>5911977</wp:posOffset>
                </wp:positionV>
                <wp:extent cx="47117" cy="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67857408;o:allowoverlap:true;o:allowincell:true;mso-position-horizontal-relative:page;margin-left:157.2pt;mso-position-horizontal:absolute;mso-position-vertical-relative:page;margin-top:465.5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  <w:t xml:space="preserve">»</w:t>
      </w:r>
      <w:r>
        <w:rPr>
          <w:sz w:val="28"/>
        </w:rPr>
      </w:r>
      <w:r/>
    </w:p>
    <w:sectPr>
      <w:footnotePr/>
      <w:endnotePr/>
      <w:type w:val="nextPage"/>
      <w:pgSz w:w="11910" w:h="16840" w:orient="portrait"/>
      <w:pgMar w:top="560" w:right="46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Rule="auto" w:line="14" w:before="0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67857408" behindDoc="0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177754</wp:posOffset>
              </wp:positionV>
              <wp:extent cx="152400" cy="19431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67857408;o:allowoverlap:true;o:allowincell:true;mso-position-horizontal-relative:page;margin-left:291.6pt;mso-position-horizontal:absolute;mso-position-vertical-relative:page;margin-top:14.0pt;mso-position-vertical:absolute;width:12.0pt;height:15.3pt;" coordsize="100000,100000" path="" filled="f" strok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669">
    <w:name w:val="Heading 1"/>
    <w:basedOn w:val="849"/>
    <w:next w:val="849"/>
    <w:link w:val="6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0">
    <w:name w:val="Heading 1 Char"/>
    <w:basedOn w:val="846"/>
    <w:link w:val="669"/>
    <w:uiPriority w:val="9"/>
    <w:rPr>
      <w:rFonts w:ascii="Arial" w:hAnsi="Arial" w:cs="Arial" w:eastAsia="Arial"/>
      <w:sz w:val="40"/>
      <w:szCs w:val="40"/>
    </w:rPr>
  </w:style>
  <w:style w:type="paragraph" w:styleId="671">
    <w:name w:val="Heading 2"/>
    <w:basedOn w:val="849"/>
    <w:next w:val="849"/>
    <w:link w:val="6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2">
    <w:name w:val="Heading 2 Char"/>
    <w:basedOn w:val="846"/>
    <w:link w:val="671"/>
    <w:uiPriority w:val="9"/>
    <w:rPr>
      <w:rFonts w:ascii="Arial" w:hAnsi="Arial" w:cs="Arial" w:eastAsia="Arial"/>
      <w:sz w:val="34"/>
    </w:rPr>
  </w:style>
  <w:style w:type="paragraph" w:styleId="673">
    <w:name w:val="Heading 3"/>
    <w:basedOn w:val="849"/>
    <w:next w:val="849"/>
    <w:link w:val="6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4">
    <w:name w:val="Heading 3 Char"/>
    <w:basedOn w:val="846"/>
    <w:link w:val="673"/>
    <w:uiPriority w:val="9"/>
    <w:rPr>
      <w:rFonts w:ascii="Arial" w:hAnsi="Arial" w:cs="Arial" w:eastAsia="Arial"/>
      <w:sz w:val="30"/>
      <w:szCs w:val="30"/>
    </w:rPr>
  </w:style>
  <w:style w:type="paragraph" w:styleId="675">
    <w:name w:val="Heading 4"/>
    <w:basedOn w:val="849"/>
    <w:next w:val="849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6">
    <w:name w:val="Heading 4 Char"/>
    <w:basedOn w:val="846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>
    <w:name w:val="Heading 5"/>
    <w:basedOn w:val="849"/>
    <w:next w:val="849"/>
    <w:link w:val="6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8">
    <w:name w:val="Heading 5 Char"/>
    <w:basedOn w:val="846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>
    <w:name w:val="Heading 6"/>
    <w:basedOn w:val="849"/>
    <w:next w:val="849"/>
    <w:link w:val="6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0">
    <w:name w:val="Heading 6 Char"/>
    <w:basedOn w:val="846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>
    <w:name w:val="Heading 7"/>
    <w:basedOn w:val="849"/>
    <w:next w:val="849"/>
    <w:link w:val="6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2">
    <w:name w:val="Heading 7 Char"/>
    <w:basedOn w:val="846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849"/>
    <w:next w:val="849"/>
    <w:link w:val="6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4">
    <w:name w:val="Heading 8 Char"/>
    <w:basedOn w:val="846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>
    <w:name w:val="Heading 9"/>
    <w:basedOn w:val="849"/>
    <w:next w:val="849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6">
    <w:name w:val="Heading 9 Char"/>
    <w:basedOn w:val="846"/>
    <w:link w:val="685"/>
    <w:uiPriority w:val="9"/>
    <w:rPr>
      <w:rFonts w:ascii="Arial" w:hAnsi="Arial" w:cs="Arial" w:eastAsia="Arial"/>
      <w:i/>
      <w:iCs/>
      <w:sz w:val="21"/>
      <w:szCs w:val="21"/>
    </w:rPr>
  </w:style>
  <w:style w:type="table" w:styleId="68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No Spacing"/>
    <w:qFormat/>
    <w:uiPriority w:val="1"/>
    <w:pPr>
      <w:spacing w:lineRule="auto" w:line="240" w:after="0" w:before="0"/>
    </w:pPr>
  </w:style>
  <w:style w:type="paragraph" w:styleId="689">
    <w:name w:val="Title"/>
    <w:basedOn w:val="849"/>
    <w:next w:val="849"/>
    <w:link w:val="6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9"/>
    <w:next w:val="849"/>
    <w:link w:val="692"/>
    <w:qFormat/>
    <w:uiPriority w:val="11"/>
    <w:rPr>
      <w:sz w:val="24"/>
      <w:szCs w:val="24"/>
    </w:rPr>
    <w:pPr>
      <w:spacing w:after="200" w:before="200"/>
    </w:p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9"/>
    <w:next w:val="849"/>
    <w:link w:val="694"/>
    <w:qFormat/>
    <w:uiPriority w:val="29"/>
    <w:rPr>
      <w:i/>
    </w:rPr>
    <w:pPr>
      <w:ind w:left="720" w:right="720"/>
    </w:p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9"/>
    <w:next w:val="849"/>
    <w:link w:val="696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9"/>
    <w:link w:val="69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9"/>
    <w:link w:val="7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9"/>
    <w:next w:val="84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68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68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68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8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0">
    <w:name w:val="Grid Table 1 Light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4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>
    <w:name w:val="Grid Table 4 - Accent 1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3">
    <w:name w:val="Grid Table 4 - Accent 2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4">
    <w:name w:val="Grid Table 4 - Accent 3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5">
    <w:name w:val="Grid Table 4 - Accent 4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6">
    <w:name w:val="Grid Table 4 - Accent 5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7">
    <w:name w:val="Grid Table 4 - Accent 6"/>
    <w:basedOn w:val="68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8">
    <w:name w:val="Grid Table 5 Dark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5">
    <w:name w:val="Grid Table 6 Colorful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7">
    <w:name w:val="List Table 2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8">
    <w:name w:val="List Table 2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9">
    <w:name w:val="List Table 2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0">
    <w:name w:val="List Table 2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1">
    <w:name w:val="List Table 2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2">
    <w:name w:val="List Table 2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3">
    <w:name w:val="List Table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5">
    <w:name w:val="List Table 6 Colorful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6">
    <w:name w:val="List Table 6 Colorful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7">
    <w:name w:val="List Table 6 Colorful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8">
    <w:name w:val="List Table 6 Colorful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9">
    <w:name w:val="List Table 6 Colorful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0">
    <w:name w:val="List Table 6 Colorful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1">
    <w:name w:val="List Table 7 Colorful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9">
    <w:name w:val="Lined - Accent 1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0">
    <w:name w:val="Lined - Accent 2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1">
    <w:name w:val="Lined - Accent 3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2">
    <w:name w:val="Lined - Accent 4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3">
    <w:name w:val="Lined - Accent 5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4">
    <w:name w:val="Lined - Accent 6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5">
    <w:name w:val="Bordered &amp; Lined - Accent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6">
    <w:name w:val="Bordered &amp; Lined - Accent 1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7">
    <w:name w:val="Bordered &amp; Lined - Accent 2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8">
    <w:name w:val="Bordered &amp; Lined - Accent 3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9">
    <w:name w:val="Bordered &amp; Lined - Accent 4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0">
    <w:name w:val="Bordered &amp; Lined - Accent 5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21">
    <w:name w:val="Bordered &amp; Lined - Accent 6"/>
    <w:basedOn w:val="68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2">
    <w:name w:val="Bordered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3">
    <w:name w:val="Bordered - Accent 1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4">
    <w:name w:val="Bordered - Accent 2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5">
    <w:name w:val="Bordered - Accent 3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6">
    <w:name w:val="Bordered - Accent 4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7">
    <w:name w:val="Bordered - Accent 5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8">
    <w:name w:val="Bordered - Accent 6"/>
    <w:basedOn w:val="68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9"/>
    <w:link w:val="831"/>
    <w:uiPriority w:val="99"/>
    <w:semiHidden/>
    <w:unhideWhenUsed/>
    <w:rPr>
      <w:sz w:val="18"/>
    </w:rPr>
    <w:pPr>
      <w:spacing w:lineRule="auto" w:line="240" w:after="40"/>
    </w:p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6"/>
    <w:uiPriority w:val="99"/>
    <w:unhideWhenUsed/>
    <w:rPr>
      <w:vertAlign w:val="superscript"/>
    </w:rPr>
  </w:style>
  <w:style w:type="paragraph" w:styleId="833">
    <w:name w:val="endnote text"/>
    <w:basedOn w:val="849"/>
    <w:link w:val="834"/>
    <w:uiPriority w:val="99"/>
    <w:semiHidden/>
    <w:unhideWhenUsed/>
    <w:rPr>
      <w:sz w:val="20"/>
    </w:rPr>
    <w:pPr>
      <w:spacing w:lineRule="auto" w:line="240" w:after="0"/>
    </w:p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6"/>
    <w:uiPriority w:val="99"/>
    <w:semiHidden/>
    <w:unhideWhenUsed/>
    <w:rPr>
      <w:vertAlign w:val="superscript"/>
    </w:rPr>
  </w:style>
  <w:style w:type="paragraph" w:styleId="836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50">
    <w:name w:val="Body Text"/>
    <w:basedOn w:val="849"/>
    <w:qFormat/>
    <w:uiPriority w:val="1"/>
    <w:rPr>
      <w:rFonts w:ascii="Times New Roman" w:hAnsi="Times New Roman" w:cs="Times New Roman" w:eastAsia="Times New Roman"/>
      <w:sz w:val="28"/>
      <w:szCs w:val="28"/>
      <w:lang w:val="ru-RU" w:bidi="ar-SA" w:eastAsia="en-US"/>
    </w:rPr>
    <w:pPr>
      <w:spacing w:before="3"/>
    </w:pPr>
  </w:style>
  <w:style w:type="paragraph" w:styleId="851">
    <w:name w:val="List Paragraph"/>
    <w:basedOn w:val="849"/>
    <w:qFormat/>
    <w:uiPriority w:val="1"/>
    <w:rPr>
      <w:lang w:val="ru-RU" w:bidi="ar-SA" w:eastAsia="en-US"/>
    </w:rPr>
  </w:style>
  <w:style w:type="paragraph" w:styleId="852">
    <w:name w:val="Table Paragraph"/>
    <w:basedOn w:val="849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right="195"/>
      <w:jc w:val="center"/>
      <w:spacing w:before="3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2024-06-21T12:35:15Z</dcterms:created>
  <dcterms:modified xsi:type="dcterms:W3CDTF">2024-07-09T08:24:20Z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Calc</vt:lpwstr>
  </property>
  <property fmtid="{D5CDD505-2E9C-101B-9397-08002B2CF9AE}" pid="4" name="LastSaved">
    <vt:filetime>2024-06-21T00:00:00Z</vt:filetime>
  </property>
</Properties>
</file>