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F9" w:rsidRPr="00BF2EF9" w:rsidRDefault="00BF2EF9" w:rsidP="00BF2E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bookmarkStart w:id="0" w:name="Характеристики"/>
      <w:bookmarkEnd w:id="0"/>
      <w:r w:rsidRPr="00BF2EF9">
        <w:rPr>
          <w:b w:val="0"/>
          <w:spacing w:val="-2"/>
          <w:sz w:val="24"/>
          <w:szCs w:val="24"/>
        </w:rPr>
        <w:t xml:space="preserve">Приложение </w:t>
      </w:r>
    </w:p>
    <w:p w:rsidR="00BF2EF9" w:rsidRPr="00BF2EF9" w:rsidRDefault="00BF2EF9" w:rsidP="00BF2E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BF2EF9">
        <w:rPr>
          <w:b w:val="0"/>
          <w:spacing w:val="-2"/>
          <w:sz w:val="24"/>
          <w:szCs w:val="24"/>
        </w:rPr>
        <w:t>к постановлению главного управления</w:t>
      </w:r>
    </w:p>
    <w:p w:rsidR="00BF2EF9" w:rsidRPr="00BF2EF9" w:rsidRDefault="00BF2EF9" w:rsidP="00BF2E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BF2EF9">
        <w:rPr>
          <w:b w:val="0"/>
          <w:spacing w:val="-2"/>
          <w:sz w:val="24"/>
          <w:szCs w:val="24"/>
        </w:rPr>
        <w:t>архитектуры и градостроительства</w:t>
      </w:r>
    </w:p>
    <w:p w:rsidR="00BF2EF9" w:rsidRPr="00BF2EF9" w:rsidRDefault="00BF2EF9" w:rsidP="00BF2E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BF2EF9">
        <w:rPr>
          <w:b w:val="0"/>
          <w:spacing w:val="-2"/>
          <w:sz w:val="24"/>
          <w:szCs w:val="24"/>
        </w:rPr>
        <w:t>Рязанской области</w:t>
      </w:r>
    </w:p>
    <w:p w:rsidR="00BF2EF9" w:rsidRPr="00BF2EF9" w:rsidRDefault="008C3C3C" w:rsidP="00BF2E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от 11 июля 2024 г.</w:t>
      </w:r>
      <w:r w:rsidR="00BF2EF9" w:rsidRPr="00BF2EF9">
        <w:rPr>
          <w:b w:val="0"/>
          <w:spacing w:val="-2"/>
          <w:sz w:val="24"/>
          <w:szCs w:val="24"/>
        </w:rPr>
        <w:t xml:space="preserve"> № </w:t>
      </w:r>
      <w:r>
        <w:rPr>
          <w:b w:val="0"/>
          <w:spacing w:val="-2"/>
          <w:sz w:val="24"/>
          <w:szCs w:val="24"/>
        </w:rPr>
        <w:t>337-п</w:t>
      </w:r>
      <w:bookmarkStart w:id="1" w:name="_GoBack"/>
      <w:bookmarkEnd w:id="1"/>
    </w:p>
    <w:p w:rsidR="00BF2EF9" w:rsidRPr="00BF2EF9" w:rsidRDefault="00BF2EF9" w:rsidP="00BF2EF9">
      <w:pPr>
        <w:pStyle w:val="a3"/>
        <w:ind w:left="1992"/>
        <w:jc w:val="left"/>
        <w:rPr>
          <w:b w:val="0"/>
          <w:spacing w:val="-2"/>
        </w:rPr>
      </w:pPr>
    </w:p>
    <w:p w:rsidR="00BF2EF9" w:rsidRPr="00BF2EF9" w:rsidRDefault="00BF2EF9" w:rsidP="00BF2EF9">
      <w:pPr>
        <w:pStyle w:val="a3"/>
        <w:ind w:left="1992"/>
        <w:jc w:val="left"/>
        <w:rPr>
          <w:b w:val="0"/>
          <w:spacing w:val="-2"/>
        </w:rPr>
      </w:pPr>
    </w:p>
    <w:p w:rsidR="004E10EE" w:rsidRDefault="00102DB4">
      <w:pPr>
        <w:pStyle w:val="a3"/>
        <w:spacing w:before="69"/>
        <w:ind w:left="1992"/>
      </w:pPr>
      <w:r>
        <w:rPr>
          <w:spacing w:val="-2"/>
        </w:rPr>
        <w:t>«</w:t>
      </w:r>
      <w:r w:rsidR="00773DC3">
        <w:rPr>
          <w:spacing w:val="-2"/>
        </w:rPr>
        <w:t>ГРАФИЧЕСКОЕ</w:t>
      </w:r>
      <w:r w:rsidR="00773DC3">
        <w:rPr>
          <w:spacing w:val="-10"/>
        </w:rPr>
        <w:t xml:space="preserve"> </w:t>
      </w:r>
      <w:r w:rsidR="00773DC3">
        <w:rPr>
          <w:spacing w:val="-2"/>
        </w:rPr>
        <w:t>ОПИСАНИЕ</w:t>
      </w:r>
    </w:p>
    <w:p w:rsidR="004E10EE" w:rsidRDefault="00773DC3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4E10EE" w:rsidRDefault="00D83FE6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773DC3">
        <w:rPr>
          <w:b/>
          <w:i/>
          <w:sz w:val="20"/>
        </w:rPr>
        <w:t xml:space="preserve">1 Жилые зоны (населённый пункт с. </w:t>
      </w:r>
      <w:proofErr w:type="spellStart"/>
      <w:r w:rsidR="00773DC3">
        <w:rPr>
          <w:b/>
          <w:i/>
          <w:sz w:val="20"/>
        </w:rPr>
        <w:t>Свищево</w:t>
      </w:r>
      <w:proofErr w:type="spellEnd"/>
      <w:r w:rsidR="00773DC3">
        <w:rPr>
          <w:b/>
          <w:i/>
          <w:sz w:val="20"/>
        </w:rPr>
        <w:t>)</w:t>
      </w:r>
    </w:p>
    <w:p w:rsidR="004E10EE" w:rsidRDefault="00773DC3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4E10EE" w:rsidRDefault="00773DC3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4E10EE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4E10EE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125" w:line="240" w:lineRule="auto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4E10E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4E10E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Пителинский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Нестеровское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Свищево</w:t>
            </w:r>
            <w:proofErr w:type="spellEnd"/>
          </w:p>
        </w:tc>
      </w:tr>
      <w:tr w:rsidR="004E10EE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4E10E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4E10E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1 031 731 м² ± 456 м²</w:t>
            </w:r>
          </w:p>
        </w:tc>
      </w:tr>
      <w:tr w:rsidR="004E10E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0EE" w:rsidRDefault="00773DC3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4E10EE" w:rsidRDefault="004E10EE">
      <w:pPr>
        <w:spacing w:line="221" w:lineRule="exact"/>
        <w:rPr>
          <w:sz w:val="20"/>
        </w:rPr>
        <w:sectPr w:rsidR="004E10EE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10EE">
        <w:trPr>
          <w:trHeight w:val="251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4E10EE">
        <w:trPr>
          <w:trHeight w:val="370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4E10EE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E10EE" w:rsidRDefault="00773DC3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4E10EE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4E10EE" w:rsidRDefault="004E10E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4E10EE" w:rsidRDefault="004E10E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4E10EE" w:rsidRDefault="004E10E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4E10EE" w:rsidRDefault="004E10E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4E10EE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4E10EE" w:rsidRDefault="004E10E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E10EE" w:rsidRDefault="004E10EE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4E10EE" w:rsidRDefault="004E10EE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4E10EE" w:rsidRDefault="00773DC3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4E10EE" w:rsidRDefault="004E10E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E10EE" w:rsidRDefault="004E10EE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4E10EE" w:rsidRDefault="004E10EE">
            <w:pPr>
              <w:rPr>
                <w:sz w:val="2"/>
                <w:szCs w:val="2"/>
              </w:rPr>
            </w:pP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E10EE">
        <w:trPr>
          <w:trHeight w:val="251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427 772,09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2 269 468,41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427 763,69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2 269 584,26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427 756,04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2 269 628,55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427 745,17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2 269 658,34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427 740,74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2 269 712,30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427 719,40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2 269 750,54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427 715,78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2 269 763,43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427 747,59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2 269 765,04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427 785,23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2 269 762,82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427 790,70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2 269 762,82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427 798,37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2 269 783,62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427 803,84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2 269 818,64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427 785,23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2 269 818,64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427 769,56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2 269 821,79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427 761,32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2 269 827,56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427 762,97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2 269 845,68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427 765,44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2 269 887,70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427 772,95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2 269 939,37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427 755,24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2 269 947,43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427 731,08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2 269 956,69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427 678,34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2 269 982,86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427 665,85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2 269 988,09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427 659,41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2 270 013,86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427 630,27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2 270 057,43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427 624,69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2 270 141,49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427 596,10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2 270 199,47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427 609,66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2 270 303,78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427 598,20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2 270 441,07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427 598,20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2 270 467,43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427 608,09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2 270 474,85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427 949,50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2 270 577,93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428 006,27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2 270 617,79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428 144,09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2 270 660,94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428 165,52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2 270 673,30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428 172,93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2 270 695,55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428 176,23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2 270 727,68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428 166,34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2 270 779,59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428 148,21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2 270 820,78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428 138,76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2 270 823,18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428 143,02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2 270 810,48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428 125,11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2 270 803,70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428 140,46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2 270 754,60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428 131,93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2 270 752,06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428 105,48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2 270 796,08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427 802,58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2 270 683,48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427 554,30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2 270 608,14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E10EE" w:rsidRDefault="00D83FE6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17483264;mso-position-horizontal-relative:page;mso-position-vertical-relative:page" fillcolor="black" stroked="f">
            <w10:wrap anchorx="page" anchory="page"/>
          </v:rect>
        </w:pict>
      </w:r>
    </w:p>
    <w:p w:rsidR="004E10EE" w:rsidRDefault="004E10EE">
      <w:pPr>
        <w:rPr>
          <w:sz w:val="2"/>
          <w:szCs w:val="2"/>
        </w:rPr>
        <w:sectPr w:rsidR="004E10EE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10EE">
        <w:trPr>
          <w:trHeight w:val="251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427 534,67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2 270 607,29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427 503,10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2 270 614,91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427 492,01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2 270 605,60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427 494,57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2 270 561,57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427 483,48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2 270 559,88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427 481,77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2 270 603,06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427 476,65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2 270 620,83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427 393,89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2 270 624,22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427 341,84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2 270 614,91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427 323,07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2 270 604,75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427 336,72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2 270 555,65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427 325,63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2 270 553,11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427 301,74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2 270 592,90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427 265,05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2 270 571,73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427 259,93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2 270 581,04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427 311,13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2 270 612,37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427 300,89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2 270 661,47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427 293,21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2 270 704,65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427 289,92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2 270 734,77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427 262,53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2 270 705,96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427 229,11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2 270 720,86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427 218,64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2 270 718,85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427 178,38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2 270 699,12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427 149,39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2 270 693,88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427 126,44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2 270 686,23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427 059,61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2 270 656,44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427 074,51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2 270 637,12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427 090,21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2 270 608,13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427 102,09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2 270 590,01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427 113,76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2 270 577,33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427 086,76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2 270 572,97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427 065,00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2 270 556,95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426 992,17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2 270 515,52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426 901,58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2 270 456,34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426 761,56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2 270 363,50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426 617,73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2 270 273,95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426 570,34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2 270 245,61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426 562,32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2 270 228,44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426 562,32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2 270 205,54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426 585,22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2 270 163,19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426 603,74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2 270 121,03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426 638,09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2 270 082,11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426 622,34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2 270 064,64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426 612,93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2 270 053,67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426 611,36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2 270 041,91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426 616,85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2 270 027,01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426 626,26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2 270 012,90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426 637,46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2 269 995,34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426 673,70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2 269 994,53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426 713,15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2 269 996,95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426 746,97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2 269 992,92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426 790,86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2 269 981,25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426 816,06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2 269 976,84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426 835,67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2 269 967,43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426 841,94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2 269 950,96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E10EE" w:rsidRDefault="004E10EE">
      <w:pPr>
        <w:rPr>
          <w:sz w:val="20"/>
        </w:rPr>
        <w:sectPr w:rsidR="004E10E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10EE">
        <w:trPr>
          <w:trHeight w:val="251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426 845,08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2 269 905,49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426 849,00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2 269 887,46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426 907,81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2 269 853,50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426 913,95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2 269 818,82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427 011,12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2 269 837,60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427 038,87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2 269 804,90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427 052,97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2 269 815,37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427 061,82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2 269 818,99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427 142,75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2 269 813,76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427 271,99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2 269 810,94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427 253,87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2 269 777,12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427 238,57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2 269 750,54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427 357,54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2 269 629,48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427 365,14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2 269 615,15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427 451,02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2 269 589,04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427 552,03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2 269 567,99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427 596,74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2 269 555,34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427 652,42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2 269 525,83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427 705,56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2 269 492,10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427 731,71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2 269 466,80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427 746,90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2 269 460,05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427 772,09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2 269 468,41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428 009,92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2 270 776,61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427 997,12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2 270 833,33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428 009,07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2 270 836,72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428 017,09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2 270 821,28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428 009,78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2 270 867,42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427 950,25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2 270 942,83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427 926,66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2 270 948,27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427 908,53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2 270 947,45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427 896,16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2 270 937,56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427 879,68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2 270 916,14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427 856,60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2 270 900,48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427 820,33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2 270 893,89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427 772,77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2 270 896,35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427 754,64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2 270 896,35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427 734,85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2 270 896,35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427 721,67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2 270 903,76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427 711,78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2 270 915,30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427 701,89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2 270 927,66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427 685,40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2 270 947,43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427 666,44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2 270 942,49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427 640,07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2 270 932,60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427 625,23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2 270 921,07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427 617,81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2 270 905,41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427 602,15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2 270 839,50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427 593,91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2 270 795,01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427 584,85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2 270 771,11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427 565,89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2 270 753,81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427 548,58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2 270 743,92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427 538,69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2 270 742,28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427 518,91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2 270 744,75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427 495,01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2 270 748,04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427 466,45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2 270 744,80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E10EE" w:rsidRDefault="004E10EE">
      <w:pPr>
        <w:rPr>
          <w:sz w:val="20"/>
        </w:rPr>
        <w:sectPr w:rsidR="004E10E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10EE">
        <w:trPr>
          <w:trHeight w:val="251"/>
        </w:trPr>
        <w:tc>
          <w:tcPr>
            <w:tcW w:w="10182" w:type="dxa"/>
            <w:gridSpan w:val="6"/>
          </w:tcPr>
          <w:p w:rsidR="004E10EE" w:rsidRDefault="00773DC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427 441,73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2 270 739,03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427 421,94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2 270 736,56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427 369,19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2 270 747,27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427 326,33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2 270 757,16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427 308,57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2 270 735,97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427 310,27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2 270 705,50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427 315,39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2 270 662,32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427 315,39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2 270 628,45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427 340,99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2 270 626,76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427 392,18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2 270 636,07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427 486,89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2 270 632,69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427 533,82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2 270 619,14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427 549,18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2 270 621,68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427 799,17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2 270 697,03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51"/>
        </w:trPr>
        <w:tc>
          <w:tcPr>
            <w:tcW w:w="1290" w:type="dxa"/>
          </w:tcPr>
          <w:p w:rsidR="004E10EE" w:rsidRDefault="00773DC3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428 009,92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2 270 776,61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E10EE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E10EE" w:rsidRDefault="00773DC3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4E10EE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4E10EE" w:rsidRDefault="00773DC3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E10EE">
        <w:trPr>
          <w:trHeight w:val="258"/>
        </w:trPr>
        <w:tc>
          <w:tcPr>
            <w:tcW w:w="1290" w:type="dxa"/>
          </w:tcPr>
          <w:p w:rsidR="004E10EE" w:rsidRDefault="00773DC3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4E10EE" w:rsidRDefault="00773DC3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4E10EE" w:rsidRDefault="00773DC3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4E10EE" w:rsidRDefault="00773DC3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4E10EE" w:rsidRDefault="00773DC3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773DC3" w:rsidRDefault="00102DB4" w:rsidP="00102DB4">
      <w:pPr>
        <w:jc w:val="right"/>
      </w:pPr>
      <w:r>
        <w:t>»</w:t>
      </w:r>
    </w:p>
    <w:sectPr w:rsidR="00773DC3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E6" w:rsidRDefault="00D83FE6">
      <w:r>
        <w:separator/>
      </w:r>
    </w:p>
  </w:endnote>
  <w:endnote w:type="continuationSeparator" w:id="0">
    <w:p w:rsidR="00D83FE6" w:rsidRDefault="00D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E6" w:rsidRDefault="00D83FE6">
      <w:r>
        <w:separator/>
      </w:r>
    </w:p>
  </w:footnote>
  <w:footnote w:type="continuationSeparator" w:id="0">
    <w:p w:rsidR="00D83FE6" w:rsidRDefault="00D8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EE" w:rsidRDefault="00D83FE6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4E10EE" w:rsidRDefault="00773DC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C3C3C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  <w:p w:rsidR="004E10EE" w:rsidRDefault="00773DC3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10EE"/>
    <w:rsid w:val="00102DB4"/>
    <w:rsid w:val="004E10EE"/>
    <w:rsid w:val="00773DC3"/>
    <w:rsid w:val="008C3C3C"/>
    <w:rsid w:val="00BF2EF9"/>
    <w:rsid w:val="00D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1695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2024-07-03T08:40:00Z</dcterms:created>
  <dcterms:modified xsi:type="dcterms:W3CDTF">2024-07-12T14:43:00Z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</Properties>
</file>